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ayout w:type="fixed"/>
        <w:tblLook w:val="0000" w:firstRow="0" w:lastRow="0" w:firstColumn="0" w:lastColumn="0" w:noHBand="0" w:noVBand="0"/>
      </w:tblPr>
      <w:tblGrid>
        <w:gridCol w:w="3168"/>
        <w:gridCol w:w="4453"/>
        <w:gridCol w:w="2977"/>
      </w:tblGrid>
      <w:tr w:rsidR="00DD5D1D" w:rsidTr="002456B9">
        <w:trPr>
          <w:cantSplit/>
          <w:trHeight w:val="1250"/>
        </w:trPr>
        <w:tc>
          <w:tcPr>
            <w:tcW w:w="3168" w:type="dxa"/>
            <w:vMerge w:val="restart"/>
            <w:shd w:val="clear" w:color="auto" w:fill="auto"/>
          </w:tcPr>
          <w:p w:rsidR="00A40EF9" w:rsidRDefault="00A40EF9" w:rsidP="00D56476">
            <w:pPr>
              <w:pStyle w:val="8"/>
              <w:keepNext w:val="0"/>
              <w:spacing w:before="0" w:line="240" w:lineRule="auto"/>
              <w:jc w:val="left"/>
              <w:rPr>
                <w:b/>
              </w:rPr>
            </w:pPr>
            <w:bookmarkStart w:id="0" w:name="_GoBack"/>
            <w:bookmarkEnd w:id="0"/>
          </w:p>
          <w:p w:rsidR="00A40EF9" w:rsidRPr="00A40EF9" w:rsidRDefault="00A40EF9" w:rsidP="00A40EF9"/>
          <w:p w:rsidR="00DD5D1D" w:rsidRPr="00A40EF9" w:rsidRDefault="00A40EF9" w:rsidP="00A40EF9">
            <w:pPr>
              <w:rPr>
                <w:b/>
                <w:sz w:val="28"/>
                <w:szCs w:val="28"/>
              </w:rPr>
            </w:pPr>
            <w:r>
              <w:t xml:space="preserve">                                         </w:t>
            </w:r>
          </w:p>
        </w:tc>
        <w:tc>
          <w:tcPr>
            <w:tcW w:w="4453" w:type="dxa"/>
            <w:vMerge w:val="restart"/>
            <w:shd w:val="clear" w:color="auto" w:fill="auto"/>
          </w:tcPr>
          <w:p w:rsidR="00C1658B" w:rsidRDefault="009F0C12" w:rsidP="009F0C12">
            <w:pPr>
              <w:tabs>
                <w:tab w:val="center" w:pos="2118"/>
                <w:tab w:val="right" w:pos="4237"/>
              </w:tabs>
              <w:rPr>
                <w:b/>
                <w:sz w:val="24"/>
                <w:szCs w:val="24"/>
              </w:rPr>
            </w:pPr>
            <w:r w:rsidRPr="009F0C12">
              <w:rPr>
                <w:b/>
                <w:sz w:val="24"/>
                <w:szCs w:val="24"/>
              </w:rPr>
              <w:tab/>
            </w:r>
            <w:r w:rsidR="0026381C">
              <w:rPr>
                <w:b/>
                <w:noProof/>
                <w:sz w:val="24"/>
                <w:szCs w:val="24"/>
              </w:rPr>
              <w:drawing>
                <wp:anchor distT="0" distB="0" distL="114935" distR="114935" simplePos="0" relativeHeight="251657728" behindDoc="0" locked="0" layoutInCell="1" allowOverlap="1">
                  <wp:simplePos x="0" y="0"/>
                  <wp:positionH relativeFrom="column">
                    <wp:posOffset>1120140</wp:posOffset>
                  </wp:positionH>
                  <wp:positionV relativeFrom="paragraph">
                    <wp:posOffset>328930</wp:posOffset>
                  </wp:positionV>
                  <wp:extent cx="705485" cy="802005"/>
                  <wp:effectExtent l="19050" t="19050" r="18415" b="17145"/>
                  <wp:wrapTight wrapText="bothSides">
                    <wp:wrapPolygon edited="0">
                      <wp:start x="-583" y="-513"/>
                      <wp:lineTo x="-583" y="21549"/>
                      <wp:lineTo x="21581" y="21549"/>
                      <wp:lineTo x="21581" y="-513"/>
                      <wp:lineTo x="-583" y="-513"/>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80200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F0C12">
              <w:rPr>
                <w:b/>
                <w:sz w:val="24"/>
                <w:szCs w:val="24"/>
              </w:rPr>
              <w:tab/>
            </w:r>
          </w:p>
          <w:p w:rsidR="00DD5D1D" w:rsidRPr="009F0C12" w:rsidRDefault="00A01E67" w:rsidP="009F0C12">
            <w:pPr>
              <w:tabs>
                <w:tab w:val="center" w:pos="2118"/>
                <w:tab w:val="right" w:pos="4237"/>
              </w:tabs>
              <w:rPr>
                <w:b/>
                <w:sz w:val="24"/>
                <w:szCs w:val="24"/>
              </w:rPr>
            </w:pPr>
            <w:r>
              <w:rPr>
                <w:b/>
                <w:sz w:val="24"/>
                <w:szCs w:val="24"/>
              </w:rPr>
              <w:t xml:space="preserve">    </w:t>
            </w:r>
            <w:r w:rsidR="009F0C12" w:rsidRPr="009F0C12">
              <w:rPr>
                <w:b/>
                <w:sz w:val="24"/>
                <w:szCs w:val="24"/>
              </w:rPr>
              <w:t xml:space="preserve">  </w:t>
            </w:r>
          </w:p>
          <w:p w:rsidR="00A40EF9" w:rsidRPr="009F0C12" w:rsidRDefault="009F0C12" w:rsidP="00A1717B">
            <w:pPr>
              <w:jc w:val="center"/>
              <w:rPr>
                <w:b/>
                <w:sz w:val="24"/>
                <w:szCs w:val="24"/>
              </w:rPr>
            </w:pPr>
            <w:r w:rsidRPr="009F0C12">
              <w:rPr>
                <w:b/>
                <w:sz w:val="24"/>
                <w:szCs w:val="24"/>
              </w:rPr>
              <w:t xml:space="preserve"> </w:t>
            </w:r>
          </w:p>
          <w:p w:rsidR="00A40EF9" w:rsidRPr="009F0C12" w:rsidRDefault="00A40EF9" w:rsidP="00A1717B">
            <w:pPr>
              <w:jc w:val="center"/>
              <w:rPr>
                <w:b/>
                <w:sz w:val="24"/>
                <w:szCs w:val="24"/>
              </w:rPr>
            </w:pPr>
          </w:p>
        </w:tc>
        <w:tc>
          <w:tcPr>
            <w:tcW w:w="2977" w:type="dxa"/>
            <w:shd w:val="clear" w:color="auto" w:fill="auto"/>
            <w:vAlign w:val="center"/>
          </w:tcPr>
          <w:p w:rsidR="00C1658B" w:rsidRDefault="00C1658B" w:rsidP="00850A48">
            <w:pPr>
              <w:spacing w:line="360" w:lineRule="auto"/>
              <w:rPr>
                <w:b/>
                <w:sz w:val="24"/>
                <w:szCs w:val="24"/>
              </w:rPr>
            </w:pPr>
          </w:p>
          <w:p w:rsidR="00DD5D1D" w:rsidRPr="00C1658B" w:rsidRDefault="00DD5D1D" w:rsidP="00C1658B">
            <w:pPr>
              <w:rPr>
                <w:sz w:val="24"/>
                <w:szCs w:val="24"/>
              </w:rPr>
            </w:pPr>
          </w:p>
        </w:tc>
      </w:tr>
      <w:tr w:rsidR="00DD5D1D" w:rsidTr="002456B9">
        <w:trPr>
          <w:cantSplit/>
          <w:trHeight w:val="230"/>
        </w:trPr>
        <w:tc>
          <w:tcPr>
            <w:tcW w:w="3168" w:type="dxa"/>
            <w:vMerge/>
            <w:shd w:val="clear" w:color="auto" w:fill="auto"/>
            <w:vAlign w:val="center"/>
          </w:tcPr>
          <w:p w:rsidR="00DD5D1D" w:rsidRDefault="00DD5D1D" w:rsidP="00DD5D1D">
            <w:pPr>
              <w:jc w:val="center"/>
              <w:rPr>
                <w:sz w:val="24"/>
              </w:rPr>
            </w:pPr>
          </w:p>
        </w:tc>
        <w:tc>
          <w:tcPr>
            <w:tcW w:w="4453" w:type="dxa"/>
            <w:vMerge/>
            <w:shd w:val="clear" w:color="auto" w:fill="auto"/>
            <w:vAlign w:val="center"/>
          </w:tcPr>
          <w:p w:rsidR="00DD5D1D" w:rsidRPr="00BE104B" w:rsidRDefault="00DD5D1D" w:rsidP="00DD5D1D">
            <w:pPr>
              <w:jc w:val="center"/>
            </w:pPr>
          </w:p>
        </w:tc>
        <w:tc>
          <w:tcPr>
            <w:tcW w:w="2977" w:type="dxa"/>
            <w:shd w:val="clear" w:color="auto" w:fill="auto"/>
          </w:tcPr>
          <w:p w:rsidR="00DD5D1D" w:rsidRDefault="00DD5D1D" w:rsidP="00DD5D1D">
            <w:pPr>
              <w:jc w:val="center"/>
            </w:pPr>
          </w:p>
        </w:tc>
      </w:tr>
      <w:tr w:rsidR="002647DD">
        <w:trPr>
          <w:trHeight w:val="2357"/>
        </w:trPr>
        <w:tc>
          <w:tcPr>
            <w:tcW w:w="10598" w:type="dxa"/>
            <w:gridSpan w:val="3"/>
            <w:shd w:val="clear" w:color="auto" w:fill="auto"/>
          </w:tcPr>
          <w:p w:rsidR="002647DD" w:rsidRDefault="00D0273D" w:rsidP="002647DD">
            <w:pPr>
              <w:ind w:left="480" w:hanging="54"/>
              <w:jc w:val="center"/>
              <w:rPr>
                <w:b/>
                <w:sz w:val="28"/>
              </w:rPr>
            </w:pPr>
            <w:r>
              <w:rPr>
                <w:b/>
                <w:sz w:val="28"/>
              </w:rPr>
              <w:t xml:space="preserve">                                                                                                                  </w:t>
            </w:r>
          </w:p>
          <w:p w:rsidR="00654E04" w:rsidRDefault="00654E04" w:rsidP="00A1717B">
            <w:pPr>
              <w:rPr>
                <w:b/>
                <w:sz w:val="28"/>
              </w:rPr>
            </w:pPr>
          </w:p>
          <w:p w:rsidR="002647DD" w:rsidRPr="002647DD" w:rsidRDefault="002647DD" w:rsidP="002647DD">
            <w:pPr>
              <w:ind w:left="480" w:hanging="54"/>
              <w:jc w:val="center"/>
              <w:rPr>
                <w:b/>
                <w:sz w:val="28"/>
              </w:rPr>
            </w:pPr>
            <w:r w:rsidRPr="002647DD">
              <w:rPr>
                <w:b/>
                <w:sz w:val="28"/>
              </w:rPr>
              <w:t>СОВЕТ ДЕПУТАТОВ</w:t>
            </w:r>
          </w:p>
          <w:p w:rsidR="002647DD" w:rsidRPr="002647DD" w:rsidRDefault="00A300D3" w:rsidP="002647DD">
            <w:pPr>
              <w:ind w:left="480" w:hanging="54"/>
              <w:jc w:val="center"/>
              <w:rPr>
                <w:b/>
                <w:sz w:val="28"/>
              </w:rPr>
            </w:pPr>
            <w:r>
              <w:rPr>
                <w:b/>
                <w:sz w:val="28"/>
              </w:rPr>
              <w:t xml:space="preserve">ПРУДКОВСКОГО СЕЛЬСКОГО ПОСЕЛЕНИЯ ПОЧИНКОВСКОГО РАЙОНА </w:t>
            </w:r>
            <w:r w:rsidR="002647DD" w:rsidRPr="002647DD">
              <w:rPr>
                <w:b/>
                <w:sz w:val="28"/>
              </w:rPr>
              <w:t>СМОЛЕНСКОЙ ОБЛАСТИ</w:t>
            </w:r>
          </w:p>
          <w:p w:rsidR="002647DD" w:rsidRDefault="002647DD" w:rsidP="002647DD">
            <w:pPr>
              <w:ind w:left="480" w:hanging="54"/>
              <w:jc w:val="center"/>
              <w:rPr>
                <w:b/>
                <w:sz w:val="28"/>
                <w:szCs w:val="28"/>
              </w:rPr>
            </w:pPr>
          </w:p>
          <w:p w:rsidR="00654E04" w:rsidRPr="002647DD" w:rsidRDefault="00654E04" w:rsidP="002647DD">
            <w:pPr>
              <w:ind w:left="480" w:hanging="54"/>
              <w:jc w:val="center"/>
              <w:rPr>
                <w:b/>
                <w:sz w:val="28"/>
                <w:szCs w:val="28"/>
              </w:rPr>
            </w:pPr>
          </w:p>
          <w:p w:rsidR="002647DD" w:rsidRDefault="002647DD" w:rsidP="002647DD">
            <w:pPr>
              <w:spacing w:line="360" w:lineRule="auto"/>
              <w:ind w:firstLine="709"/>
              <w:jc w:val="center"/>
              <w:rPr>
                <w:b/>
                <w:sz w:val="28"/>
                <w:szCs w:val="28"/>
              </w:rPr>
            </w:pPr>
            <w:r w:rsidRPr="002647DD">
              <w:rPr>
                <w:b/>
                <w:sz w:val="28"/>
                <w:szCs w:val="28"/>
              </w:rPr>
              <w:t>Р Е Ш Е Н И Е</w:t>
            </w:r>
            <w:r w:rsidR="00CA3187">
              <w:rPr>
                <w:b/>
                <w:sz w:val="28"/>
                <w:szCs w:val="28"/>
              </w:rPr>
              <w:t xml:space="preserve">       </w:t>
            </w:r>
          </w:p>
          <w:p w:rsidR="002647DD" w:rsidRDefault="002647DD" w:rsidP="002647DD">
            <w:pPr>
              <w:ind w:firstLine="709"/>
              <w:jc w:val="center"/>
              <w:rPr>
                <w:b/>
              </w:rPr>
            </w:pPr>
          </w:p>
          <w:p w:rsidR="00654E04" w:rsidRPr="00C55B7D" w:rsidRDefault="007032BC" w:rsidP="002647DD">
            <w:pPr>
              <w:ind w:firstLine="709"/>
              <w:jc w:val="center"/>
              <w:rPr>
                <w:b/>
              </w:rPr>
            </w:pPr>
            <w:r>
              <w:rPr>
                <w:b/>
              </w:rPr>
              <w:t xml:space="preserve">  </w:t>
            </w:r>
          </w:p>
        </w:tc>
      </w:tr>
    </w:tbl>
    <w:p w:rsidR="004904DE" w:rsidRPr="002647DD" w:rsidRDefault="000907AC" w:rsidP="002647DD">
      <w:pPr>
        <w:ind w:left="480" w:hanging="54"/>
        <w:rPr>
          <w:b/>
          <w:sz w:val="26"/>
          <w:szCs w:val="26"/>
        </w:rPr>
      </w:pPr>
      <w:r w:rsidRPr="000B54D2">
        <w:rPr>
          <w:sz w:val="28"/>
          <w:szCs w:val="28"/>
        </w:rPr>
        <w:t>о</w:t>
      </w:r>
      <w:r w:rsidR="00BD0FE7" w:rsidRPr="000B54D2">
        <w:rPr>
          <w:sz w:val="28"/>
          <w:szCs w:val="28"/>
        </w:rPr>
        <w:t>т</w:t>
      </w:r>
      <w:r w:rsidRPr="000B54D2">
        <w:rPr>
          <w:sz w:val="28"/>
          <w:szCs w:val="28"/>
        </w:rPr>
        <w:t xml:space="preserve"> </w:t>
      </w:r>
      <w:r w:rsidR="003B6266">
        <w:rPr>
          <w:sz w:val="28"/>
          <w:szCs w:val="28"/>
        </w:rPr>
        <w:t xml:space="preserve">  </w:t>
      </w:r>
      <w:r w:rsidR="00F301AF">
        <w:rPr>
          <w:sz w:val="28"/>
          <w:szCs w:val="28"/>
        </w:rPr>
        <w:t>26.12.2023г</w:t>
      </w:r>
      <w:r w:rsidR="00A9604D">
        <w:rPr>
          <w:sz w:val="28"/>
          <w:szCs w:val="28"/>
        </w:rPr>
        <w:t xml:space="preserve">      </w:t>
      </w:r>
      <w:r w:rsidR="00834A34">
        <w:rPr>
          <w:sz w:val="28"/>
          <w:szCs w:val="28"/>
        </w:rPr>
        <w:t xml:space="preserve">                         </w:t>
      </w:r>
      <w:r w:rsidR="003B6266">
        <w:rPr>
          <w:sz w:val="28"/>
          <w:szCs w:val="28"/>
        </w:rPr>
        <w:t xml:space="preserve">   </w:t>
      </w:r>
      <w:r w:rsidR="00834A34">
        <w:rPr>
          <w:sz w:val="28"/>
          <w:szCs w:val="28"/>
        </w:rPr>
        <w:t xml:space="preserve">        </w:t>
      </w:r>
      <w:r w:rsidR="002E48D5">
        <w:rPr>
          <w:sz w:val="28"/>
          <w:szCs w:val="28"/>
        </w:rPr>
        <w:t xml:space="preserve">       </w:t>
      </w:r>
      <w:r w:rsidR="00834A34">
        <w:rPr>
          <w:sz w:val="28"/>
          <w:szCs w:val="28"/>
        </w:rPr>
        <w:t xml:space="preserve">    </w:t>
      </w:r>
      <w:r w:rsidR="00571F91">
        <w:rPr>
          <w:sz w:val="28"/>
          <w:szCs w:val="28"/>
        </w:rPr>
        <w:t xml:space="preserve">             </w:t>
      </w:r>
      <w:r w:rsidR="001D1495">
        <w:rPr>
          <w:sz w:val="28"/>
          <w:szCs w:val="28"/>
        </w:rPr>
        <w:t xml:space="preserve">         </w:t>
      </w:r>
      <w:r w:rsidR="004904DE">
        <w:rPr>
          <w:sz w:val="28"/>
          <w:szCs w:val="28"/>
        </w:rPr>
        <w:t xml:space="preserve">   </w:t>
      </w:r>
      <w:r w:rsidR="00537343">
        <w:rPr>
          <w:sz w:val="28"/>
          <w:szCs w:val="28"/>
        </w:rPr>
        <w:t xml:space="preserve">      </w:t>
      </w:r>
      <w:r w:rsidR="007032BC" w:rsidRPr="000B54D2">
        <w:rPr>
          <w:sz w:val="28"/>
          <w:szCs w:val="28"/>
        </w:rPr>
        <w:t>№</w:t>
      </w:r>
      <w:r w:rsidR="00F61ED4">
        <w:rPr>
          <w:sz w:val="28"/>
          <w:szCs w:val="28"/>
        </w:rPr>
        <w:t xml:space="preserve"> </w:t>
      </w:r>
      <w:r w:rsidR="00A01E67">
        <w:rPr>
          <w:sz w:val="28"/>
          <w:szCs w:val="28"/>
        </w:rPr>
        <w:t xml:space="preserve"> </w:t>
      </w:r>
      <w:r w:rsidR="00F301AF">
        <w:rPr>
          <w:sz w:val="28"/>
          <w:szCs w:val="28"/>
        </w:rPr>
        <w:t>52</w:t>
      </w:r>
    </w:p>
    <w:tbl>
      <w:tblPr>
        <w:tblW w:w="4962" w:type="dxa"/>
        <w:tblInd w:w="108" w:type="dxa"/>
        <w:tblLayout w:type="fixed"/>
        <w:tblLook w:val="0000" w:firstRow="0" w:lastRow="0" w:firstColumn="0" w:lastColumn="0" w:noHBand="0" w:noVBand="0"/>
      </w:tblPr>
      <w:tblGrid>
        <w:gridCol w:w="4962"/>
      </w:tblGrid>
      <w:tr w:rsidR="002647DD" w:rsidRPr="00C344A2">
        <w:tblPrEx>
          <w:tblCellMar>
            <w:top w:w="0" w:type="dxa"/>
            <w:bottom w:w="0" w:type="dxa"/>
          </w:tblCellMar>
        </w:tblPrEx>
        <w:tc>
          <w:tcPr>
            <w:tcW w:w="4962" w:type="dxa"/>
          </w:tcPr>
          <w:p w:rsidR="002647DD" w:rsidRPr="002647DD" w:rsidRDefault="004126EC" w:rsidP="0058151A">
            <w:pPr>
              <w:jc w:val="both"/>
              <w:rPr>
                <w:bCs/>
                <w:sz w:val="28"/>
              </w:rPr>
            </w:pPr>
            <w:r>
              <w:rPr>
                <w:bCs/>
                <w:iCs/>
                <w:sz w:val="28"/>
                <w:szCs w:val="28"/>
              </w:rPr>
              <w:t>О внесении изменений и дополнений в решение «</w:t>
            </w:r>
            <w:r w:rsidR="002647DD" w:rsidRPr="002647DD">
              <w:rPr>
                <w:bCs/>
                <w:iCs/>
                <w:sz w:val="28"/>
                <w:szCs w:val="28"/>
              </w:rPr>
              <w:t>О</w:t>
            </w:r>
            <w:r w:rsidR="002647DD">
              <w:rPr>
                <w:bCs/>
                <w:iCs/>
                <w:sz w:val="28"/>
                <w:szCs w:val="28"/>
              </w:rPr>
              <w:t xml:space="preserve"> бюджете муниципального образования </w:t>
            </w:r>
            <w:r w:rsidR="00A300D3">
              <w:rPr>
                <w:bCs/>
                <w:iCs/>
                <w:sz w:val="28"/>
                <w:szCs w:val="28"/>
              </w:rPr>
              <w:t>Прудковского сельского поселения Починковского района</w:t>
            </w:r>
            <w:r w:rsidR="009703C5">
              <w:rPr>
                <w:bCs/>
                <w:iCs/>
                <w:sz w:val="28"/>
                <w:szCs w:val="28"/>
              </w:rPr>
              <w:t xml:space="preserve"> Смоленской области </w:t>
            </w:r>
            <w:r w:rsidR="00A155D9">
              <w:rPr>
                <w:bCs/>
                <w:iCs/>
                <w:sz w:val="28"/>
                <w:szCs w:val="28"/>
              </w:rPr>
              <w:t>на 20</w:t>
            </w:r>
            <w:r w:rsidR="00D47D14">
              <w:rPr>
                <w:bCs/>
                <w:iCs/>
                <w:sz w:val="28"/>
                <w:szCs w:val="28"/>
              </w:rPr>
              <w:t>2</w:t>
            </w:r>
            <w:r w:rsidR="0058151A">
              <w:rPr>
                <w:bCs/>
                <w:iCs/>
                <w:sz w:val="28"/>
                <w:szCs w:val="28"/>
              </w:rPr>
              <w:t>3</w:t>
            </w:r>
            <w:r w:rsidR="00A155D9">
              <w:rPr>
                <w:bCs/>
                <w:iCs/>
                <w:sz w:val="28"/>
                <w:szCs w:val="28"/>
              </w:rPr>
              <w:t xml:space="preserve"> год</w:t>
            </w:r>
            <w:r w:rsidR="009345DC">
              <w:rPr>
                <w:bCs/>
                <w:iCs/>
                <w:sz w:val="28"/>
                <w:szCs w:val="28"/>
              </w:rPr>
              <w:t xml:space="preserve"> и плановый период 20</w:t>
            </w:r>
            <w:r w:rsidR="00B77D65">
              <w:rPr>
                <w:bCs/>
                <w:iCs/>
                <w:sz w:val="28"/>
                <w:szCs w:val="28"/>
              </w:rPr>
              <w:t>2</w:t>
            </w:r>
            <w:r w:rsidR="0058151A">
              <w:rPr>
                <w:bCs/>
                <w:iCs/>
                <w:sz w:val="28"/>
                <w:szCs w:val="28"/>
              </w:rPr>
              <w:t>4</w:t>
            </w:r>
            <w:r w:rsidR="009345DC">
              <w:rPr>
                <w:bCs/>
                <w:iCs/>
                <w:sz w:val="28"/>
                <w:szCs w:val="28"/>
              </w:rPr>
              <w:t xml:space="preserve"> и 20</w:t>
            </w:r>
            <w:r w:rsidR="00A40EF9">
              <w:rPr>
                <w:bCs/>
                <w:iCs/>
                <w:sz w:val="28"/>
                <w:szCs w:val="28"/>
              </w:rPr>
              <w:t>2</w:t>
            </w:r>
            <w:r w:rsidR="0058151A">
              <w:rPr>
                <w:bCs/>
                <w:iCs/>
                <w:sz w:val="28"/>
                <w:szCs w:val="28"/>
              </w:rPr>
              <w:t>5</w:t>
            </w:r>
            <w:r w:rsidR="009345DC">
              <w:rPr>
                <w:bCs/>
                <w:iCs/>
                <w:sz w:val="28"/>
                <w:szCs w:val="28"/>
              </w:rPr>
              <w:t xml:space="preserve"> годов»</w:t>
            </w:r>
          </w:p>
        </w:tc>
      </w:tr>
    </w:tbl>
    <w:p w:rsidR="002647DD" w:rsidRPr="002647DD" w:rsidRDefault="002647DD" w:rsidP="002647DD">
      <w:pPr>
        <w:jc w:val="both"/>
        <w:rPr>
          <w:sz w:val="28"/>
        </w:rPr>
      </w:pPr>
    </w:p>
    <w:p w:rsidR="004126EC" w:rsidRDefault="004126EC" w:rsidP="004126EC">
      <w:pPr>
        <w:ind w:firstLine="720"/>
        <w:jc w:val="both"/>
        <w:rPr>
          <w:bCs/>
          <w:sz w:val="28"/>
          <w:szCs w:val="28"/>
        </w:rPr>
      </w:pPr>
      <w:r>
        <w:rPr>
          <w:bCs/>
          <w:sz w:val="28"/>
          <w:szCs w:val="28"/>
        </w:rPr>
        <w:t>Рассмотрев предложение Главы муниципального образования Прудковского сельского поселения Починковского района Смоленской области</w:t>
      </w:r>
      <w:r w:rsidR="00881013">
        <w:rPr>
          <w:bCs/>
          <w:sz w:val="28"/>
          <w:szCs w:val="28"/>
        </w:rPr>
        <w:t>,</w:t>
      </w:r>
      <w:r>
        <w:rPr>
          <w:bCs/>
          <w:sz w:val="28"/>
          <w:szCs w:val="28"/>
        </w:rPr>
        <w:t xml:space="preserve"> Совет депутатов Прудковского сельского поселения Починковского района Смоленской области</w:t>
      </w:r>
    </w:p>
    <w:p w:rsidR="00B45D31" w:rsidRDefault="00B45D31" w:rsidP="004126EC">
      <w:pPr>
        <w:ind w:firstLine="720"/>
        <w:jc w:val="both"/>
        <w:rPr>
          <w:bCs/>
          <w:sz w:val="28"/>
          <w:szCs w:val="28"/>
        </w:rPr>
      </w:pPr>
    </w:p>
    <w:p w:rsidR="002647DD" w:rsidRPr="00A83A32" w:rsidRDefault="002647DD" w:rsidP="002647DD">
      <w:pPr>
        <w:jc w:val="both"/>
      </w:pPr>
    </w:p>
    <w:p w:rsidR="002647DD" w:rsidRPr="002647DD" w:rsidRDefault="002647DD" w:rsidP="002647DD">
      <w:pPr>
        <w:ind w:right="-143"/>
        <w:jc w:val="both"/>
        <w:rPr>
          <w:b/>
          <w:sz w:val="28"/>
          <w:szCs w:val="28"/>
        </w:rPr>
      </w:pPr>
      <w:r w:rsidRPr="002647DD">
        <w:rPr>
          <w:b/>
          <w:sz w:val="28"/>
          <w:szCs w:val="28"/>
        </w:rPr>
        <w:t>Р Е Ш И Л:</w:t>
      </w:r>
    </w:p>
    <w:p w:rsidR="00DD5D1D" w:rsidRDefault="00DD5D1D" w:rsidP="002F1617">
      <w:pPr>
        <w:jc w:val="both"/>
        <w:rPr>
          <w:b/>
          <w:sz w:val="28"/>
        </w:rPr>
      </w:pPr>
    </w:p>
    <w:p w:rsidR="00347EEC" w:rsidRDefault="00347EEC" w:rsidP="00347EEC">
      <w:pPr>
        <w:jc w:val="both"/>
        <w:rPr>
          <w:sz w:val="28"/>
          <w:szCs w:val="28"/>
        </w:rPr>
      </w:pPr>
      <w:r w:rsidRPr="004126EC">
        <w:rPr>
          <w:b/>
          <w:sz w:val="28"/>
          <w:szCs w:val="28"/>
        </w:rPr>
        <w:t>1</w:t>
      </w:r>
      <w:r w:rsidRPr="004126EC">
        <w:rPr>
          <w:sz w:val="28"/>
          <w:szCs w:val="28"/>
        </w:rPr>
        <w:t>. Внести</w:t>
      </w:r>
      <w:r>
        <w:rPr>
          <w:sz w:val="28"/>
          <w:szCs w:val="28"/>
        </w:rPr>
        <w:t xml:space="preserve"> в решение Совета депутатов от </w:t>
      </w:r>
      <w:r w:rsidR="0058151A">
        <w:rPr>
          <w:sz w:val="28"/>
          <w:szCs w:val="28"/>
        </w:rPr>
        <w:t>15</w:t>
      </w:r>
      <w:r>
        <w:rPr>
          <w:sz w:val="28"/>
          <w:szCs w:val="28"/>
        </w:rPr>
        <w:t>.12.202</w:t>
      </w:r>
      <w:r w:rsidR="0058151A">
        <w:rPr>
          <w:sz w:val="28"/>
          <w:szCs w:val="28"/>
        </w:rPr>
        <w:t>2</w:t>
      </w:r>
      <w:r>
        <w:rPr>
          <w:sz w:val="28"/>
          <w:szCs w:val="28"/>
        </w:rPr>
        <w:t xml:space="preserve"> года № 3</w:t>
      </w:r>
      <w:r w:rsidR="0058151A">
        <w:rPr>
          <w:sz w:val="28"/>
          <w:szCs w:val="28"/>
        </w:rPr>
        <w:t>3</w:t>
      </w:r>
      <w:r>
        <w:rPr>
          <w:sz w:val="28"/>
          <w:szCs w:val="28"/>
        </w:rPr>
        <w:t xml:space="preserve"> «</w:t>
      </w:r>
      <w:r w:rsidRPr="002647DD">
        <w:rPr>
          <w:bCs/>
          <w:iCs/>
          <w:sz w:val="28"/>
          <w:szCs w:val="28"/>
        </w:rPr>
        <w:t>О</w:t>
      </w:r>
      <w:r>
        <w:rPr>
          <w:bCs/>
          <w:iCs/>
          <w:sz w:val="28"/>
          <w:szCs w:val="28"/>
        </w:rPr>
        <w:t xml:space="preserve"> бюджете муниципального образования Прудковского сельского поселения Починковского района Смоленской области на 202</w:t>
      </w:r>
      <w:r w:rsidR="0058151A">
        <w:rPr>
          <w:bCs/>
          <w:iCs/>
          <w:sz w:val="28"/>
          <w:szCs w:val="28"/>
        </w:rPr>
        <w:t>3</w:t>
      </w:r>
      <w:r>
        <w:rPr>
          <w:bCs/>
          <w:iCs/>
          <w:sz w:val="28"/>
          <w:szCs w:val="28"/>
        </w:rPr>
        <w:t xml:space="preserve"> год и плановый период 202</w:t>
      </w:r>
      <w:r w:rsidR="0058151A">
        <w:rPr>
          <w:bCs/>
          <w:iCs/>
          <w:sz w:val="28"/>
          <w:szCs w:val="28"/>
        </w:rPr>
        <w:t>4</w:t>
      </w:r>
      <w:r>
        <w:rPr>
          <w:bCs/>
          <w:iCs/>
          <w:sz w:val="28"/>
          <w:szCs w:val="28"/>
        </w:rPr>
        <w:t xml:space="preserve"> и 202</w:t>
      </w:r>
      <w:r w:rsidR="0058151A">
        <w:rPr>
          <w:bCs/>
          <w:iCs/>
          <w:sz w:val="28"/>
          <w:szCs w:val="28"/>
        </w:rPr>
        <w:t>5</w:t>
      </w:r>
      <w:r>
        <w:rPr>
          <w:bCs/>
          <w:iCs/>
          <w:sz w:val="28"/>
          <w:szCs w:val="28"/>
        </w:rPr>
        <w:t xml:space="preserve"> годов</w:t>
      </w:r>
      <w:r>
        <w:rPr>
          <w:sz w:val="28"/>
          <w:szCs w:val="28"/>
        </w:rPr>
        <w:t xml:space="preserve">» следующие изменения: </w:t>
      </w:r>
    </w:p>
    <w:p w:rsidR="00347EEC" w:rsidRDefault="00347EEC" w:rsidP="00347EEC">
      <w:pPr>
        <w:jc w:val="both"/>
        <w:rPr>
          <w:sz w:val="28"/>
          <w:szCs w:val="28"/>
        </w:rPr>
      </w:pPr>
      <w:r>
        <w:rPr>
          <w:sz w:val="28"/>
          <w:szCs w:val="28"/>
        </w:rPr>
        <w:t xml:space="preserve">          1) пункт 1 изложить в следующей редакции:</w:t>
      </w:r>
    </w:p>
    <w:p w:rsidR="00347EEC" w:rsidRDefault="00347EEC" w:rsidP="00347EEC">
      <w:pPr>
        <w:autoSpaceDE w:val="0"/>
        <w:autoSpaceDN w:val="0"/>
        <w:adjustRightInd w:val="0"/>
        <w:jc w:val="both"/>
        <w:outlineLvl w:val="1"/>
        <w:rPr>
          <w:sz w:val="28"/>
          <w:szCs w:val="28"/>
        </w:rPr>
      </w:pPr>
      <w:r>
        <w:rPr>
          <w:sz w:val="28"/>
          <w:szCs w:val="28"/>
        </w:rPr>
        <w:t xml:space="preserve">        «1. Утвердить основные характеристики бюджета 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на 202</w:t>
      </w:r>
      <w:r w:rsidR="0058151A">
        <w:rPr>
          <w:sz w:val="28"/>
          <w:szCs w:val="28"/>
        </w:rPr>
        <w:t>3</w:t>
      </w:r>
      <w:r>
        <w:rPr>
          <w:sz w:val="28"/>
          <w:szCs w:val="28"/>
        </w:rPr>
        <w:t xml:space="preserve"> год:</w:t>
      </w:r>
    </w:p>
    <w:p w:rsidR="00347EEC" w:rsidRDefault="00347EEC" w:rsidP="00347EEC">
      <w:pPr>
        <w:autoSpaceDE w:val="0"/>
        <w:autoSpaceDN w:val="0"/>
        <w:adjustRightInd w:val="0"/>
        <w:ind w:firstLine="709"/>
        <w:jc w:val="both"/>
        <w:outlineLvl w:val="1"/>
        <w:rPr>
          <w:sz w:val="28"/>
          <w:szCs w:val="28"/>
        </w:rPr>
      </w:pPr>
      <w:r>
        <w:rPr>
          <w:sz w:val="28"/>
          <w:szCs w:val="28"/>
        </w:rPr>
        <w:t>1) общий объем доходов бюджета</w:t>
      </w:r>
      <w:r w:rsidRPr="002647DD">
        <w:rPr>
          <w:bCs/>
          <w:iCs/>
          <w:sz w:val="28"/>
          <w:szCs w:val="28"/>
        </w:rPr>
        <w:t xml:space="preserve"> </w:t>
      </w:r>
      <w:r>
        <w:rPr>
          <w:sz w:val="28"/>
          <w:szCs w:val="28"/>
        </w:rPr>
        <w:t xml:space="preserve">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в сумме </w:t>
      </w:r>
      <w:r w:rsidR="00187857">
        <w:rPr>
          <w:b/>
          <w:sz w:val="28"/>
          <w:szCs w:val="28"/>
        </w:rPr>
        <w:t>15</w:t>
      </w:r>
      <w:r w:rsidR="00B60C4E">
        <w:rPr>
          <w:b/>
          <w:sz w:val="28"/>
          <w:szCs w:val="28"/>
        </w:rPr>
        <w:t> 5</w:t>
      </w:r>
      <w:r w:rsidR="009108CF">
        <w:rPr>
          <w:b/>
          <w:sz w:val="28"/>
          <w:szCs w:val="28"/>
        </w:rPr>
        <w:t>17</w:t>
      </w:r>
      <w:r w:rsidR="00B60C4E">
        <w:rPr>
          <w:b/>
          <w:sz w:val="28"/>
          <w:szCs w:val="28"/>
        </w:rPr>
        <w:t>,</w:t>
      </w:r>
      <w:r w:rsidR="009108CF">
        <w:rPr>
          <w:b/>
          <w:sz w:val="28"/>
          <w:szCs w:val="28"/>
        </w:rPr>
        <w:t>2</w:t>
      </w:r>
      <w:r w:rsidR="000C252D">
        <w:rPr>
          <w:b/>
          <w:sz w:val="28"/>
          <w:szCs w:val="28"/>
        </w:rPr>
        <w:t xml:space="preserve"> </w:t>
      </w:r>
      <w:r>
        <w:rPr>
          <w:sz w:val="28"/>
          <w:szCs w:val="28"/>
        </w:rPr>
        <w:t xml:space="preserve">тыс. рублей, в том числе объем безвозмездных поступлений в сумме </w:t>
      </w:r>
      <w:r w:rsidR="00903198">
        <w:rPr>
          <w:b/>
          <w:sz w:val="28"/>
          <w:szCs w:val="28"/>
        </w:rPr>
        <w:t>6</w:t>
      </w:r>
      <w:r w:rsidR="009108CF">
        <w:rPr>
          <w:b/>
          <w:sz w:val="28"/>
          <w:szCs w:val="28"/>
        </w:rPr>
        <w:t> 879,0</w:t>
      </w:r>
      <w:r>
        <w:rPr>
          <w:sz w:val="28"/>
          <w:szCs w:val="28"/>
        </w:rPr>
        <w:t xml:space="preserve"> тыс. рублей, из которых объем получаемых межбюджетных трансфертов – </w:t>
      </w:r>
      <w:r w:rsidR="00903198">
        <w:rPr>
          <w:b/>
          <w:sz w:val="28"/>
          <w:szCs w:val="28"/>
        </w:rPr>
        <w:t>6</w:t>
      </w:r>
      <w:r w:rsidR="009108CF">
        <w:rPr>
          <w:b/>
          <w:sz w:val="28"/>
          <w:szCs w:val="28"/>
        </w:rPr>
        <w:t> 879,0</w:t>
      </w:r>
      <w:r w:rsidR="000C252D">
        <w:rPr>
          <w:b/>
          <w:sz w:val="28"/>
          <w:szCs w:val="28"/>
        </w:rPr>
        <w:t xml:space="preserve"> </w:t>
      </w:r>
      <w:r>
        <w:rPr>
          <w:sz w:val="28"/>
          <w:szCs w:val="28"/>
        </w:rPr>
        <w:t>тыс. рублей;</w:t>
      </w:r>
    </w:p>
    <w:p w:rsidR="00347EEC" w:rsidRDefault="00347EEC" w:rsidP="00347EEC">
      <w:pPr>
        <w:autoSpaceDE w:val="0"/>
        <w:autoSpaceDN w:val="0"/>
        <w:adjustRightInd w:val="0"/>
        <w:ind w:firstLine="709"/>
        <w:jc w:val="both"/>
        <w:outlineLvl w:val="1"/>
        <w:rPr>
          <w:sz w:val="28"/>
          <w:szCs w:val="28"/>
        </w:rPr>
      </w:pPr>
      <w:r>
        <w:rPr>
          <w:sz w:val="28"/>
          <w:szCs w:val="28"/>
        </w:rPr>
        <w:t>2) общий объем расходов бюджета</w:t>
      </w:r>
      <w:r w:rsidRPr="002647DD">
        <w:rPr>
          <w:bCs/>
          <w:iCs/>
          <w:sz w:val="28"/>
          <w:szCs w:val="28"/>
        </w:rPr>
        <w:t xml:space="preserve"> </w:t>
      </w:r>
      <w:r>
        <w:rPr>
          <w:sz w:val="28"/>
          <w:szCs w:val="28"/>
        </w:rPr>
        <w:t xml:space="preserve">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в сумме </w:t>
      </w:r>
      <w:r w:rsidR="009D0456">
        <w:rPr>
          <w:b/>
          <w:sz w:val="28"/>
          <w:szCs w:val="28"/>
        </w:rPr>
        <w:t>17</w:t>
      </w:r>
      <w:r w:rsidR="009108CF">
        <w:rPr>
          <w:b/>
          <w:sz w:val="28"/>
          <w:szCs w:val="28"/>
        </w:rPr>
        <w:t> 04</w:t>
      </w:r>
      <w:r w:rsidR="00B60C4E">
        <w:rPr>
          <w:b/>
          <w:sz w:val="28"/>
          <w:szCs w:val="28"/>
        </w:rPr>
        <w:t>4,</w:t>
      </w:r>
      <w:r w:rsidR="009108CF">
        <w:rPr>
          <w:b/>
          <w:sz w:val="28"/>
          <w:szCs w:val="28"/>
        </w:rPr>
        <w:t>7</w:t>
      </w:r>
      <w:r>
        <w:rPr>
          <w:sz w:val="28"/>
          <w:szCs w:val="28"/>
        </w:rPr>
        <w:t>тыс. рублей;</w:t>
      </w:r>
    </w:p>
    <w:p w:rsidR="00347EEC" w:rsidRDefault="00347EEC" w:rsidP="00347EEC">
      <w:pPr>
        <w:autoSpaceDE w:val="0"/>
        <w:autoSpaceDN w:val="0"/>
        <w:adjustRightInd w:val="0"/>
        <w:ind w:firstLine="709"/>
        <w:jc w:val="both"/>
        <w:outlineLvl w:val="1"/>
        <w:rPr>
          <w:sz w:val="28"/>
          <w:szCs w:val="28"/>
        </w:rPr>
      </w:pPr>
      <w:r>
        <w:rPr>
          <w:sz w:val="28"/>
          <w:szCs w:val="28"/>
        </w:rPr>
        <w:t>3) дефицит бюджета</w:t>
      </w:r>
      <w:r>
        <w:rPr>
          <w:bCs/>
          <w:iCs/>
          <w:sz w:val="28"/>
          <w:szCs w:val="28"/>
        </w:rPr>
        <w:t xml:space="preserve"> муниципального образования Прудковского сельского поселения Починковского района Смоленской области</w:t>
      </w:r>
      <w:r>
        <w:rPr>
          <w:sz w:val="28"/>
          <w:szCs w:val="28"/>
        </w:rPr>
        <w:t xml:space="preserve"> в сумме </w:t>
      </w:r>
      <w:r w:rsidR="0070087E">
        <w:rPr>
          <w:b/>
          <w:sz w:val="28"/>
          <w:szCs w:val="28"/>
        </w:rPr>
        <w:t>15</w:t>
      </w:r>
      <w:r w:rsidR="00516504">
        <w:rPr>
          <w:b/>
          <w:sz w:val="28"/>
          <w:szCs w:val="28"/>
        </w:rPr>
        <w:t>27</w:t>
      </w:r>
      <w:r w:rsidR="0070087E">
        <w:rPr>
          <w:b/>
          <w:sz w:val="28"/>
          <w:szCs w:val="28"/>
        </w:rPr>
        <w:t>,</w:t>
      </w:r>
      <w:r w:rsidR="00516504">
        <w:rPr>
          <w:b/>
          <w:sz w:val="28"/>
          <w:szCs w:val="28"/>
        </w:rPr>
        <w:t>5</w:t>
      </w:r>
      <w:r w:rsidR="000C252D">
        <w:rPr>
          <w:b/>
          <w:sz w:val="28"/>
          <w:szCs w:val="28"/>
        </w:rPr>
        <w:t xml:space="preserve"> </w:t>
      </w:r>
      <w:r>
        <w:rPr>
          <w:sz w:val="28"/>
          <w:szCs w:val="28"/>
        </w:rPr>
        <w:t xml:space="preserve">тыс.рублей, что составляет </w:t>
      </w:r>
      <w:r w:rsidR="00180A8F" w:rsidRPr="00180A8F">
        <w:rPr>
          <w:b/>
          <w:sz w:val="28"/>
          <w:szCs w:val="28"/>
        </w:rPr>
        <w:t>17,68</w:t>
      </w:r>
      <w:r w:rsidR="0045640C">
        <w:rPr>
          <w:b/>
          <w:sz w:val="28"/>
          <w:szCs w:val="28"/>
        </w:rPr>
        <w:t xml:space="preserve"> </w:t>
      </w:r>
      <w:r>
        <w:rPr>
          <w:sz w:val="28"/>
          <w:szCs w:val="28"/>
        </w:rPr>
        <w:t xml:space="preserve">процентов от утвержденного общего годового объема доходов </w:t>
      </w:r>
      <w:r>
        <w:rPr>
          <w:sz w:val="28"/>
          <w:szCs w:val="28"/>
        </w:rPr>
        <w:lastRenderedPageBreak/>
        <w:t>бюджета Прудковского сельского поселения Починковского района Смоленской области без учета утвержденного объема безвозмездных поступлений»;</w:t>
      </w:r>
    </w:p>
    <w:p w:rsidR="00A94B75" w:rsidRDefault="00A94B75" w:rsidP="00347EEC">
      <w:pPr>
        <w:autoSpaceDE w:val="0"/>
        <w:autoSpaceDN w:val="0"/>
        <w:adjustRightInd w:val="0"/>
        <w:ind w:firstLine="709"/>
        <w:jc w:val="both"/>
        <w:outlineLvl w:val="1"/>
        <w:rPr>
          <w:sz w:val="28"/>
          <w:szCs w:val="28"/>
        </w:rPr>
      </w:pPr>
      <w:r>
        <w:rPr>
          <w:sz w:val="28"/>
          <w:szCs w:val="28"/>
        </w:rPr>
        <w:t>2)</w:t>
      </w:r>
      <w:r w:rsidRPr="00A94B75">
        <w:t xml:space="preserve"> </w:t>
      </w:r>
      <w:r w:rsidRPr="00A94B75">
        <w:rPr>
          <w:sz w:val="28"/>
          <w:szCs w:val="28"/>
        </w:rPr>
        <w:t xml:space="preserve">в пункте </w:t>
      </w:r>
      <w:r w:rsidR="00B57348">
        <w:rPr>
          <w:sz w:val="28"/>
          <w:szCs w:val="28"/>
        </w:rPr>
        <w:t>1</w:t>
      </w:r>
      <w:r>
        <w:rPr>
          <w:sz w:val="28"/>
          <w:szCs w:val="28"/>
        </w:rPr>
        <w:t>2</w:t>
      </w:r>
      <w:r w:rsidRPr="00A94B75">
        <w:rPr>
          <w:sz w:val="28"/>
          <w:szCs w:val="28"/>
        </w:rPr>
        <w:t xml:space="preserve"> слова «</w:t>
      </w:r>
      <w:r w:rsidR="00B57348">
        <w:rPr>
          <w:sz w:val="28"/>
          <w:szCs w:val="28"/>
        </w:rPr>
        <w:t xml:space="preserve">в 2023 голу </w:t>
      </w:r>
      <w:r w:rsidRPr="00A94B75">
        <w:rPr>
          <w:sz w:val="28"/>
          <w:szCs w:val="28"/>
        </w:rPr>
        <w:t xml:space="preserve">в сумме </w:t>
      </w:r>
      <w:r w:rsidR="00B57348">
        <w:rPr>
          <w:sz w:val="28"/>
          <w:szCs w:val="28"/>
        </w:rPr>
        <w:t>425,8</w:t>
      </w:r>
      <w:r w:rsidRPr="00A94B75">
        <w:rPr>
          <w:sz w:val="28"/>
          <w:szCs w:val="28"/>
        </w:rPr>
        <w:t xml:space="preserve">  тыс.рублей» заменить словами «</w:t>
      </w:r>
      <w:r w:rsidR="00B57348" w:rsidRPr="00B57348">
        <w:rPr>
          <w:sz w:val="28"/>
          <w:szCs w:val="28"/>
        </w:rPr>
        <w:t xml:space="preserve">в 2023 голу </w:t>
      </w:r>
      <w:r w:rsidRPr="00A94B75">
        <w:rPr>
          <w:sz w:val="28"/>
          <w:szCs w:val="28"/>
        </w:rPr>
        <w:t xml:space="preserve">в сумме </w:t>
      </w:r>
      <w:r w:rsidR="00B57348">
        <w:rPr>
          <w:sz w:val="28"/>
          <w:szCs w:val="28"/>
        </w:rPr>
        <w:t>418,6</w:t>
      </w:r>
      <w:r w:rsidRPr="00A94B75">
        <w:rPr>
          <w:sz w:val="28"/>
          <w:szCs w:val="28"/>
        </w:rPr>
        <w:t xml:space="preserve"> тыс.рублей</w:t>
      </w:r>
    </w:p>
    <w:p w:rsidR="00DE74CF" w:rsidRDefault="00A94B75" w:rsidP="00347EEC">
      <w:pPr>
        <w:autoSpaceDE w:val="0"/>
        <w:autoSpaceDN w:val="0"/>
        <w:adjustRightInd w:val="0"/>
        <w:ind w:firstLine="709"/>
        <w:jc w:val="both"/>
        <w:outlineLvl w:val="1"/>
        <w:rPr>
          <w:sz w:val="28"/>
          <w:szCs w:val="28"/>
        </w:rPr>
      </w:pPr>
      <w:r>
        <w:rPr>
          <w:sz w:val="28"/>
          <w:szCs w:val="28"/>
        </w:rPr>
        <w:t>3</w:t>
      </w:r>
      <w:r w:rsidR="00DE74CF" w:rsidRPr="00DE74CF">
        <w:rPr>
          <w:sz w:val="28"/>
          <w:szCs w:val="28"/>
        </w:rPr>
        <w:t xml:space="preserve">) в пункте </w:t>
      </w:r>
      <w:r w:rsidR="0092490B" w:rsidRPr="0092490B">
        <w:rPr>
          <w:sz w:val="28"/>
          <w:szCs w:val="28"/>
        </w:rPr>
        <w:t>13 слова « в 2023 году в сумме 7</w:t>
      </w:r>
      <w:r w:rsidR="00B57348">
        <w:rPr>
          <w:sz w:val="28"/>
          <w:szCs w:val="28"/>
        </w:rPr>
        <w:t> 767,1</w:t>
      </w:r>
      <w:r w:rsidR="0092490B" w:rsidRPr="0092490B">
        <w:rPr>
          <w:sz w:val="28"/>
          <w:szCs w:val="28"/>
        </w:rPr>
        <w:t xml:space="preserve">  тыс.рублей» заменить словами « в 2023 году в сумме </w:t>
      </w:r>
      <w:r w:rsidR="0092490B" w:rsidRPr="0067750F">
        <w:rPr>
          <w:sz w:val="28"/>
          <w:szCs w:val="28"/>
        </w:rPr>
        <w:t>7</w:t>
      </w:r>
      <w:r w:rsidR="0067750F" w:rsidRPr="0067750F">
        <w:rPr>
          <w:sz w:val="28"/>
          <w:szCs w:val="28"/>
        </w:rPr>
        <w:t> 8</w:t>
      </w:r>
      <w:r w:rsidR="00446AC9">
        <w:rPr>
          <w:sz w:val="28"/>
          <w:szCs w:val="28"/>
        </w:rPr>
        <w:t>20</w:t>
      </w:r>
      <w:r w:rsidR="0067750F" w:rsidRPr="0067750F">
        <w:rPr>
          <w:sz w:val="28"/>
          <w:szCs w:val="28"/>
        </w:rPr>
        <w:t>,</w:t>
      </w:r>
      <w:r w:rsidR="00446AC9">
        <w:rPr>
          <w:sz w:val="28"/>
          <w:szCs w:val="28"/>
        </w:rPr>
        <w:t>00</w:t>
      </w:r>
      <w:r w:rsidR="0092490B" w:rsidRPr="0092490B">
        <w:rPr>
          <w:sz w:val="28"/>
          <w:szCs w:val="28"/>
        </w:rPr>
        <w:t xml:space="preserve"> тыс.рублей</w:t>
      </w:r>
      <w:r w:rsidR="00DE74CF" w:rsidRPr="00DE74CF">
        <w:rPr>
          <w:sz w:val="28"/>
          <w:szCs w:val="28"/>
        </w:rPr>
        <w:t>»</w:t>
      </w:r>
      <w:r w:rsidR="00DE74CF">
        <w:rPr>
          <w:sz w:val="28"/>
          <w:szCs w:val="28"/>
        </w:rPr>
        <w:t>;</w:t>
      </w:r>
    </w:p>
    <w:p w:rsidR="00212B21" w:rsidRPr="00212B21" w:rsidRDefault="00212B21" w:rsidP="00212B21">
      <w:pPr>
        <w:autoSpaceDE w:val="0"/>
        <w:autoSpaceDN w:val="0"/>
        <w:adjustRightInd w:val="0"/>
        <w:ind w:firstLine="709"/>
        <w:jc w:val="both"/>
        <w:outlineLvl w:val="1"/>
        <w:rPr>
          <w:sz w:val="28"/>
          <w:szCs w:val="28"/>
        </w:rPr>
      </w:pPr>
      <w:r w:rsidRPr="00212B21">
        <w:rPr>
          <w:sz w:val="28"/>
          <w:szCs w:val="28"/>
        </w:rPr>
        <w:t>4) в пункте 15 слова « на 2023 год в сумме 3 099,6  тыс.рублей» заменить словами «на 2023 год в сумме 3 251,6 тыс.рублей»;</w:t>
      </w:r>
    </w:p>
    <w:p w:rsidR="00212B21" w:rsidRDefault="00212B21" w:rsidP="00212B21">
      <w:pPr>
        <w:autoSpaceDE w:val="0"/>
        <w:autoSpaceDN w:val="0"/>
        <w:adjustRightInd w:val="0"/>
        <w:ind w:firstLine="709"/>
        <w:jc w:val="both"/>
        <w:outlineLvl w:val="1"/>
        <w:rPr>
          <w:sz w:val="28"/>
          <w:szCs w:val="28"/>
        </w:rPr>
      </w:pPr>
      <w:r w:rsidRPr="00212B21">
        <w:rPr>
          <w:sz w:val="28"/>
          <w:szCs w:val="28"/>
        </w:rPr>
        <w:t>5) в пункте 16 слова « на 2023 год в сумме 2 596,2  тыс.рублей» заменить словами «на 2023 год в сумме 2 749,9 тыс.рублей»;</w:t>
      </w:r>
    </w:p>
    <w:p w:rsidR="00903590" w:rsidRDefault="00212B21" w:rsidP="00212B21">
      <w:pPr>
        <w:autoSpaceDE w:val="0"/>
        <w:autoSpaceDN w:val="0"/>
        <w:adjustRightInd w:val="0"/>
        <w:ind w:firstLine="709"/>
        <w:jc w:val="both"/>
        <w:outlineLvl w:val="1"/>
        <w:rPr>
          <w:sz w:val="28"/>
          <w:szCs w:val="28"/>
        </w:rPr>
      </w:pPr>
      <w:r>
        <w:rPr>
          <w:sz w:val="28"/>
          <w:szCs w:val="28"/>
        </w:rPr>
        <w:t>6</w:t>
      </w:r>
      <w:r w:rsidR="00903590">
        <w:rPr>
          <w:sz w:val="28"/>
          <w:szCs w:val="28"/>
        </w:rPr>
        <w:t xml:space="preserve">) </w:t>
      </w:r>
      <w:r w:rsidR="004A6DEC">
        <w:rPr>
          <w:sz w:val="28"/>
          <w:szCs w:val="28"/>
        </w:rPr>
        <w:t>п</w:t>
      </w:r>
      <w:r w:rsidR="00903590">
        <w:rPr>
          <w:sz w:val="28"/>
          <w:szCs w:val="28"/>
        </w:rPr>
        <w:t>риложение 1 изложить в следующей редакции:</w:t>
      </w:r>
    </w:p>
    <w:tbl>
      <w:tblPr>
        <w:tblW w:w="0" w:type="auto"/>
        <w:tblLook w:val="01E0" w:firstRow="1" w:lastRow="1" w:firstColumn="1" w:lastColumn="1" w:noHBand="0" w:noVBand="0"/>
      </w:tblPr>
      <w:tblGrid>
        <w:gridCol w:w="5210"/>
        <w:gridCol w:w="5211"/>
      </w:tblGrid>
      <w:tr w:rsidR="00903590" w:rsidTr="004108B0">
        <w:tc>
          <w:tcPr>
            <w:tcW w:w="5210" w:type="dxa"/>
          </w:tcPr>
          <w:p w:rsidR="00903590" w:rsidRDefault="00903590" w:rsidP="004108B0">
            <w:pPr>
              <w:pStyle w:val="ae"/>
              <w:jc w:val="right"/>
            </w:pPr>
          </w:p>
        </w:tc>
        <w:tc>
          <w:tcPr>
            <w:tcW w:w="5211" w:type="dxa"/>
          </w:tcPr>
          <w:p w:rsidR="00903590" w:rsidRDefault="00903590" w:rsidP="001C45DF">
            <w:pPr>
              <w:rPr>
                <w:sz w:val="22"/>
                <w:szCs w:val="22"/>
              </w:rPr>
            </w:pPr>
          </w:p>
          <w:p w:rsidR="00903590" w:rsidRDefault="00903590" w:rsidP="004A6DEC">
            <w:pPr>
              <w:jc w:val="right"/>
              <w:rPr>
                <w:sz w:val="22"/>
                <w:szCs w:val="22"/>
              </w:rPr>
            </w:pPr>
            <w:r>
              <w:rPr>
                <w:sz w:val="22"/>
                <w:szCs w:val="22"/>
              </w:rPr>
              <w:t xml:space="preserve">              «</w:t>
            </w:r>
            <w:r w:rsidRPr="007B5186">
              <w:rPr>
                <w:sz w:val="22"/>
                <w:szCs w:val="22"/>
              </w:rPr>
              <w:t>Приложение 1</w:t>
            </w:r>
            <w:r>
              <w:rPr>
                <w:sz w:val="22"/>
                <w:szCs w:val="22"/>
              </w:rPr>
              <w:t xml:space="preserve"> к решению  «О бюджете            </w:t>
            </w:r>
          </w:p>
          <w:p w:rsidR="00903590" w:rsidRDefault="00903590" w:rsidP="004A6DEC">
            <w:pPr>
              <w:jc w:val="right"/>
              <w:rPr>
                <w:sz w:val="22"/>
                <w:szCs w:val="22"/>
              </w:rPr>
            </w:pPr>
            <w:r>
              <w:rPr>
                <w:sz w:val="22"/>
                <w:szCs w:val="22"/>
              </w:rPr>
              <w:t xml:space="preserve">              муниципального образования Прудковского </w:t>
            </w:r>
          </w:p>
          <w:p w:rsidR="00903590" w:rsidRDefault="00903590" w:rsidP="004A6DEC">
            <w:pPr>
              <w:jc w:val="right"/>
              <w:rPr>
                <w:sz w:val="22"/>
                <w:szCs w:val="22"/>
              </w:rPr>
            </w:pPr>
            <w:r>
              <w:rPr>
                <w:sz w:val="22"/>
                <w:szCs w:val="22"/>
              </w:rPr>
              <w:t xml:space="preserve">              сельского поселения Починковского района    </w:t>
            </w:r>
          </w:p>
          <w:p w:rsidR="00903590" w:rsidRDefault="00903590" w:rsidP="004A6DEC">
            <w:pPr>
              <w:jc w:val="right"/>
              <w:rPr>
                <w:sz w:val="22"/>
                <w:szCs w:val="22"/>
              </w:rPr>
            </w:pPr>
            <w:r>
              <w:rPr>
                <w:sz w:val="22"/>
                <w:szCs w:val="22"/>
              </w:rPr>
              <w:t xml:space="preserve">              Смоленской области на 202</w:t>
            </w:r>
            <w:r w:rsidR="0058151A">
              <w:rPr>
                <w:sz w:val="22"/>
                <w:szCs w:val="22"/>
              </w:rPr>
              <w:t>3</w:t>
            </w:r>
            <w:r>
              <w:rPr>
                <w:sz w:val="22"/>
                <w:szCs w:val="22"/>
              </w:rPr>
              <w:t xml:space="preserve"> год и на </w:t>
            </w:r>
          </w:p>
          <w:p w:rsidR="00903590" w:rsidRPr="00903590" w:rsidRDefault="00903590" w:rsidP="0058151A">
            <w:pPr>
              <w:jc w:val="right"/>
              <w:rPr>
                <w:sz w:val="22"/>
                <w:szCs w:val="22"/>
              </w:rPr>
            </w:pPr>
            <w:r>
              <w:rPr>
                <w:sz w:val="22"/>
                <w:szCs w:val="22"/>
              </w:rPr>
              <w:t xml:space="preserve">   </w:t>
            </w:r>
            <w:r w:rsidR="003215F4">
              <w:rPr>
                <w:sz w:val="22"/>
                <w:szCs w:val="22"/>
              </w:rPr>
              <w:t xml:space="preserve">            плановый период 202</w:t>
            </w:r>
            <w:r w:rsidR="0058151A">
              <w:rPr>
                <w:sz w:val="22"/>
                <w:szCs w:val="22"/>
              </w:rPr>
              <w:t>4</w:t>
            </w:r>
            <w:r>
              <w:rPr>
                <w:sz w:val="22"/>
                <w:szCs w:val="22"/>
              </w:rPr>
              <w:t xml:space="preserve"> и 20</w:t>
            </w:r>
            <w:r w:rsidR="0058151A">
              <w:rPr>
                <w:sz w:val="22"/>
                <w:szCs w:val="22"/>
              </w:rPr>
              <w:t>25</w:t>
            </w:r>
            <w:r>
              <w:rPr>
                <w:sz w:val="22"/>
                <w:szCs w:val="22"/>
              </w:rPr>
              <w:t xml:space="preserve"> годов»</w:t>
            </w:r>
          </w:p>
        </w:tc>
      </w:tr>
    </w:tbl>
    <w:p w:rsidR="00903590" w:rsidRPr="00544C37" w:rsidRDefault="00903590" w:rsidP="00903590">
      <w:pPr>
        <w:pStyle w:val="ae"/>
        <w:jc w:val="right"/>
        <w:rPr>
          <w:sz w:val="16"/>
          <w:szCs w:val="16"/>
        </w:rPr>
      </w:pPr>
    </w:p>
    <w:p w:rsidR="00903590" w:rsidRPr="005C1BD9" w:rsidRDefault="00903590" w:rsidP="001C45DF">
      <w:pPr>
        <w:jc w:val="center"/>
        <w:rPr>
          <w:b/>
          <w:sz w:val="24"/>
          <w:szCs w:val="24"/>
        </w:rPr>
      </w:pPr>
      <w:r w:rsidRPr="005C1BD9">
        <w:rPr>
          <w:b/>
          <w:sz w:val="24"/>
          <w:szCs w:val="24"/>
        </w:rPr>
        <w:t>Источники финансирования дефицита бюджета муниципального образования Прудковского сельского поселения Починковского района Смоленской области на 202</w:t>
      </w:r>
      <w:r w:rsidR="0058151A">
        <w:rPr>
          <w:b/>
          <w:sz w:val="24"/>
          <w:szCs w:val="24"/>
        </w:rPr>
        <w:t>3</w:t>
      </w:r>
      <w:r w:rsidRPr="005C1BD9">
        <w:rPr>
          <w:b/>
          <w:sz w:val="24"/>
          <w:szCs w:val="24"/>
        </w:rPr>
        <w:t xml:space="preserve"> год</w:t>
      </w:r>
    </w:p>
    <w:p w:rsidR="00903590" w:rsidRPr="0059521D" w:rsidRDefault="00903590" w:rsidP="00903590">
      <w:pPr>
        <w:jc w:val="right"/>
        <w:rPr>
          <w:sz w:val="22"/>
          <w:szCs w:val="22"/>
        </w:rPr>
      </w:pPr>
      <w:r w:rsidRPr="0059521D">
        <w:rPr>
          <w:sz w:val="22"/>
          <w:szCs w:val="22"/>
        </w:rPr>
        <w:t>(рублей)</w:t>
      </w: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805"/>
        <w:gridCol w:w="1843"/>
      </w:tblGrid>
      <w:tr w:rsidR="00903590" w:rsidRPr="00426F01" w:rsidTr="00566E96">
        <w:tblPrEx>
          <w:tblCellMar>
            <w:top w:w="0" w:type="dxa"/>
            <w:bottom w:w="0" w:type="dxa"/>
          </w:tblCellMar>
        </w:tblPrEx>
        <w:tc>
          <w:tcPr>
            <w:tcW w:w="2700" w:type="dxa"/>
            <w:vAlign w:val="center"/>
          </w:tcPr>
          <w:p w:rsidR="00903590" w:rsidRPr="008A4BC3" w:rsidRDefault="00903590" w:rsidP="004108B0">
            <w:pPr>
              <w:pStyle w:val="1"/>
              <w:rPr>
                <w:sz w:val="22"/>
                <w:szCs w:val="22"/>
              </w:rPr>
            </w:pPr>
            <w:r w:rsidRPr="008A4BC3">
              <w:rPr>
                <w:sz w:val="22"/>
                <w:szCs w:val="22"/>
              </w:rPr>
              <w:t>Код</w:t>
            </w:r>
          </w:p>
        </w:tc>
        <w:tc>
          <w:tcPr>
            <w:tcW w:w="5805" w:type="dxa"/>
          </w:tcPr>
          <w:p w:rsidR="00903590" w:rsidRPr="008A4BC3" w:rsidRDefault="00903590" w:rsidP="004108B0">
            <w:pPr>
              <w:jc w:val="center"/>
              <w:rPr>
                <w:b/>
                <w:sz w:val="22"/>
                <w:szCs w:val="22"/>
              </w:rPr>
            </w:pPr>
            <w:r w:rsidRPr="008A4BC3">
              <w:rPr>
                <w:b/>
                <w:sz w:val="22"/>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w:t>
            </w:r>
            <w:r w:rsidRPr="008A4BC3">
              <w:rPr>
                <w:b/>
                <w:sz w:val="22"/>
                <w:szCs w:val="22"/>
              </w:rPr>
              <w:t>д</w:t>
            </w:r>
            <w:r w:rsidRPr="008A4BC3">
              <w:rPr>
                <w:b/>
                <w:sz w:val="22"/>
                <w:szCs w:val="22"/>
              </w:rPr>
              <w:t xml:space="preserve">жетов </w:t>
            </w:r>
          </w:p>
        </w:tc>
        <w:tc>
          <w:tcPr>
            <w:tcW w:w="1843" w:type="dxa"/>
            <w:vAlign w:val="center"/>
          </w:tcPr>
          <w:p w:rsidR="00903590" w:rsidRPr="008A4BC3" w:rsidRDefault="00903590" w:rsidP="004108B0">
            <w:pPr>
              <w:pStyle w:val="2"/>
              <w:jc w:val="center"/>
              <w:rPr>
                <w:rFonts w:ascii="Times New Roman" w:hAnsi="Times New Roman" w:cs="Times New Roman"/>
                <w:i w:val="0"/>
                <w:sz w:val="22"/>
                <w:szCs w:val="22"/>
              </w:rPr>
            </w:pPr>
            <w:r w:rsidRPr="008A4BC3">
              <w:rPr>
                <w:rFonts w:ascii="Times New Roman" w:hAnsi="Times New Roman" w:cs="Times New Roman"/>
                <w:i w:val="0"/>
                <w:sz w:val="22"/>
                <w:szCs w:val="22"/>
              </w:rPr>
              <w:t>Сумма</w:t>
            </w:r>
          </w:p>
        </w:tc>
      </w:tr>
    </w:tbl>
    <w:p w:rsidR="00903590" w:rsidRPr="00E5226A" w:rsidRDefault="00903590" w:rsidP="00903590">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7"/>
        <w:gridCol w:w="1559"/>
      </w:tblGrid>
      <w:tr w:rsidR="00903590" w:rsidRPr="00211D00" w:rsidTr="004108B0">
        <w:tblPrEx>
          <w:tblCellMar>
            <w:top w:w="0" w:type="dxa"/>
            <w:bottom w:w="0" w:type="dxa"/>
          </w:tblCellMar>
        </w:tblPrEx>
        <w:trPr>
          <w:tblHeader/>
        </w:trPr>
        <w:tc>
          <w:tcPr>
            <w:tcW w:w="2700" w:type="dxa"/>
            <w:vAlign w:val="center"/>
          </w:tcPr>
          <w:p w:rsidR="00903590" w:rsidRPr="00211D00" w:rsidRDefault="00903590" w:rsidP="004108B0">
            <w:pPr>
              <w:jc w:val="center"/>
              <w:rPr>
                <w:sz w:val="24"/>
                <w:szCs w:val="24"/>
              </w:rPr>
            </w:pPr>
            <w:r w:rsidRPr="00211D00">
              <w:rPr>
                <w:sz w:val="24"/>
                <w:szCs w:val="24"/>
              </w:rPr>
              <w:t>1</w:t>
            </w:r>
          </w:p>
        </w:tc>
        <w:tc>
          <w:tcPr>
            <w:tcW w:w="5947" w:type="dxa"/>
          </w:tcPr>
          <w:p w:rsidR="00903590" w:rsidRPr="00211D00" w:rsidRDefault="00903590" w:rsidP="004108B0">
            <w:pPr>
              <w:jc w:val="center"/>
              <w:rPr>
                <w:sz w:val="24"/>
                <w:szCs w:val="24"/>
              </w:rPr>
            </w:pPr>
            <w:r w:rsidRPr="00211D00">
              <w:rPr>
                <w:sz w:val="24"/>
                <w:szCs w:val="24"/>
              </w:rPr>
              <w:t>2</w:t>
            </w:r>
          </w:p>
        </w:tc>
        <w:tc>
          <w:tcPr>
            <w:tcW w:w="1559" w:type="dxa"/>
            <w:vAlign w:val="bottom"/>
          </w:tcPr>
          <w:p w:rsidR="00903590" w:rsidRPr="00211D00" w:rsidRDefault="00903590" w:rsidP="004108B0">
            <w:pPr>
              <w:jc w:val="center"/>
              <w:rPr>
                <w:sz w:val="24"/>
                <w:szCs w:val="24"/>
              </w:rPr>
            </w:pPr>
            <w:r w:rsidRPr="00211D00">
              <w:rPr>
                <w:sz w:val="24"/>
                <w:szCs w:val="24"/>
              </w:rPr>
              <w:t>3</w:t>
            </w:r>
          </w:p>
        </w:tc>
      </w:tr>
      <w:tr w:rsidR="00347EEC" w:rsidRPr="00211D00" w:rsidTr="00A16378">
        <w:tblPrEx>
          <w:tblCellMar>
            <w:top w:w="0" w:type="dxa"/>
            <w:bottom w:w="0" w:type="dxa"/>
          </w:tblCellMar>
        </w:tblPrEx>
        <w:tc>
          <w:tcPr>
            <w:tcW w:w="2700" w:type="dxa"/>
            <w:vAlign w:val="center"/>
          </w:tcPr>
          <w:p w:rsidR="00347EEC" w:rsidRPr="00544C37" w:rsidRDefault="00347EEC" w:rsidP="004108B0">
            <w:pPr>
              <w:tabs>
                <w:tab w:val="left" w:pos="552"/>
              </w:tabs>
              <w:jc w:val="center"/>
              <w:rPr>
                <w:sz w:val="23"/>
                <w:szCs w:val="23"/>
              </w:rPr>
            </w:pPr>
            <w:r w:rsidRPr="00544C37">
              <w:rPr>
                <w:sz w:val="23"/>
                <w:szCs w:val="23"/>
              </w:rPr>
              <w:t>01 00 00 00 00 0000 000</w:t>
            </w:r>
          </w:p>
        </w:tc>
        <w:tc>
          <w:tcPr>
            <w:tcW w:w="5947" w:type="dxa"/>
          </w:tcPr>
          <w:p w:rsidR="00347EEC" w:rsidRPr="00941DB1" w:rsidRDefault="00347EEC" w:rsidP="004108B0">
            <w:pPr>
              <w:tabs>
                <w:tab w:val="left" w:pos="552"/>
              </w:tabs>
              <w:jc w:val="both"/>
              <w:rPr>
                <w:b/>
                <w:sz w:val="22"/>
                <w:szCs w:val="22"/>
              </w:rPr>
            </w:pPr>
            <w:r w:rsidRPr="00941DB1">
              <w:rPr>
                <w:b/>
                <w:sz w:val="22"/>
                <w:szCs w:val="22"/>
              </w:rPr>
              <w:t>ИСТОЧНИКИ ВНУТРЕННЕГО ФИНАНСИРОВАНИЯ ДЕФИЦИТОВ БЮДЖЕТОВ</w:t>
            </w:r>
          </w:p>
        </w:tc>
        <w:tc>
          <w:tcPr>
            <w:tcW w:w="1559" w:type="dxa"/>
            <w:vAlign w:val="bottom"/>
          </w:tcPr>
          <w:p w:rsidR="00347EEC" w:rsidRPr="00566E96" w:rsidRDefault="00566E96" w:rsidP="00516504">
            <w:pPr>
              <w:jc w:val="right"/>
              <w:rPr>
                <w:b/>
                <w:sz w:val="24"/>
                <w:szCs w:val="24"/>
              </w:rPr>
            </w:pPr>
            <w:r w:rsidRPr="00566E96">
              <w:rPr>
                <w:b/>
                <w:sz w:val="24"/>
                <w:szCs w:val="24"/>
              </w:rPr>
              <w:t>1 5</w:t>
            </w:r>
            <w:r w:rsidR="00516504">
              <w:rPr>
                <w:b/>
                <w:sz w:val="24"/>
                <w:szCs w:val="24"/>
              </w:rPr>
              <w:t>27</w:t>
            </w:r>
            <w:r w:rsidRPr="00566E96">
              <w:rPr>
                <w:b/>
                <w:sz w:val="24"/>
                <w:szCs w:val="24"/>
              </w:rPr>
              <w:t> </w:t>
            </w:r>
            <w:r w:rsidR="00516504">
              <w:rPr>
                <w:b/>
                <w:sz w:val="24"/>
                <w:szCs w:val="24"/>
              </w:rPr>
              <w:t>546</w:t>
            </w:r>
            <w:r w:rsidRPr="00566E96">
              <w:rPr>
                <w:b/>
                <w:sz w:val="24"/>
                <w:szCs w:val="24"/>
              </w:rPr>
              <w:t>,</w:t>
            </w:r>
            <w:r w:rsidR="00516504">
              <w:rPr>
                <w:b/>
                <w:sz w:val="24"/>
                <w:szCs w:val="24"/>
              </w:rPr>
              <w:t>26</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01 05 00 00 00 0000 000</w:t>
            </w:r>
          </w:p>
        </w:tc>
        <w:tc>
          <w:tcPr>
            <w:tcW w:w="5947" w:type="dxa"/>
          </w:tcPr>
          <w:p w:rsidR="00347EEC" w:rsidRPr="00941DB1" w:rsidRDefault="00347EEC" w:rsidP="004108B0">
            <w:pPr>
              <w:jc w:val="both"/>
              <w:rPr>
                <w:b/>
                <w:sz w:val="22"/>
                <w:szCs w:val="22"/>
              </w:rPr>
            </w:pPr>
            <w:r w:rsidRPr="00941DB1">
              <w:rPr>
                <w:b/>
                <w:sz w:val="22"/>
                <w:szCs w:val="22"/>
              </w:rPr>
              <w:t>Изменение остатков средств на</w:t>
            </w:r>
            <w:r>
              <w:rPr>
                <w:b/>
                <w:sz w:val="22"/>
                <w:szCs w:val="22"/>
              </w:rPr>
              <w:t xml:space="preserve"> счетах по учету средств бюджетов</w:t>
            </w:r>
          </w:p>
        </w:tc>
        <w:tc>
          <w:tcPr>
            <w:tcW w:w="1559" w:type="dxa"/>
            <w:vAlign w:val="bottom"/>
          </w:tcPr>
          <w:p w:rsidR="00347EEC" w:rsidRPr="00566E96" w:rsidRDefault="00516504" w:rsidP="00BE261A">
            <w:pPr>
              <w:jc w:val="right"/>
              <w:rPr>
                <w:b/>
                <w:sz w:val="24"/>
                <w:szCs w:val="24"/>
              </w:rPr>
            </w:pPr>
            <w:r w:rsidRPr="00516504">
              <w:rPr>
                <w:b/>
                <w:sz w:val="24"/>
                <w:szCs w:val="24"/>
              </w:rPr>
              <w:t>1 527 546,26</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01 05 00 00 00 0000 500</w:t>
            </w:r>
          </w:p>
        </w:tc>
        <w:tc>
          <w:tcPr>
            <w:tcW w:w="5947" w:type="dxa"/>
          </w:tcPr>
          <w:p w:rsidR="00347EEC" w:rsidRPr="00941DB1" w:rsidRDefault="00347EEC" w:rsidP="004108B0">
            <w:pPr>
              <w:jc w:val="both"/>
              <w:rPr>
                <w:sz w:val="22"/>
                <w:szCs w:val="22"/>
              </w:rPr>
            </w:pPr>
            <w:r w:rsidRPr="00941DB1">
              <w:rPr>
                <w:sz w:val="22"/>
                <w:szCs w:val="22"/>
              </w:rPr>
              <w:t>Увеличение остатков средств бюджетов</w:t>
            </w:r>
          </w:p>
        </w:tc>
        <w:tc>
          <w:tcPr>
            <w:tcW w:w="1559" w:type="dxa"/>
            <w:vAlign w:val="bottom"/>
          </w:tcPr>
          <w:p w:rsidR="00347EEC" w:rsidRPr="00566E96" w:rsidRDefault="00421CE3" w:rsidP="00CE41E8">
            <w:pPr>
              <w:jc w:val="right"/>
              <w:rPr>
                <w:sz w:val="22"/>
                <w:szCs w:val="22"/>
                <w:highlight w:val="yellow"/>
              </w:rPr>
            </w:pPr>
            <w:r>
              <w:rPr>
                <w:sz w:val="22"/>
                <w:szCs w:val="22"/>
              </w:rPr>
              <w:t>-</w:t>
            </w:r>
            <w:r w:rsidR="00294132">
              <w:rPr>
                <w:sz w:val="22"/>
                <w:szCs w:val="22"/>
              </w:rPr>
              <w:t>15 </w:t>
            </w:r>
            <w:r w:rsidR="00903198">
              <w:rPr>
                <w:sz w:val="22"/>
                <w:szCs w:val="22"/>
              </w:rPr>
              <w:t>5</w:t>
            </w:r>
            <w:r w:rsidR="00CE41E8">
              <w:rPr>
                <w:sz w:val="22"/>
                <w:szCs w:val="22"/>
              </w:rPr>
              <w:t>17</w:t>
            </w:r>
            <w:r w:rsidR="00566E96" w:rsidRPr="00566E96">
              <w:rPr>
                <w:sz w:val="22"/>
                <w:szCs w:val="22"/>
              </w:rPr>
              <w:t> </w:t>
            </w:r>
            <w:r w:rsidR="00CE41E8">
              <w:rPr>
                <w:sz w:val="22"/>
                <w:szCs w:val="22"/>
              </w:rPr>
              <w:t>208</w:t>
            </w:r>
            <w:r w:rsidR="00566E96" w:rsidRPr="00566E96">
              <w:rPr>
                <w:sz w:val="22"/>
                <w:szCs w:val="22"/>
              </w:rPr>
              <w:t>,</w:t>
            </w:r>
            <w:r w:rsidR="00CE41E8">
              <w:rPr>
                <w:sz w:val="22"/>
                <w:szCs w:val="22"/>
              </w:rPr>
              <w:t>31</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01 05 02 00 00 0000 500</w:t>
            </w:r>
          </w:p>
        </w:tc>
        <w:tc>
          <w:tcPr>
            <w:tcW w:w="5947" w:type="dxa"/>
          </w:tcPr>
          <w:p w:rsidR="000C252D" w:rsidRPr="00941DB1" w:rsidRDefault="000C252D" w:rsidP="004108B0">
            <w:pPr>
              <w:jc w:val="both"/>
              <w:rPr>
                <w:sz w:val="22"/>
                <w:szCs w:val="22"/>
              </w:rPr>
            </w:pPr>
            <w:r w:rsidRPr="00941DB1">
              <w:rPr>
                <w:sz w:val="22"/>
                <w:szCs w:val="22"/>
              </w:rPr>
              <w:t>Увеличение прочих остатков средств бюджетов</w:t>
            </w:r>
          </w:p>
        </w:tc>
        <w:tc>
          <w:tcPr>
            <w:tcW w:w="1559" w:type="dxa"/>
          </w:tcPr>
          <w:p w:rsidR="000C252D" w:rsidRPr="00045169" w:rsidRDefault="00421CE3" w:rsidP="00BE261A">
            <w:pPr>
              <w:jc w:val="right"/>
              <w:rPr>
                <w:highlight w:val="yellow"/>
              </w:rPr>
            </w:pPr>
            <w:r>
              <w:rPr>
                <w:sz w:val="22"/>
                <w:szCs w:val="22"/>
              </w:rPr>
              <w:t>-</w:t>
            </w:r>
            <w:r w:rsidR="00CE41E8" w:rsidRPr="00CE41E8">
              <w:rPr>
                <w:sz w:val="22"/>
                <w:szCs w:val="22"/>
              </w:rPr>
              <w:t>15 517 208,31</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01 05 02 01 00 0000 510</w:t>
            </w:r>
          </w:p>
        </w:tc>
        <w:tc>
          <w:tcPr>
            <w:tcW w:w="5947" w:type="dxa"/>
          </w:tcPr>
          <w:p w:rsidR="000C252D" w:rsidRPr="00941DB1" w:rsidRDefault="000C252D" w:rsidP="004108B0">
            <w:pPr>
              <w:jc w:val="both"/>
              <w:rPr>
                <w:sz w:val="22"/>
                <w:szCs w:val="22"/>
              </w:rPr>
            </w:pPr>
            <w:r w:rsidRPr="00941DB1">
              <w:rPr>
                <w:sz w:val="22"/>
                <w:szCs w:val="22"/>
              </w:rPr>
              <w:t>Увеличение прочих остатков денежных средств бюджетов</w:t>
            </w:r>
          </w:p>
        </w:tc>
        <w:tc>
          <w:tcPr>
            <w:tcW w:w="1559" w:type="dxa"/>
          </w:tcPr>
          <w:p w:rsidR="000C252D" w:rsidRPr="00045169" w:rsidRDefault="00421CE3" w:rsidP="00BE261A">
            <w:pPr>
              <w:jc w:val="right"/>
              <w:rPr>
                <w:highlight w:val="yellow"/>
              </w:rPr>
            </w:pPr>
            <w:r>
              <w:rPr>
                <w:sz w:val="22"/>
                <w:szCs w:val="22"/>
              </w:rPr>
              <w:t>-</w:t>
            </w:r>
            <w:r w:rsidR="00CE41E8" w:rsidRPr="00CE41E8">
              <w:rPr>
                <w:sz w:val="22"/>
                <w:szCs w:val="22"/>
              </w:rPr>
              <w:t>15 517 208,31</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 xml:space="preserve">01 05 02 01 </w:t>
            </w:r>
            <w:r>
              <w:rPr>
                <w:sz w:val="23"/>
                <w:szCs w:val="23"/>
              </w:rPr>
              <w:t>10</w:t>
            </w:r>
            <w:r w:rsidRPr="00544C37">
              <w:rPr>
                <w:sz w:val="23"/>
                <w:szCs w:val="23"/>
              </w:rPr>
              <w:t xml:space="preserve"> 0000 510</w:t>
            </w:r>
          </w:p>
        </w:tc>
        <w:tc>
          <w:tcPr>
            <w:tcW w:w="5947" w:type="dxa"/>
          </w:tcPr>
          <w:p w:rsidR="000C252D" w:rsidRPr="00941DB1" w:rsidRDefault="000C252D" w:rsidP="004108B0">
            <w:pPr>
              <w:jc w:val="both"/>
              <w:rPr>
                <w:sz w:val="22"/>
                <w:szCs w:val="22"/>
              </w:rPr>
            </w:pPr>
            <w:r w:rsidRPr="00941DB1">
              <w:rPr>
                <w:sz w:val="22"/>
                <w:szCs w:val="22"/>
              </w:rPr>
              <w:t xml:space="preserve">Увеличение прочих остатков денежных средств </w:t>
            </w:r>
            <w:r>
              <w:rPr>
                <w:sz w:val="22"/>
                <w:szCs w:val="22"/>
              </w:rPr>
              <w:t>бюджетов сельских</w:t>
            </w:r>
            <w:r w:rsidRPr="00941DB1">
              <w:rPr>
                <w:sz w:val="22"/>
                <w:szCs w:val="22"/>
              </w:rPr>
              <w:t xml:space="preserve"> </w:t>
            </w:r>
            <w:r>
              <w:rPr>
                <w:sz w:val="22"/>
                <w:szCs w:val="22"/>
              </w:rPr>
              <w:t>поселений</w:t>
            </w:r>
          </w:p>
        </w:tc>
        <w:tc>
          <w:tcPr>
            <w:tcW w:w="1559" w:type="dxa"/>
          </w:tcPr>
          <w:p w:rsidR="000C252D" w:rsidRPr="00045169" w:rsidRDefault="00421CE3" w:rsidP="00BE261A">
            <w:pPr>
              <w:jc w:val="right"/>
              <w:rPr>
                <w:highlight w:val="yellow"/>
              </w:rPr>
            </w:pPr>
            <w:r>
              <w:rPr>
                <w:sz w:val="22"/>
                <w:szCs w:val="22"/>
              </w:rPr>
              <w:t>-</w:t>
            </w:r>
            <w:r w:rsidR="00CE41E8" w:rsidRPr="00CE41E8">
              <w:rPr>
                <w:sz w:val="22"/>
                <w:szCs w:val="22"/>
              </w:rPr>
              <w:t>15 517 208,31</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01 05 00 00 00 0000 600</w:t>
            </w:r>
          </w:p>
        </w:tc>
        <w:tc>
          <w:tcPr>
            <w:tcW w:w="5947" w:type="dxa"/>
          </w:tcPr>
          <w:p w:rsidR="00347EEC" w:rsidRPr="00941DB1" w:rsidRDefault="00347EEC" w:rsidP="004108B0">
            <w:pPr>
              <w:jc w:val="both"/>
              <w:rPr>
                <w:sz w:val="22"/>
                <w:szCs w:val="22"/>
              </w:rPr>
            </w:pPr>
            <w:r w:rsidRPr="00941DB1">
              <w:rPr>
                <w:sz w:val="22"/>
                <w:szCs w:val="22"/>
              </w:rPr>
              <w:t>Уменьшение остатков средств бюджетов</w:t>
            </w:r>
          </w:p>
        </w:tc>
        <w:tc>
          <w:tcPr>
            <w:tcW w:w="1559" w:type="dxa"/>
            <w:vAlign w:val="bottom"/>
          </w:tcPr>
          <w:p w:rsidR="00347EEC" w:rsidRPr="00566E96" w:rsidRDefault="00566E96" w:rsidP="00CE41E8">
            <w:pPr>
              <w:jc w:val="right"/>
              <w:rPr>
                <w:sz w:val="22"/>
                <w:szCs w:val="22"/>
                <w:highlight w:val="yellow"/>
              </w:rPr>
            </w:pPr>
            <w:r w:rsidRPr="00566E96">
              <w:rPr>
                <w:sz w:val="22"/>
                <w:szCs w:val="22"/>
              </w:rPr>
              <w:t>1</w:t>
            </w:r>
            <w:r w:rsidR="00294132">
              <w:rPr>
                <w:sz w:val="22"/>
                <w:szCs w:val="22"/>
              </w:rPr>
              <w:t>7</w:t>
            </w:r>
            <w:r w:rsidR="00B60C4E">
              <w:rPr>
                <w:sz w:val="22"/>
                <w:szCs w:val="22"/>
              </w:rPr>
              <w:t> </w:t>
            </w:r>
            <w:r w:rsidR="00CE41E8">
              <w:rPr>
                <w:sz w:val="22"/>
                <w:szCs w:val="22"/>
              </w:rPr>
              <w:t>04</w:t>
            </w:r>
            <w:r w:rsidR="00B60C4E">
              <w:rPr>
                <w:sz w:val="22"/>
                <w:szCs w:val="22"/>
              </w:rPr>
              <w:t>4 </w:t>
            </w:r>
            <w:r w:rsidR="00CE41E8">
              <w:rPr>
                <w:sz w:val="22"/>
                <w:szCs w:val="22"/>
              </w:rPr>
              <w:t>754</w:t>
            </w:r>
            <w:r w:rsidR="00B60C4E">
              <w:rPr>
                <w:sz w:val="22"/>
                <w:szCs w:val="22"/>
              </w:rPr>
              <w:t>,</w:t>
            </w:r>
            <w:r w:rsidR="00CE41E8">
              <w:rPr>
                <w:sz w:val="22"/>
                <w:szCs w:val="22"/>
              </w:rPr>
              <w:t>57</w:t>
            </w:r>
          </w:p>
        </w:tc>
      </w:tr>
      <w:tr w:rsidR="00E34E12" w:rsidRPr="00426F01" w:rsidTr="00936422">
        <w:tblPrEx>
          <w:tblCellMar>
            <w:top w:w="0" w:type="dxa"/>
            <w:bottom w:w="0" w:type="dxa"/>
          </w:tblCellMar>
        </w:tblPrEx>
        <w:tc>
          <w:tcPr>
            <w:tcW w:w="2700" w:type="dxa"/>
            <w:vAlign w:val="center"/>
          </w:tcPr>
          <w:p w:rsidR="00E34E12" w:rsidRPr="00544C37" w:rsidRDefault="00E34E12" w:rsidP="004108B0">
            <w:pPr>
              <w:jc w:val="center"/>
              <w:rPr>
                <w:sz w:val="23"/>
                <w:szCs w:val="23"/>
              </w:rPr>
            </w:pPr>
            <w:r w:rsidRPr="00544C37">
              <w:rPr>
                <w:sz w:val="23"/>
                <w:szCs w:val="23"/>
              </w:rPr>
              <w:t>01 05 02 00 00 0000 600</w:t>
            </w:r>
          </w:p>
        </w:tc>
        <w:tc>
          <w:tcPr>
            <w:tcW w:w="5947" w:type="dxa"/>
          </w:tcPr>
          <w:p w:rsidR="00E34E12" w:rsidRPr="00941DB1" w:rsidRDefault="00E34E12" w:rsidP="004108B0">
            <w:pPr>
              <w:jc w:val="both"/>
              <w:rPr>
                <w:sz w:val="22"/>
                <w:szCs w:val="22"/>
              </w:rPr>
            </w:pPr>
            <w:r w:rsidRPr="00941DB1">
              <w:rPr>
                <w:sz w:val="22"/>
                <w:szCs w:val="22"/>
              </w:rPr>
              <w:t>Уменьшение прочих остатков средств бюджетов</w:t>
            </w:r>
          </w:p>
        </w:tc>
        <w:tc>
          <w:tcPr>
            <w:tcW w:w="1559" w:type="dxa"/>
          </w:tcPr>
          <w:p w:rsidR="00E34E12" w:rsidRPr="00045169" w:rsidRDefault="00CE41E8" w:rsidP="00BE261A">
            <w:pPr>
              <w:jc w:val="right"/>
              <w:rPr>
                <w:highlight w:val="yellow"/>
              </w:rPr>
            </w:pPr>
            <w:r w:rsidRPr="00CE41E8">
              <w:rPr>
                <w:sz w:val="22"/>
                <w:szCs w:val="22"/>
              </w:rPr>
              <w:t>17 044 754,57</w:t>
            </w:r>
          </w:p>
        </w:tc>
      </w:tr>
      <w:tr w:rsidR="00E34E12" w:rsidRPr="00426F01" w:rsidTr="00936422">
        <w:tblPrEx>
          <w:tblCellMar>
            <w:top w:w="0" w:type="dxa"/>
            <w:bottom w:w="0" w:type="dxa"/>
          </w:tblCellMar>
        </w:tblPrEx>
        <w:tc>
          <w:tcPr>
            <w:tcW w:w="2700" w:type="dxa"/>
            <w:vAlign w:val="center"/>
          </w:tcPr>
          <w:p w:rsidR="00E34E12" w:rsidRPr="00544C37" w:rsidRDefault="00E34E12" w:rsidP="004108B0">
            <w:pPr>
              <w:jc w:val="center"/>
              <w:rPr>
                <w:sz w:val="23"/>
                <w:szCs w:val="23"/>
              </w:rPr>
            </w:pPr>
            <w:r w:rsidRPr="00544C37">
              <w:rPr>
                <w:sz w:val="23"/>
                <w:szCs w:val="23"/>
              </w:rPr>
              <w:t>01 05 02 01 00 0000 610</w:t>
            </w:r>
          </w:p>
        </w:tc>
        <w:tc>
          <w:tcPr>
            <w:tcW w:w="5947" w:type="dxa"/>
          </w:tcPr>
          <w:p w:rsidR="00E34E12" w:rsidRPr="00941DB1" w:rsidRDefault="00E34E12" w:rsidP="004108B0">
            <w:pPr>
              <w:jc w:val="both"/>
              <w:rPr>
                <w:sz w:val="22"/>
                <w:szCs w:val="22"/>
              </w:rPr>
            </w:pPr>
            <w:r w:rsidRPr="00941DB1">
              <w:rPr>
                <w:sz w:val="22"/>
                <w:szCs w:val="22"/>
              </w:rPr>
              <w:t>Уменьшение прочих остатков денежных средств бюджетов</w:t>
            </w:r>
          </w:p>
        </w:tc>
        <w:tc>
          <w:tcPr>
            <w:tcW w:w="1559" w:type="dxa"/>
          </w:tcPr>
          <w:p w:rsidR="00E34E12" w:rsidRPr="00045169" w:rsidRDefault="00CE41E8" w:rsidP="00BE261A">
            <w:pPr>
              <w:jc w:val="right"/>
              <w:rPr>
                <w:highlight w:val="yellow"/>
              </w:rPr>
            </w:pPr>
            <w:r w:rsidRPr="00CE41E8">
              <w:rPr>
                <w:sz w:val="22"/>
                <w:szCs w:val="22"/>
              </w:rPr>
              <w:t>17 044 754,57</w:t>
            </w:r>
          </w:p>
        </w:tc>
      </w:tr>
      <w:tr w:rsidR="003215F4" w:rsidRPr="00426F01" w:rsidTr="00A16378">
        <w:tblPrEx>
          <w:tblCellMar>
            <w:top w:w="0" w:type="dxa"/>
            <w:bottom w:w="0" w:type="dxa"/>
          </w:tblCellMar>
        </w:tblPrEx>
        <w:tc>
          <w:tcPr>
            <w:tcW w:w="2700" w:type="dxa"/>
            <w:vAlign w:val="center"/>
          </w:tcPr>
          <w:p w:rsidR="003215F4" w:rsidRPr="00544C37" w:rsidRDefault="003215F4" w:rsidP="004108B0">
            <w:pPr>
              <w:jc w:val="center"/>
              <w:rPr>
                <w:sz w:val="23"/>
                <w:szCs w:val="23"/>
              </w:rPr>
            </w:pPr>
            <w:r w:rsidRPr="00544C37">
              <w:rPr>
                <w:sz w:val="23"/>
                <w:szCs w:val="23"/>
              </w:rPr>
              <w:t xml:space="preserve">01 05 02 01 </w:t>
            </w:r>
            <w:r>
              <w:rPr>
                <w:sz w:val="23"/>
                <w:szCs w:val="23"/>
              </w:rPr>
              <w:t>10</w:t>
            </w:r>
            <w:r w:rsidRPr="00544C37">
              <w:rPr>
                <w:sz w:val="23"/>
                <w:szCs w:val="23"/>
              </w:rPr>
              <w:t xml:space="preserve"> 0000 610</w:t>
            </w:r>
          </w:p>
        </w:tc>
        <w:tc>
          <w:tcPr>
            <w:tcW w:w="5947" w:type="dxa"/>
          </w:tcPr>
          <w:p w:rsidR="003215F4" w:rsidRPr="00941DB1" w:rsidRDefault="003215F4" w:rsidP="004108B0">
            <w:pPr>
              <w:jc w:val="both"/>
              <w:rPr>
                <w:sz w:val="22"/>
                <w:szCs w:val="22"/>
              </w:rPr>
            </w:pPr>
            <w:r w:rsidRPr="00941DB1">
              <w:rPr>
                <w:sz w:val="22"/>
                <w:szCs w:val="22"/>
              </w:rPr>
              <w:t>Уменьшение прочих о</w:t>
            </w:r>
            <w:r>
              <w:rPr>
                <w:sz w:val="22"/>
                <w:szCs w:val="22"/>
              </w:rPr>
              <w:t>статков денежных средств бюджетов сельских</w:t>
            </w:r>
            <w:r w:rsidRPr="00941DB1">
              <w:rPr>
                <w:sz w:val="22"/>
                <w:szCs w:val="22"/>
              </w:rPr>
              <w:t xml:space="preserve"> </w:t>
            </w:r>
            <w:r>
              <w:rPr>
                <w:sz w:val="22"/>
                <w:szCs w:val="22"/>
              </w:rPr>
              <w:t>поселений</w:t>
            </w:r>
          </w:p>
        </w:tc>
        <w:tc>
          <w:tcPr>
            <w:tcW w:w="1559" w:type="dxa"/>
            <w:vAlign w:val="bottom"/>
          </w:tcPr>
          <w:p w:rsidR="003215F4" w:rsidRPr="00045169" w:rsidRDefault="00CE41E8" w:rsidP="00BE261A">
            <w:pPr>
              <w:jc w:val="right"/>
              <w:rPr>
                <w:sz w:val="24"/>
                <w:szCs w:val="24"/>
                <w:highlight w:val="yellow"/>
              </w:rPr>
            </w:pPr>
            <w:r w:rsidRPr="00CE41E8">
              <w:rPr>
                <w:sz w:val="22"/>
                <w:szCs w:val="22"/>
              </w:rPr>
              <w:t>17 044 754,57</w:t>
            </w:r>
          </w:p>
        </w:tc>
      </w:tr>
    </w:tbl>
    <w:p w:rsidR="005C1BD9" w:rsidRDefault="005C1BD9" w:rsidP="00255B2F">
      <w:pPr>
        <w:autoSpaceDE w:val="0"/>
        <w:autoSpaceDN w:val="0"/>
        <w:adjustRightInd w:val="0"/>
        <w:ind w:firstLine="720"/>
        <w:jc w:val="both"/>
        <w:outlineLvl w:val="1"/>
        <w:rPr>
          <w:sz w:val="28"/>
          <w:szCs w:val="28"/>
        </w:rPr>
      </w:pPr>
    </w:p>
    <w:p w:rsidR="00121551" w:rsidRDefault="00212B21" w:rsidP="00255B2F">
      <w:pPr>
        <w:autoSpaceDE w:val="0"/>
        <w:autoSpaceDN w:val="0"/>
        <w:adjustRightInd w:val="0"/>
        <w:ind w:firstLine="720"/>
        <w:jc w:val="both"/>
        <w:outlineLvl w:val="1"/>
        <w:rPr>
          <w:sz w:val="28"/>
          <w:szCs w:val="28"/>
        </w:rPr>
      </w:pPr>
      <w:r>
        <w:rPr>
          <w:sz w:val="28"/>
          <w:szCs w:val="28"/>
        </w:rPr>
        <w:t>7</w:t>
      </w:r>
      <w:r w:rsidR="00121551" w:rsidRPr="00121551">
        <w:rPr>
          <w:sz w:val="28"/>
          <w:szCs w:val="28"/>
        </w:rPr>
        <w:t xml:space="preserve">) приложение </w:t>
      </w:r>
      <w:r w:rsidR="00121551">
        <w:rPr>
          <w:sz w:val="28"/>
          <w:szCs w:val="28"/>
        </w:rPr>
        <w:t>4</w:t>
      </w:r>
      <w:r w:rsidR="00121551" w:rsidRPr="00121551">
        <w:rPr>
          <w:sz w:val="28"/>
          <w:szCs w:val="28"/>
        </w:rPr>
        <w:t xml:space="preserve"> изложить в следующей редакции:</w:t>
      </w:r>
    </w:p>
    <w:p w:rsidR="00121551" w:rsidRDefault="00121551" w:rsidP="00121551">
      <w:pPr>
        <w:tabs>
          <w:tab w:val="left" w:pos="8149"/>
        </w:tabs>
        <w:autoSpaceDE w:val="0"/>
        <w:autoSpaceDN w:val="0"/>
        <w:adjustRightInd w:val="0"/>
        <w:ind w:firstLine="720"/>
        <w:jc w:val="both"/>
        <w:outlineLvl w:val="1"/>
        <w:rPr>
          <w:sz w:val="28"/>
          <w:szCs w:val="28"/>
        </w:rPr>
      </w:pPr>
      <w:r>
        <w:rPr>
          <w:sz w:val="28"/>
          <w:szCs w:val="28"/>
        </w:rPr>
        <w:tab/>
      </w:r>
    </w:p>
    <w:p w:rsidR="00121551" w:rsidRPr="00121551" w:rsidRDefault="00121551" w:rsidP="00121551">
      <w:pPr>
        <w:autoSpaceDE w:val="0"/>
        <w:autoSpaceDN w:val="0"/>
        <w:adjustRightInd w:val="0"/>
        <w:ind w:firstLine="720"/>
        <w:jc w:val="right"/>
        <w:outlineLvl w:val="1"/>
        <w:rPr>
          <w:sz w:val="22"/>
          <w:szCs w:val="22"/>
        </w:rPr>
      </w:pPr>
      <w:r w:rsidRPr="00121551">
        <w:rPr>
          <w:sz w:val="22"/>
          <w:szCs w:val="22"/>
        </w:rPr>
        <w:t xml:space="preserve">Приложение </w:t>
      </w:r>
      <w:r w:rsidR="005962E7">
        <w:rPr>
          <w:sz w:val="22"/>
          <w:szCs w:val="22"/>
        </w:rPr>
        <w:t>4</w:t>
      </w:r>
    </w:p>
    <w:p w:rsidR="00121551" w:rsidRPr="00121551" w:rsidRDefault="00121551" w:rsidP="00121551">
      <w:pPr>
        <w:autoSpaceDE w:val="0"/>
        <w:autoSpaceDN w:val="0"/>
        <w:adjustRightInd w:val="0"/>
        <w:ind w:firstLine="720"/>
        <w:jc w:val="right"/>
        <w:outlineLvl w:val="1"/>
        <w:rPr>
          <w:sz w:val="22"/>
          <w:szCs w:val="22"/>
        </w:rPr>
      </w:pPr>
      <w:r w:rsidRPr="00121551">
        <w:rPr>
          <w:sz w:val="22"/>
          <w:szCs w:val="22"/>
        </w:rPr>
        <w:t xml:space="preserve">к решению </w:t>
      </w:r>
    </w:p>
    <w:p w:rsidR="00121551" w:rsidRDefault="00121551" w:rsidP="00121551">
      <w:pPr>
        <w:autoSpaceDE w:val="0"/>
        <w:autoSpaceDN w:val="0"/>
        <w:adjustRightInd w:val="0"/>
        <w:ind w:firstLine="720"/>
        <w:jc w:val="right"/>
        <w:outlineLvl w:val="1"/>
        <w:rPr>
          <w:sz w:val="22"/>
          <w:szCs w:val="22"/>
        </w:rPr>
      </w:pPr>
      <w:r w:rsidRPr="00121551">
        <w:rPr>
          <w:sz w:val="22"/>
          <w:szCs w:val="22"/>
        </w:rPr>
        <w:t>«О бюджете муниципального образования</w:t>
      </w:r>
    </w:p>
    <w:p w:rsidR="00121551" w:rsidRPr="00121551" w:rsidRDefault="00121551" w:rsidP="00121551">
      <w:pPr>
        <w:autoSpaceDE w:val="0"/>
        <w:autoSpaceDN w:val="0"/>
        <w:adjustRightInd w:val="0"/>
        <w:ind w:firstLine="720"/>
        <w:jc w:val="right"/>
        <w:outlineLvl w:val="1"/>
        <w:rPr>
          <w:sz w:val="22"/>
          <w:szCs w:val="22"/>
        </w:rPr>
      </w:pPr>
      <w:r w:rsidRPr="00121551">
        <w:rPr>
          <w:sz w:val="22"/>
          <w:szCs w:val="22"/>
        </w:rPr>
        <w:t xml:space="preserve"> Прудковского сельского поселения </w:t>
      </w:r>
    </w:p>
    <w:p w:rsidR="00121551" w:rsidRPr="00121551" w:rsidRDefault="00121551" w:rsidP="00121551">
      <w:pPr>
        <w:autoSpaceDE w:val="0"/>
        <w:autoSpaceDN w:val="0"/>
        <w:adjustRightInd w:val="0"/>
        <w:ind w:firstLine="720"/>
        <w:jc w:val="right"/>
        <w:outlineLvl w:val="1"/>
        <w:rPr>
          <w:sz w:val="22"/>
          <w:szCs w:val="22"/>
        </w:rPr>
      </w:pPr>
      <w:r w:rsidRPr="00121551">
        <w:rPr>
          <w:sz w:val="22"/>
          <w:szCs w:val="22"/>
        </w:rPr>
        <w:t>Починковского района</w:t>
      </w:r>
      <w:r>
        <w:rPr>
          <w:sz w:val="22"/>
          <w:szCs w:val="22"/>
        </w:rPr>
        <w:t xml:space="preserve"> </w:t>
      </w:r>
      <w:r w:rsidRPr="00121551">
        <w:rPr>
          <w:sz w:val="22"/>
          <w:szCs w:val="22"/>
        </w:rPr>
        <w:t>Смоленской области</w:t>
      </w:r>
    </w:p>
    <w:p w:rsidR="00121551" w:rsidRPr="00121551" w:rsidRDefault="00121551" w:rsidP="00121551">
      <w:pPr>
        <w:autoSpaceDE w:val="0"/>
        <w:autoSpaceDN w:val="0"/>
        <w:adjustRightInd w:val="0"/>
        <w:ind w:firstLine="720"/>
        <w:jc w:val="right"/>
        <w:outlineLvl w:val="1"/>
        <w:rPr>
          <w:sz w:val="22"/>
          <w:szCs w:val="22"/>
        </w:rPr>
      </w:pPr>
      <w:r>
        <w:rPr>
          <w:sz w:val="22"/>
          <w:szCs w:val="22"/>
        </w:rPr>
        <w:t xml:space="preserve">                                                                                          </w:t>
      </w:r>
      <w:r w:rsidRPr="00121551">
        <w:rPr>
          <w:sz w:val="22"/>
          <w:szCs w:val="22"/>
        </w:rPr>
        <w:t>на 2023 год и на плановый</w:t>
      </w:r>
      <w:r>
        <w:rPr>
          <w:sz w:val="22"/>
          <w:szCs w:val="22"/>
        </w:rPr>
        <w:t xml:space="preserve"> </w:t>
      </w:r>
      <w:r w:rsidRPr="00121551">
        <w:rPr>
          <w:sz w:val="22"/>
          <w:szCs w:val="22"/>
        </w:rPr>
        <w:t xml:space="preserve"> период 2024 и 2025</w:t>
      </w:r>
      <w:r>
        <w:rPr>
          <w:sz w:val="22"/>
          <w:szCs w:val="22"/>
        </w:rPr>
        <w:t xml:space="preserve">                 </w:t>
      </w:r>
      <w:r w:rsidRPr="00121551">
        <w:rPr>
          <w:sz w:val="22"/>
          <w:szCs w:val="22"/>
        </w:rPr>
        <w:t>годов»</w:t>
      </w:r>
    </w:p>
    <w:p w:rsidR="00121551" w:rsidRDefault="00121551" w:rsidP="00255B2F">
      <w:pPr>
        <w:autoSpaceDE w:val="0"/>
        <w:autoSpaceDN w:val="0"/>
        <w:adjustRightInd w:val="0"/>
        <w:ind w:firstLine="720"/>
        <w:jc w:val="both"/>
        <w:outlineLvl w:val="1"/>
        <w:rPr>
          <w:sz w:val="28"/>
          <w:szCs w:val="28"/>
        </w:rPr>
      </w:pPr>
    </w:p>
    <w:p w:rsidR="00121551" w:rsidRPr="00121551" w:rsidRDefault="00121551" w:rsidP="00255B2F">
      <w:pPr>
        <w:autoSpaceDE w:val="0"/>
        <w:autoSpaceDN w:val="0"/>
        <w:adjustRightInd w:val="0"/>
        <w:ind w:firstLine="720"/>
        <w:jc w:val="both"/>
        <w:outlineLvl w:val="1"/>
        <w:rPr>
          <w:b/>
          <w:sz w:val="24"/>
          <w:szCs w:val="24"/>
        </w:rPr>
      </w:pPr>
      <w:r w:rsidRPr="00121551">
        <w:rPr>
          <w:b/>
          <w:sz w:val="24"/>
          <w:szCs w:val="24"/>
        </w:rPr>
        <w:t>Прогнозируемые доходы бюджета муниципального образования Прудковского сельского поселения Починковского района Смоленской области, за исключением безвозмездных поступлений, на 2023 год</w:t>
      </w:r>
    </w:p>
    <w:tbl>
      <w:tblPr>
        <w:tblW w:w="99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720"/>
        <w:gridCol w:w="5162"/>
        <w:gridCol w:w="1678"/>
      </w:tblGrid>
      <w:tr w:rsidR="00121551" w:rsidRPr="00121551" w:rsidTr="00F661E5">
        <w:trPr>
          <w:trHeight w:val="766"/>
        </w:trPr>
        <w:tc>
          <w:tcPr>
            <w:tcW w:w="3060" w:type="dxa"/>
            <w:gridSpan w:val="3"/>
            <w:vAlign w:val="center"/>
          </w:tcPr>
          <w:p w:rsidR="00121551" w:rsidRPr="00121551" w:rsidRDefault="00121551" w:rsidP="00121551">
            <w:pPr>
              <w:jc w:val="center"/>
              <w:rPr>
                <w:b/>
                <w:bCs/>
                <w:sz w:val="22"/>
                <w:szCs w:val="22"/>
              </w:rPr>
            </w:pPr>
            <w:r w:rsidRPr="00121551">
              <w:rPr>
                <w:b/>
                <w:bCs/>
                <w:sz w:val="22"/>
                <w:szCs w:val="22"/>
              </w:rPr>
              <w:lastRenderedPageBreak/>
              <w:t>Код</w:t>
            </w:r>
          </w:p>
        </w:tc>
        <w:tc>
          <w:tcPr>
            <w:tcW w:w="5162" w:type="dxa"/>
            <w:vAlign w:val="center"/>
          </w:tcPr>
          <w:p w:rsidR="00121551" w:rsidRPr="00121551" w:rsidRDefault="00121551" w:rsidP="00121551">
            <w:pPr>
              <w:jc w:val="center"/>
              <w:rPr>
                <w:b/>
                <w:bCs/>
                <w:sz w:val="22"/>
                <w:szCs w:val="22"/>
              </w:rPr>
            </w:pPr>
            <w:r w:rsidRPr="00121551">
              <w:rPr>
                <w:b/>
                <w:bCs/>
                <w:sz w:val="22"/>
                <w:szCs w:val="22"/>
              </w:rPr>
              <w:t>Наименование кода дохода бюджета</w:t>
            </w:r>
          </w:p>
        </w:tc>
        <w:tc>
          <w:tcPr>
            <w:tcW w:w="1678" w:type="dxa"/>
            <w:vAlign w:val="center"/>
          </w:tcPr>
          <w:p w:rsidR="00121551" w:rsidRPr="00121551" w:rsidRDefault="00121551" w:rsidP="00121551">
            <w:pPr>
              <w:jc w:val="center"/>
              <w:rPr>
                <w:b/>
                <w:sz w:val="22"/>
                <w:szCs w:val="28"/>
              </w:rPr>
            </w:pPr>
            <w:r w:rsidRPr="00121551">
              <w:rPr>
                <w:b/>
                <w:sz w:val="22"/>
                <w:szCs w:val="28"/>
              </w:rPr>
              <w:t>Сумма</w:t>
            </w:r>
          </w:p>
        </w:tc>
      </w:tr>
      <w:tr w:rsidR="00121551" w:rsidTr="00121551">
        <w:trPr>
          <w:trHeight w:val="766"/>
        </w:trPr>
        <w:tc>
          <w:tcPr>
            <w:tcW w:w="3060" w:type="dxa"/>
            <w:gridSpan w:val="3"/>
            <w:tcBorders>
              <w:top w:val="single" w:sz="4" w:space="0" w:color="auto"/>
              <w:left w:val="single" w:sz="4" w:space="0" w:color="auto"/>
              <w:bottom w:val="single" w:sz="4" w:space="0" w:color="auto"/>
              <w:right w:val="single" w:sz="4" w:space="0" w:color="auto"/>
            </w:tcBorders>
            <w:vAlign w:val="center"/>
          </w:tcPr>
          <w:p w:rsidR="00121551" w:rsidRPr="00121551" w:rsidRDefault="00121551" w:rsidP="00F661E5">
            <w:pPr>
              <w:jc w:val="center"/>
              <w:rPr>
                <w:b/>
                <w:bCs/>
                <w:sz w:val="22"/>
                <w:szCs w:val="22"/>
              </w:rPr>
            </w:pPr>
            <w:r w:rsidRPr="00121551">
              <w:rPr>
                <w:b/>
                <w:bCs/>
                <w:sz w:val="22"/>
                <w:szCs w:val="22"/>
              </w:rPr>
              <w:t>1</w:t>
            </w:r>
          </w:p>
        </w:tc>
        <w:tc>
          <w:tcPr>
            <w:tcW w:w="5162" w:type="dxa"/>
            <w:tcBorders>
              <w:top w:val="single" w:sz="4" w:space="0" w:color="auto"/>
              <w:left w:val="single" w:sz="4" w:space="0" w:color="auto"/>
              <w:bottom w:val="single" w:sz="4" w:space="0" w:color="auto"/>
              <w:right w:val="single" w:sz="4" w:space="0" w:color="auto"/>
            </w:tcBorders>
            <w:vAlign w:val="center"/>
          </w:tcPr>
          <w:p w:rsidR="00121551" w:rsidRPr="00121551" w:rsidRDefault="00121551" w:rsidP="00F661E5">
            <w:pPr>
              <w:jc w:val="center"/>
              <w:rPr>
                <w:b/>
                <w:bCs/>
                <w:sz w:val="22"/>
                <w:szCs w:val="22"/>
              </w:rPr>
            </w:pPr>
            <w:r w:rsidRPr="00121551">
              <w:rPr>
                <w:b/>
                <w:bCs/>
                <w:sz w:val="22"/>
                <w:szCs w:val="22"/>
              </w:rPr>
              <w:t>2</w:t>
            </w:r>
          </w:p>
        </w:tc>
        <w:tc>
          <w:tcPr>
            <w:tcW w:w="1678" w:type="dxa"/>
            <w:tcBorders>
              <w:top w:val="single" w:sz="4" w:space="0" w:color="auto"/>
              <w:left w:val="single" w:sz="4" w:space="0" w:color="auto"/>
              <w:bottom w:val="single" w:sz="4" w:space="0" w:color="auto"/>
              <w:right w:val="single" w:sz="4" w:space="0" w:color="auto"/>
            </w:tcBorders>
            <w:vAlign w:val="center"/>
          </w:tcPr>
          <w:p w:rsidR="00121551" w:rsidRPr="00121551" w:rsidRDefault="00121551" w:rsidP="00F661E5">
            <w:pPr>
              <w:jc w:val="center"/>
              <w:rPr>
                <w:b/>
                <w:sz w:val="22"/>
                <w:szCs w:val="28"/>
              </w:rPr>
            </w:pPr>
            <w:r w:rsidRPr="00121551">
              <w:rPr>
                <w:b/>
                <w:sz w:val="22"/>
                <w:szCs w:val="28"/>
              </w:rPr>
              <w:t>3</w:t>
            </w:r>
          </w:p>
        </w:tc>
      </w:tr>
      <w:tr w:rsidR="00121551" w:rsidRPr="00713DCB" w:rsidTr="00F661E5">
        <w:tblPrEx>
          <w:tblBorders>
            <w:bottom w:val="single" w:sz="4" w:space="0" w:color="auto"/>
          </w:tblBorders>
        </w:tblPrEx>
        <w:trPr>
          <w:cantSplit/>
          <w:trHeight w:val="437"/>
        </w:trPr>
        <w:tc>
          <w:tcPr>
            <w:tcW w:w="1620" w:type="dxa"/>
            <w:tcBorders>
              <w:right w:val="nil"/>
            </w:tcBorders>
            <w:vAlign w:val="center"/>
          </w:tcPr>
          <w:p w:rsidR="00121551" w:rsidRPr="001C6ED8" w:rsidRDefault="00121551" w:rsidP="00F661E5">
            <w:pPr>
              <w:jc w:val="center"/>
              <w:rPr>
                <w:b/>
                <w:bCs/>
              </w:rPr>
            </w:pPr>
            <w:r w:rsidRPr="001C6ED8">
              <w:rPr>
                <w:b/>
                <w:bCs/>
              </w:rPr>
              <w:t>1 00 00000 00</w:t>
            </w:r>
          </w:p>
        </w:tc>
        <w:tc>
          <w:tcPr>
            <w:tcW w:w="720" w:type="dxa"/>
            <w:tcBorders>
              <w:left w:val="nil"/>
              <w:right w:val="nil"/>
            </w:tcBorders>
            <w:vAlign w:val="center"/>
          </w:tcPr>
          <w:p w:rsidR="00121551" w:rsidRPr="001C6ED8" w:rsidRDefault="00121551" w:rsidP="00F661E5">
            <w:pPr>
              <w:jc w:val="center"/>
              <w:rPr>
                <w:b/>
                <w:bCs/>
              </w:rPr>
            </w:pPr>
            <w:r w:rsidRPr="001C6ED8">
              <w:rPr>
                <w:b/>
                <w:bCs/>
              </w:rPr>
              <w:t>0000</w:t>
            </w:r>
          </w:p>
        </w:tc>
        <w:tc>
          <w:tcPr>
            <w:tcW w:w="720" w:type="dxa"/>
            <w:tcBorders>
              <w:left w:val="nil"/>
            </w:tcBorders>
            <w:vAlign w:val="center"/>
          </w:tcPr>
          <w:p w:rsidR="00121551" w:rsidRPr="001C6ED8" w:rsidRDefault="00121551" w:rsidP="00F661E5">
            <w:pPr>
              <w:jc w:val="center"/>
              <w:rPr>
                <w:b/>
                <w:bCs/>
              </w:rPr>
            </w:pPr>
            <w:r w:rsidRPr="001C6ED8">
              <w:rPr>
                <w:b/>
                <w:bCs/>
              </w:rPr>
              <w:t>000</w:t>
            </w:r>
          </w:p>
        </w:tc>
        <w:tc>
          <w:tcPr>
            <w:tcW w:w="5162" w:type="dxa"/>
            <w:vAlign w:val="center"/>
          </w:tcPr>
          <w:p w:rsidR="00121551" w:rsidRPr="001C6ED8" w:rsidRDefault="00121551" w:rsidP="00F661E5">
            <w:pPr>
              <w:pStyle w:val="1"/>
              <w:jc w:val="left"/>
              <w:rPr>
                <w:sz w:val="24"/>
                <w:szCs w:val="24"/>
              </w:rPr>
            </w:pPr>
            <w:r w:rsidRPr="001C6ED8">
              <w:rPr>
                <w:sz w:val="24"/>
                <w:szCs w:val="24"/>
              </w:rPr>
              <w:t>НАЛОГОВЫЕ И НЕНАЛОГОВЫЕ ДОХОДЫ</w:t>
            </w:r>
          </w:p>
        </w:tc>
        <w:tc>
          <w:tcPr>
            <w:tcW w:w="1678" w:type="dxa"/>
            <w:vAlign w:val="center"/>
          </w:tcPr>
          <w:p w:rsidR="00121551" w:rsidRPr="001C6ED8" w:rsidRDefault="00180A8F" w:rsidP="00F661E5">
            <w:pPr>
              <w:jc w:val="right"/>
              <w:rPr>
                <w:b/>
                <w:bCs/>
              </w:rPr>
            </w:pPr>
            <w:r>
              <w:rPr>
                <w:b/>
                <w:bCs/>
              </w:rPr>
              <w:t>8 638 234,57</w:t>
            </w:r>
          </w:p>
        </w:tc>
      </w:tr>
      <w:tr w:rsidR="00121551" w:rsidRPr="008D1DA2" w:rsidTr="00F661E5">
        <w:tblPrEx>
          <w:tblBorders>
            <w:bottom w:val="single" w:sz="4" w:space="0" w:color="auto"/>
          </w:tblBorders>
        </w:tblPrEx>
        <w:trPr>
          <w:cantSplit/>
          <w:trHeight w:val="169"/>
        </w:trPr>
        <w:tc>
          <w:tcPr>
            <w:tcW w:w="1620" w:type="dxa"/>
            <w:tcBorders>
              <w:right w:val="nil"/>
            </w:tcBorders>
          </w:tcPr>
          <w:p w:rsidR="00121551" w:rsidRPr="001C6ED8" w:rsidRDefault="00121551" w:rsidP="00F661E5">
            <w:pPr>
              <w:jc w:val="center"/>
            </w:pPr>
            <w:r w:rsidRPr="001C6ED8">
              <w:t>1 01 00000 00</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000</w:t>
            </w:r>
          </w:p>
        </w:tc>
        <w:tc>
          <w:tcPr>
            <w:tcW w:w="5162" w:type="dxa"/>
          </w:tcPr>
          <w:p w:rsidR="00121551" w:rsidRPr="001C6ED8" w:rsidRDefault="00121551" w:rsidP="00F661E5">
            <w:pPr>
              <w:jc w:val="both"/>
              <w:rPr>
                <w:b/>
                <w:bCs/>
                <w:i/>
              </w:rPr>
            </w:pPr>
            <w:r w:rsidRPr="001C6ED8">
              <w:rPr>
                <w:b/>
                <w:bCs/>
                <w:i/>
              </w:rPr>
              <w:t>НАЛОГИ НА ПРИБЫЛЬ, ДОХОДЫ</w:t>
            </w:r>
          </w:p>
        </w:tc>
        <w:tc>
          <w:tcPr>
            <w:tcW w:w="1678" w:type="dxa"/>
          </w:tcPr>
          <w:p w:rsidR="00121551" w:rsidRPr="001C6ED8" w:rsidRDefault="00121551" w:rsidP="00F661E5">
            <w:pPr>
              <w:jc w:val="right"/>
              <w:rPr>
                <w:b/>
              </w:rPr>
            </w:pPr>
            <w:r>
              <w:rPr>
                <w:b/>
              </w:rPr>
              <w:t>1 870 029,40</w:t>
            </w:r>
          </w:p>
        </w:tc>
      </w:tr>
      <w:tr w:rsidR="00121551" w:rsidRPr="008D1DA2" w:rsidTr="00F661E5">
        <w:tblPrEx>
          <w:tblBorders>
            <w:bottom w:val="single" w:sz="4" w:space="0" w:color="auto"/>
          </w:tblBorders>
        </w:tblPrEx>
        <w:trPr>
          <w:cantSplit/>
          <w:trHeight w:val="179"/>
        </w:trPr>
        <w:tc>
          <w:tcPr>
            <w:tcW w:w="1620" w:type="dxa"/>
            <w:tcBorders>
              <w:right w:val="nil"/>
            </w:tcBorders>
          </w:tcPr>
          <w:p w:rsidR="00121551" w:rsidRPr="001C6ED8" w:rsidRDefault="00121551" w:rsidP="00F661E5">
            <w:pPr>
              <w:jc w:val="center"/>
            </w:pPr>
            <w:r w:rsidRPr="001C6ED8">
              <w:t>1 01 02000 01</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110</w:t>
            </w:r>
          </w:p>
        </w:tc>
        <w:tc>
          <w:tcPr>
            <w:tcW w:w="5162" w:type="dxa"/>
          </w:tcPr>
          <w:p w:rsidR="00121551" w:rsidRPr="001C6ED8" w:rsidRDefault="00121551" w:rsidP="00F661E5">
            <w:pPr>
              <w:jc w:val="both"/>
              <w:rPr>
                <w:bCs/>
              </w:rPr>
            </w:pPr>
            <w:r w:rsidRPr="001C6ED8">
              <w:rPr>
                <w:bCs/>
              </w:rPr>
              <w:t>Налог на доходы физических лиц</w:t>
            </w:r>
          </w:p>
        </w:tc>
        <w:tc>
          <w:tcPr>
            <w:tcW w:w="1678" w:type="dxa"/>
          </w:tcPr>
          <w:p w:rsidR="00121551" w:rsidRPr="001C6ED8" w:rsidRDefault="00121551" w:rsidP="00F661E5">
            <w:pPr>
              <w:jc w:val="right"/>
            </w:pPr>
            <w:r>
              <w:t>1 870 029,40</w:t>
            </w:r>
          </w:p>
        </w:tc>
      </w:tr>
      <w:tr w:rsidR="00121551" w:rsidRPr="008D1DA2" w:rsidTr="00F661E5">
        <w:tblPrEx>
          <w:tblBorders>
            <w:bottom w:val="single" w:sz="4" w:space="0" w:color="auto"/>
          </w:tblBorders>
        </w:tblPrEx>
        <w:trPr>
          <w:cantSplit/>
          <w:trHeight w:val="179"/>
        </w:trPr>
        <w:tc>
          <w:tcPr>
            <w:tcW w:w="1620" w:type="dxa"/>
            <w:tcBorders>
              <w:right w:val="nil"/>
            </w:tcBorders>
          </w:tcPr>
          <w:p w:rsidR="00121551" w:rsidRPr="001C6ED8" w:rsidRDefault="00121551" w:rsidP="00F661E5">
            <w:pPr>
              <w:jc w:val="center"/>
            </w:pPr>
            <w:r w:rsidRPr="001C6ED8">
              <w:t xml:space="preserve">1 03 00000 00 </w:t>
            </w:r>
          </w:p>
        </w:tc>
        <w:tc>
          <w:tcPr>
            <w:tcW w:w="720" w:type="dxa"/>
            <w:tcBorders>
              <w:left w:val="nil"/>
              <w:right w:val="nil"/>
            </w:tcBorders>
          </w:tcPr>
          <w:p w:rsidR="00121551" w:rsidRPr="001C6ED8" w:rsidRDefault="00121551" w:rsidP="00F661E5">
            <w:pPr>
              <w:jc w:val="center"/>
            </w:pPr>
            <w:r w:rsidRPr="001C6ED8">
              <w:t xml:space="preserve">0000    </w:t>
            </w:r>
          </w:p>
        </w:tc>
        <w:tc>
          <w:tcPr>
            <w:tcW w:w="720" w:type="dxa"/>
            <w:tcBorders>
              <w:left w:val="nil"/>
            </w:tcBorders>
          </w:tcPr>
          <w:p w:rsidR="00121551" w:rsidRPr="001C6ED8" w:rsidRDefault="00121551" w:rsidP="00F661E5">
            <w:pPr>
              <w:jc w:val="center"/>
            </w:pPr>
            <w:r w:rsidRPr="001C6ED8">
              <w:t>000</w:t>
            </w:r>
          </w:p>
        </w:tc>
        <w:tc>
          <w:tcPr>
            <w:tcW w:w="5162" w:type="dxa"/>
          </w:tcPr>
          <w:p w:rsidR="00121551" w:rsidRPr="001C6ED8" w:rsidRDefault="00121551" w:rsidP="00F661E5">
            <w:pPr>
              <w:jc w:val="both"/>
              <w:rPr>
                <w:bCs/>
              </w:rPr>
            </w:pPr>
            <w:r w:rsidRPr="001C6ED8">
              <w:rPr>
                <w:b/>
                <w:bCs/>
                <w:i/>
              </w:rPr>
              <w:t>НАЛОГИ НА ТОВАРЫ (РАБОТЫ, УСЛУГИ), РЕАЛИЗУЕМЫЕ НА ТЕРРИТОРИИ РОССИЙСКОЙ ФЕДЕРАЦИИ</w:t>
            </w:r>
          </w:p>
        </w:tc>
        <w:tc>
          <w:tcPr>
            <w:tcW w:w="1678" w:type="dxa"/>
          </w:tcPr>
          <w:p w:rsidR="00121551" w:rsidRPr="001C6ED8" w:rsidRDefault="00121551" w:rsidP="00DF0C45">
            <w:pPr>
              <w:jc w:val="right"/>
              <w:rPr>
                <w:b/>
              </w:rPr>
            </w:pPr>
            <w:r>
              <w:rPr>
                <w:b/>
              </w:rPr>
              <w:t>2</w:t>
            </w:r>
            <w:r w:rsidR="00DF0C45">
              <w:rPr>
                <w:b/>
              </w:rPr>
              <w:t> 749 923</w:t>
            </w:r>
            <w:r>
              <w:rPr>
                <w:b/>
              </w:rPr>
              <w:t>,00</w:t>
            </w:r>
          </w:p>
        </w:tc>
      </w:tr>
      <w:tr w:rsidR="00121551" w:rsidRPr="008D1DA2" w:rsidTr="00F661E5">
        <w:tblPrEx>
          <w:tblBorders>
            <w:bottom w:val="single" w:sz="4" w:space="0" w:color="auto"/>
          </w:tblBorders>
        </w:tblPrEx>
        <w:trPr>
          <w:cantSplit/>
          <w:trHeight w:val="179"/>
        </w:trPr>
        <w:tc>
          <w:tcPr>
            <w:tcW w:w="1620" w:type="dxa"/>
            <w:tcBorders>
              <w:right w:val="nil"/>
            </w:tcBorders>
          </w:tcPr>
          <w:p w:rsidR="00121551" w:rsidRPr="001C6ED8" w:rsidRDefault="00121551" w:rsidP="00F661E5">
            <w:pPr>
              <w:jc w:val="center"/>
            </w:pPr>
            <w:r w:rsidRPr="001C6ED8">
              <w:t xml:space="preserve">1 03 02000 01 </w:t>
            </w:r>
          </w:p>
        </w:tc>
        <w:tc>
          <w:tcPr>
            <w:tcW w:w="720" w:type="dxa"/>
            <w:tcBorders>
              <w:left w:val="nil"/>
              <w:right w:val="nil"/>
            </w:tcBorders>
          </w:tcPr>
          <w:p w:rsidR="00121551" w:rsidRPr="001C6ED8" w:rsidRDefault="00121551" w:rsidP="00F661E5">
            <w:pPr>
              <w:jc w:val="center"/>
            </w:pPr>
            <w:r w:rsidRPr="001C6ED8">
              <w:t xml:space="preserve">0000    </w:t>
            </w:r>
          </w:p>
        </w:tc>
        <w:tc>
          <w:tcPr>
            <w:tcW w:w="720" w:type="dxa"/>
            <w:tcBorders>
              <w:left w:val="nil"/>
            </w:tcBorders>
          </w:tcPr>
          <w:p w:rsidR="00121551" w:rsidRPr="001C6ED8" w:rsidRDefault="00121551" w:rsidP="00F661E5">
            <w:pPr>
              <w:jc w:val="center"/>
            </w:pPr>
            <w:r w:rsidRPr="001C6ED8">
              <w:t>110</w:t>
            </w:r>
          </w:p>
        </w:tc>
        <w:tc>
          <w:tcPr>
            <w:tcW w:w="5162" w:type="dxa"/>
          </w:tcPr>
          <w:p w:rsidR="00121551" w:rsidRPr="001C6ED8" w:rsidRDefault="00121551" w:rsidP="00F661E5">
            <w:pPr>
              <w:jc w:val="both"/>
              <w:rPr>
                <w:bCs/>
              </w:rPr>
            </w:pPr>
            <w:r w:rsidRPr="001C6ED8">
              <w:rPr>
                <w:bCs/>
              </w:rPr>
              <w:t>Акцизы по подакцизным товарам (продукции), производимым на территории Российской Федерации</w:t>
            </w:r>
          </w:p>
        </w:tc>
        <w:tc>
          <w:tcPr>
            <w:tcW w:w="1678" w:type="dxa"/>
          </w:tcPr>
          <w:p w:rsidR="00121551" w:rsidRPr="001C6ED8" w:rsidRDefault="00121551" w:rsidP="00DF0C45">
            <w:pPr>
              <w:jc w:val="right"/>
            </w:pPr>
            <w:r>
              <w:t>2</w:t>
            </w:r>
            <w:r w:rsidR="00DF0C45">
              <w:t> 749 923</w:t>
            </w:r>
            <w:r>
              <w:t>,0</w:t>
            </w:r>
          </w:p>
        </w:tc>
      </w:tr>
      <w:tr w:rsidR="00121551" w:rsidRPr="0088472C" w:rsidTr="00F661E5">
        <w:tblPrEx>
          <w:tblBorders>
            <w:bottom w:val="single" w:sz="4" w:space="0" w:color="auto"/>
          </w:tblBorders>
        </w:tblPrEx>
        <w:trPr>
          <w:cantSplit/>
          <w:trHeight w:val="179"/>
        </w:trPr>
        <w:tc>
          <w:tcPr>
            <w:tcW w:w="1620" w:type="dxa"/>
            <w:tcBorders>
              <w:right w:val="nil"/>
            </w:tcBorders>
          </w:tcPr>
          <w:p w:rsidR="00121551" w:rsidRDefault="00121551" w:rsidP="00F661E5">
            <w:pPr>
              <w:jc w:val="center"/>
            </w:pPr>
            <w:r>
              <w:t>1 05 00000 00</w:t>
            </w:r>
          </w:p>
        </w:tc>
        <w:tc>
          <w:tcPr>
            <w:tcW w:w="720" w:type="dxa"/>
            <w:tcBorders>
              <w:left w:val="nil"/>
              <w:right w:val="nil"/>
            </w:tcBorders>
          </w:tcPr>
          <w:p w:rsidR="00121551" w:rsidRDefault="00121551" w:rsidP="00F661E5">
            <w:pPr>
              <w:jc w:val="center"/>
            </w:pPr>
            <w:r>
              <w:t>0000</w:t>
            </w:r>
          </w:p>
        </w:tc>
        <w:tc>
          <w:tcPr>
            <w:tcW w:w="720" w:type="dxa"/>
            <w:tcBorders>
              <w:left w:val="nil"/>
            </w:tcBorders>
          </w:tcPr>
          <w:p w:rsidR="00121551" w:rsidRDefault="00121551" w:rsidP="00F661E5">
            <w:pPr>
              <w:jc w:val="center"/>
            </w:pPr>
            <w:r>
              <w:t>000</w:t>
            </w:r>
          </w:p>
        </w:tc>
        <w:tc>
          <w:tcPr>
            <w:tcW w:w="5162" w:type="dxa"/>
          </w:tcPr>
          <w:p w:rsidR="00121551" w:rsidRDefault="00121551" w:rsidP="00F661E5">
            <w:pPr>
              <w:autoSpaceDE w:val="0"/>
              <w:autoSpaceDN w:val="0"/>
              <w:adjustRightInd w:val="0"/>
              <w:jc w:val="both"/>
              <w:rPr>
                <w:bCs/>
              </w:rPr>
            </w:pPr>
            <w:r>
              <w:rPr>
                <w:b/>
                <w:i/>
              </w:rPr>
              <w:t>НАЛОГИ НА СОВОКУПНЫЙ ДОХОД</w:t>
            </w:r>
          </w:p>
        </w:tc>
        <w:tc>
          <w:tcPr>
            <w:tcW w:w="1678" w:type="dxa"/>
          </w:tcPr>
          <w:p w:rsidR="00121551" w:rsidRPr="0088472C" w:rsidRDefault="00DF0C45" w:rsidP="00F661E5">
            <w:pPr>
              <w:jc w:val="right"/>
              <w:rPr>
                <w:b/>
              </w:rPr>
            </w:pPr>
            <w:r>
              <w:rPr>
                <w:b/>
              </w:rPr>
              <w:t>813 000</w:t>
            </w:r>
            <w:r w:rsidR="00121551">
              <w:rPr>
                <w:b/>
              </w:rPr>
              <w:t>,00</w:t>
            </w:r>
          </w:p>
        </w:tc>
      </w:tr>
      <w:tr w:rsidR="00121551" w:rsidRPr="008D1DA2" w:rsidTr="00F661E5">
        <w:tblPrEx>
          <w:tblBorders>
            <w:bottom w:val="single" w:sz="4" w:space="0" w:color="auto"/>
          </w:tblBorders>
        </w:tblPrEx>
        <w:trPr>
          <w:cantSplit/>
          <w:trHeight w:val="179"/>
        </w:trPr>
        <w:tc>
          <w:tcPr>
            <w:tcW w:w="1620" w:type="dxa"/>
            <w:tcBorders>
              <w:right w:val="nil"/>
            </w:tcBorders>
          </w:tcPr>
          <w:p w:rsidR="00121551" w:rsidRDefault="00121551" w:rsidP="00F661E5">
            <w:pPr>
              <w:jc w:val="center"/>
            </w:pPr>
            <w:r>
              <w:t xml:space="preserve">1 05 03000 01 </w:t>
            </w:r>
          </w:p>
        </w:tc>
        <w:tc>
          <w:tcPr>
            <w:tcW w:w="720" w:type="dxa"/>
            <w:tcBorders>
              <w:left w:val="nil"/>
              <w:right w:val="nil"/>
            </w:tcBorders>
          </w:tcPr>
          <w:p w:rsidR="00121551" w:rsidRDefault="00121551" w:rsidP="00F661E5">
            <w:pPr>
              <w:jc w:val="center"/>
            </w:pPr>
            <w:r>
              <w:t>0000</w:t>
            </w:r>
          </w:p>
        </w:tc>
        <w:tc>
          <w:tcPr>
            <w:tcW w:w="720" w:type="dxa"/>
            <w:tcBorders>
              <w:left w:val="nil"/>
            </w:tcBorders>
          </w:tcPr>
          <w:p w:rsidR="00121551" w:rsidRDefault="00121551" w:rsidP="00F661E5">
            <w:pPr>
              <w:jc w:val="center"/>
            </w:pPr>
            <w:r>
              <w:t>110</w:t>
            </w:r>
          </w:p>
        </w:tc>
        <w:tc>
          <w:tcPr>
            <w:tcW w:w="5162" w:type="dxa"/>
          </w:tcPr>
          <w:p w:rsidR="00121551" w:rsidRDefault="00121551" w:rsidP="00F661E5">
            <w:pPr>
              <w:autoSpaceDE w:val="0"/>
              <w:autoSpaceDN w:val="0"/>
              <w:adjustRightInd w:val="0"/>
              <w:jc w:val="both"/>
              <w:rPr>
                <w:b/>
                <w:i/>
              </w:rPr>
            </w:pPr>
            <w:r>
              <w:t>Единый сельскохозяйственный налог</w:t>
            </w:r>
          </w:p>
        </w:tc>
        <w:tc>
          <w:tcPr>
            <w:tcW w:w="1678" w:type="dxa"/>
          </w:tcPr>
          <w:p w:rsidR="00121551" w:rsidRDefault="00DF0C45" w:rsidP="00F661E5">
            <w:pPr>
              <w:jc w:val="right"/>
            </w:pPr>
            <w:r>
              <w:t>813 000</w:t>
            </w:r>
            <w:r w:rsidR="00121551">
              <w:t>,00</w:t>
            </w:r>
          </w:p>
        </w:tc>
      </w:tr>
      <w:tr w:rsidR="00121551" w:rsidRPr="008D1DA2" w:rsidTr="00F661E5">
        <w:tblPrEx>
          <w:tblBorders>
            <w:bottom w:val="single" w:sz="4" w:space="0" w:color="auto"/>
          </w:tblBorders>
        </w:tblPrEx>
        <w:trPr>
          <w:cantSplit/>
          <w:trHeight w:val="155"/>
        </w:trPr>
        <w:tc>
          <w:tcPr>
            <w:tcW w:w="1620" w:type="dxa"/>
            <w:tcBorders>
              <w:right w:val="nil"/>
            </w:tcBorders>
          </w:tcPr>
          <w:p w:rsidR="00121551" w:rsidRPr="001C6ED8" w:rsidRDefault="00121551" w:rsidP="00F661E5">
            <w:pPr>
              <w:jc w:val="center"/>
            </w:pPr>
            <w:r w:rsidRPr="001C6ED8">
              <w:t>1 06 00000 00</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000</w:t>
            </w:r>
          </w:p>
        </w:tc>
        <w:tc>
          <w:tcPr>
            <w:tcW w:w="5162" w:type="dxa"/>
          </w:tcPr>
          <w:p w:rsidR="00121551" w:rsidRPr="001C6ED8" w:rsidRDefault="00121551" w:rsidP="00F661E5">
            <w:pPr>
              <w:pStyle w:val="2"/>
              <w:rPr>
                <w:sz w:val="24"/>
                <w:szCs w:val="24"/>
              </w:rPr>
            </w:pPr>
            <w:r w:rsidRPr="001C6ED8">
              <w:rPr>
                <w:sz w:val="24"/>
                <w:szCs w:val="24"/>
              </w:rPr>
              <w:t>НАЛОГИ НА ИМУЩЕСТВО</w:t>
            </w:r>
          </w:p>
        </w:tc>
        <w:tc>
          <w:tcPr>
            <w:tcW w:w="1678" w:type="dxa"/>
          </w:tcPr>
          <w:p w:rsidR="00121551" w:rsidRPr="001C6ED8" w:rsidRDefault="00DF0C45" w:rsidP="00F661E5">
            <w:pPr>
              <w:jc w:val="right"/>
              <w:rPr>
                <w:b/>
              </w:rPr>
            </w:pPr>
            <w:r>
              <w:rPr>
                <w:b/>
              </w:rPr>
              <w:t>2 027 300,00</w:t>
            </w:r>
          </w:p>
        </w:tc>
      </w:tr>
      <w:tr w:rsidR="00121551" w:rsidRPr="008D1DA2" w:rsidTr="00F661E5">
        <w:tblPrEx>
          <w:tblBorders>
            <w:bottom w:val="single" w:sz="4" w:space="0" w:color="auto"/>
          </w:tblBorders>
        </w:tblPrEx>
        <w:trPr>
          <w:cantSplit/>
          <w:trHeight w:val="155"/>
        </w:trPr>
        <w:tc>
          <w:tcPr>
            <w:tcW w:w="1620" w:type="dxa"/>
            <w:tcBorders>
              <w:right w:val="nil"/>
            </w:tcBorders>
          </w:tcPr>
          <w:p w:rsidR="00121551" w:rsidRPr="001C6ED8" w:rsidRDefault="00121551" w:rsidP="00F661E5">
            <w:r w:rsidRPr="001C6ED8">
              <w:t>1 06 01000 00</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110</w:t>
            </w:r>
          </w:p>
        </w:tc>
        <w:tc>
          <w:tcPr>
            <w:tcW w:w="5162" w:type="dxa"/>
          </w:tcPr>
          <w:p w:rsidR="00121551" w:rsidRPr="001C6ED8" w:rsidRDefault="00121551" w:rsidP="00F661E5">
            <w:pPr>
              <w:pStyle w:val="2"/>
              <w:rPr>
                <w:b w:val="0"/>
                <w:i w:val="0"/>
                <w:sz w:val="24"/>
                <w:szCs w:val="24"/>
              </w:rPr>
            </w:pPr>
            <w:r w:rsidRPr="001C6ED8">
              <w:rPr>
                <w:b w:val="0"/>
                <w:i w:val="0"/>
                <w:sz w:val="24"/>
                <w:szCs w:val="24"/>
              </w:rPr>
              <w:t>Налог на имущество физических лиц</w:t>
            </w:r>
          </w:p>
        </w:tc>
        <w:tc>
          <w:tcPr>
            <w:tcW w:w="1678" w:type="dxa"/>
          </w:tcPr>
          <w:p w:rsidR="00121551" w:rsidRPr="001C6ED8" w:rsidRDefault="00DF0C45" w:rsidP="00F661E5">
            <w:pPr>
              <w:jc w:val="right"/>
            </w:pPr>
            <w:r>
              <w:t>401 000</w:t>
            </w:r>
            <w:r w:rsidR="00121551">
              <w:t>,00</w:t>
            </w:r>
          </w:p>
        </w:tc>
      </w:tr>
      <w:tr w:rsidR="00121551" w:rsidRPr="008D1DA2" w:rsidTr="00F661E5">
        <w:tblPrEx>
          <w:tblBorders>
            <w:bottom w:val="single" w:sz="4" w:space="0" w:color="auto"/>
          </w:tblBorders>
        </w:tblPrEx>
        <w:trPr>
          <w:cantSplit/>
          <w:trHeight w:val="203"/>
        </w:trPr>
        <w:tc>
          <w:tcPr>
            <w:tcW w:w="1620" w:type="dxa"/>
            <w:tcBorders>
              <w:right w:val="nil"/>
            </w:tcBorders>
          </w:tcPr>
          <w:p w:rsidR="00121551" w:rsidRPr="001C6ED8" w:rsidRDefault="00121551" w:rsidP="00F661E5">
            <w:r w:rsidRPr="001C6ED8">
              <w:t>1 06 06000 00</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110</w:t>
            </w:r>
          </w:p>
        </w:tc>
        <w:tc>
          <w:tcPr>
            <w:tcW w:w="5162" w:type="dxa"/>
          </w:tcPr>
          <w:p w:rsidR="00121551" w:rsidRPr="001C6ED8" w:rsidRDefault="00121551" w:rsidP="00F661E5">
            <w:pPr>
              <w:pStyle w:val="2"/>
              <w:rPr>
                <w:b w:val="0"/>
                <w:bCs w:val="0"/>
                <w:i w:val="0"/>
                <w:iCs w:val="0"/>
                <w:sz w:val="24"/>
                <w:szCs w:val="24"/>
              </w:rPr>
            </w:pPr>
            <w:r w:rsidRPr="001C6ED8">
              <w:rPr>
                <w:b w:val="0"/>
                <w:bCs w:val="0"/>
                <w:i w:val="0"/>
                <w:iCs w:val="0"/>
                <w:sz w:val="24"/>
                <w:szCs w:val="24"/>
              </w:rPr>
              <w:t>Земельный налог</w:t>
            </w:r>
          </w:p>
        </w:tc>
        <w:tc>
          <w:tcPr>
            <w:tcW w:w="1678" w:type="dxa"/>
          </w:tcPr>
          <w:p w:rsidR="00121551" w:rsidRPr="001C6ED8" w:rsidRDefault="00DF0C45" w:rsidP="00F661E5">
            <w:pPr>
              <w:jc w:val="right"/>
            </w:pPr>
            <w:r>
              <w:t>1 626 300,00</w:t>
            </w:r>
          </w:p>
        </w:tc>
      </w:tr>
      <w:tr w:rsidR="00121551" w:rsidRPr="00DC05E5" w:rsidTr="00F661E5">
        <w:tblPrEx>
          <w:tblBorders>
            <w:bottom w:val="single" w:sz="4" w:space="0" w:color="auto"/>
          </w:tblBorders>
        </w:tblPrEx>
        <w:trPr>
          <w:cantSplit/>
          <w:trHeight w:val="203"/>
        </w:trPr>
        <w:tc>
          <w:tcPr>
            <w:tcW w:w="1620" w:type="dxa"/>
            <w:tcBorders>
              <w:right w:val="nil"/>
            </w:tcBorders>
          </w:tcPr>
          <w:p w:rsidR="00121551" w:rsidRPr="001C6ED8" w:rsidRDefault="00121551" w:rsidP="00F661E5">
            <w:pPr>
              <w:jc w:val="center"/>
            </w:pPr>
            <w:r w:rsidRPr="001C6ED8">
              <w:t>1 11 00000 00</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000</w:t>
            </w:r>
          </w:p>
        </w:tc>
        <w:tc>
          <w:tcPr>
            <w:tcW w:w="5162" w:type="dxa"/>
          </w:tcPr>
          <w:p w:rsidR="00121551" w:rsidRPr="001C6ED8" w:rsidRDefault="00121551" w:rsidP="00F661E5">
            <w:pPr>
              <w:jc w:val="both"/>
              <w:rPr>
                <w:b/>
                <w:bCs/>
                <w:i/>
              </w:rPr>
            </w:pPr>
            <w:r w:rsidRPr="001C6ED8">
              <w:rPr>
                <w:b/>
                <w:bCs/>
                <w:i/>
              </w:rPr>
              <w:t>ДОХОДЫ ОТ ИСПОЛЬЗОВАНИЯ ИМУЩЕСТВА, НАХОДЯЩЕГОСЯ В ГОСУДАРСТВЕННОЙ И МУНИЦИПАЛЬНОЙ СОБСТВЕННОСТИ</w:t>
            </w:r>
          </w:p>
        </w:tc>
        <w:tc>
          <w:tcPr>
            <w:tcW w:w="1678" w:type="dxa"/>
          </w:tcPr>
          <w:p w:rsidR="00121551" w:rsidRPr="00DC05E5" w:rsidRDefault="00DF0C45" w:rsidP="00F661E5">
            <w:pPr>
              <w:jc w:val="right"/>
              <w:rPr>
                <w:b/>
              </w:rPr>
            </w:pPr>
            <w:r>
              <w:rPr>
                <w:b/>
              </w:rPr>
              <w:t>288 960,00</w:t>
            </w:r>
          </w:p>
        </w:tc>
      </w:tr>
      <w:tr w:rsidR="00121551" w:rsidRPr="008D1DA2" w:rsidTr="00F661E5">
        <w:tblPrEx>
          <w:tblBorders>
            <w:bottom w:val="single" w:sz="4" w:space="0" w:color="auto"/>
          </w:tblBorders>
        </w:tblPrEx>
        <w:trPr>
          <w:cantSplit/>
          <w:trHeight w:val="203"/>
        </w:trPr>
        <w:tc>
          <w:tcPr>
            <w:tcW w:w="1620" w:type="dxa"/>
            <w:tcBorders>
              <w:right w:val="nil"/>
            </w:tcBorders>
          </w:tcPr>
          <w:p w:rsidR="00121551" w:rsidRPr="001C6ED8" w:rsidRDefault="00121551" w:rsidP="00F661E5">
            <w:pPr>
              <w:jc w:val="center"/>
            </w:pPr>
            <w:r w:rsidRPr="001C6ED8">
              <w:t xml:space="preserve">1 11 05000 00 </w:t>
            </w:r>
          </w:p>
        </w:tc>
        <w:tc>
          <w:tcPr>
            <w:tcW w:w="720" w:type="dxa"/>
            <w:tcBorders>
              <w:left w:val="nil"/>
              <w:right w:val="nil"/>
            </w:tcBorders>
          </w:tcPr>
          <w:p w:rsidR="00121551" w:rsidRPr="001C6ED8" w:rsidRDefault="00121551" w:rsidP="00F661E5">
            <w:pPr>
              <w:jc w:val="center"/>
            </w:pPr>
            <w:r w:rsidRPr="001C6ED8">
              <w:t>0000</w:t>
            </w:r>
          </w:p>
        </w:tc>
        <w:tc>
          <w:tcPr>
            <w:tcW w:w="720" w:type="dxa"/>
            <w:tcBorders>
              <w:left w:val="nil"/>
            </w:tcBorders>
          </w:tcPr>
          <w:p w:rsidR="00121551" w:rsidRPr="001C6ED8" w:rsidRDefault="00121551" w:rsidP="00F661E5">
            <w:pPr>
              <w:jc w:val="center"/>
            </w:pPr>
            <w:r w:rsidRPr="001C6ED8">
              <w:t>120</w:t>
            </w:r>
          </w:p>
        </w:tc>
        <w:tc>
          <w:tcPr>
            <w:tcW w:w="5162" w:type="dxa"/>
            <w:vAlign w:val="center"/>
          </w:tcPr>
          <w:p w:rsidR="00121551" w:rsidRPr="001C6ED8" w:rsidRDefault="00121551" w:rsidP="00F661E5">
            <w:pPr>
              <w:pStyle w:val="ConsPlusNormal"/>
              <w:jc w:val="both"/>
            </w:pPr>
            <w:r w:rsidRPr="001C6ED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8" w:type="dxa"/>
          </w:tcPr>
          <w:p w:rsidR="00121551" w:rsidRPr="001C6ED8" w:rsidRDefault="00DF0C45" w:rsidP="00F661E5">
            <w:pPr>
              <w:jc w:val="right"/>
            </w:pPr>
            <w:r>
              <w:t>288 960,00</w:t>
            </w:r>
          </w:p>
        </w:tc>
      </w:tr>
      <w:tr w:rsidR="00121551" w:rsidRPr="008D1DA2" w:rsidTr="00F661E5">
        <w:tblPrEx>
          <w:tblBorders>
            <w:bottom w:val="single" w:sz="4" w:space="0" w:color="auto"/>
          </w:tblBorders>
        </w:tblPrEx>
        <w:trPr>
          <w:cantSplit/>
          <w:trHeight w:val="203"/>
        </w:trPr>
        <w:tc>
          <w:tcPr>
            <w:tcW w:w="1620" w:type="dxa"/>
            <w:tcBorders>
              <w:right w:val="nil"/>
            </w:tcBorders>
          </w:tcPr>
          <w:p w:rsidR="00121551" w:rsidRPr="001C6ED8" w:rsidRDefault="00121551" w:rsidP="00F661E5">
            <w:pPr>
              <w:jc w:val="center"/>
            </w:pPr>
            <w:r>
              <w:t>1 13 00000 00</w:t>
            </w:r>
          </w:p>
        </w:tc>
        <w:tc>
          <w:tcPr>
            <w:tcW w:w="720" w:type="dxa"/>
            <w:tcBorders>
              <w:left w:val="nil"/>
              <w:right w:val="nil"/>
            </w:tcBorders>
          </w:tcPr>
          <w:p w:rsidR="00121551" w:rsidRPr="001C6ED8" w:rsidRDefault="00121551" w:rsidP="00F661E5">
            <w:pPr>
              <w:jc w:val="center"/>
            </w:pPr>
            <w:r>
              <w:t>0000</w:t>
            </w:r>
          </w:p>
        </w:tc>
        <w:tc>
          <w:tcPr>
            <w:tcW w:w="720" w:type="dxa"/>
            <w:tcBorders>
              <w:left w:val="nil"/>
            </w:tcBorders>
          </w:tcPr>
          <w:p w:rsidR="00121551" w:rsidRPr="001C6ED8" w:rsidRDefault="00121551" w:rsidP="00F661E5">
            <w:pPr>
              <w:jc w:val="center"/>
            </w:pPr>
            <w:r>
              <w:t>000</w:t>
            </w:r>
          </w:p>
        </w:tc>
        <w:tc>
          <w:tcPr>
            <w:tcW w:w="5162" w:type="dxa"/>
            <w:vAlign w:val="center"/>
          </w:tcPr>
          <w:p w:rsidR="00121551" w:rsidRPr="001C6ED8" w:rsidRDefault="00121551" w:rsidP="00F661E5">
            <w:pPr>
              <w:pStyle w:val="ConsPlusNormal"/>
              <w:jc w:val="both"/>
              <w:rPr>
                <w:b/>
                <w:i/>
              </w:rPr>
            </w:pPr>
            <w:r w:rsidRPr="001C6ED8">
              <w:rPr>
                <w:b/>
                <w:i/>
              </w:rPr>
              <w:t>ДОХОДЫ ОТ ОКАЗАНИЯ ПЛАТНЫХ УСЛУГ (РАБОТ) И КОМПЕНСАЦИИ ЗАТРАТ ГОСУДАРСТВА</w:t>
            </w:r>
          </w:p>
        </w:tc>
        <w:tc>
          <w:tcPr>
            <w:tcW w:w="1678" w:type="dxa"/>
          </w:tcPr>
          <w:p w:rsidR="00121551" w:rsidRPr="00E3086A" w:rsidRDefault="00121551" w:rsidP="00F661E5">
            <w:pPr>
              <w:jc w:val="right"/>
              <w:rPr>
                <w:b/>
              </w:rPr>
            </w:pPr>
            <w:r w:rsidRPr="00E3086A">
              <w:rPr>
                <w:b/>
              </w:rPr>
              <w:t>23</w:t>
            </w:r>
            <w:r>
              <w:rPr>
                <w:b/>
              </w:rPr>
              <w:t xml:space="preserve"> </w:t>
            </w:r>
            <w:r w:rsidRPr="00E3086A">
              <w:rPr>
                <w:b/>
              </w:rPr>
              <w:t>9</w:t>
            </w:r>
            <w:r>
              <w:rPr>
                <w:b/>
              </w:rPr>
              <w:t>00,00</w:t>
            </w:r>
          </w:p>
        </w:tc>
      </w:tr>
      <w:tr w:rsidR="00121551" w:rsidRPr="008D1DA2" w:rsidTr="00F661E5">
        <w:tblPrEx>
          <w:tblBorders>
            <w:bottom w:val="single" w:sz="4" w:space="0" w:color="auto"/>
          </w:tblBorders>
        </w:tblPrEx>
        <w:trPr>
          <w:cantSplit/>
          <w:trHeight w:val="203"/>
        </w:trPr>
        <w:tc>
          <w:tcPr>
            <w:tcW w:w="1620" w:type="dxa"/>
            <w:tcBorders>
              <w:right w:val="nil"/>
            </w:tcBorders>
          </w:tcPr>
          <w:p w:rsidR="00121551" w:rsidRPr="001C6ED8" w:rsidRDefault="00121551" w:rsidP="00F661E5">
            <w:pPr>
              <w:jc w:val="center"/>
            </w:pPr>
            <w:r>
              <w:t>1 13 02000 00</w:t>
            </w:r>
          </w:p>
        </w:tc>
        <w:tc>
          <w:tcPr>
            <w:tcW w:w="720" w:type="dxa"/>
            <w:tcBorders>
              <w:left w:val="nil"/>
              <w:right w:val="nil"/>
            </w:tcBorders>
          </w:tcPr>
          <w:p w:rsidR="00121551" w:rsidRPr="001C6ED8" w:rsidRDefault="00121551" w:rsidP="00F661E5">
            <w:pPr>
              <w:jc w:val="center"/>
            </w:pPr>
            <w:r>
              <w:t>0000</w:t>
            </w:r>
          </w:p>
        </w:tc>
        <w:tc>
          <w:tcPr>
            <w:tcW w:w="720" w:type="dxa"/>
            <w:tcBorders>
              <w:left w:val="nil"/>
            </w:tcBorders>
          </w:tcPr>
          <w:p w:rsidR="00121551" w:rsidRPr="001C6ED8" w:rsidRDefault="00121551" w:rsidP="00F661E5">
            <w:pPr>
              <w:jc w:val="center"/>
            </w:pPr>
            <w:r>
              <w:t>130</w:t>
            </w:r>
          </w:p>
        </w:tc>
        <w:tc>
          <w:tcPr>
            <w:tcW w:w="5162" w:type="dxa"/>
            <w:vAlign w:val="center"/>
          </w:tcPr>
          <w:p w:rsidR="00121551" w:rsidRPr="001C6ED8" w:rsidRDefault="00121551" w:rsidP="00F661E5">
            <w:pPr>
              <w:pStyle w:val="ConsPlusNormal"/>
              <w:jc w:val="both"/>
            </w:pPr>
            <w:r>
              <w:t>Доходы от компенсации затрат государства</w:t>
            </w:r>
          </w:p>
        </w:tc>
        <w:tc>
          <w:tcPr>
            <w:tcW w:w="1678" w:type="dxa"/>
          </w:tcPr>
          <w:p w:rsidR="00121551" w:rsidRDefault="00121551" w:rsidP="00F661E5">
            <w:pPr>
              <w:jc w:val="right"/>
            </w:pPr>
            <w:r>
              <w:t>23 900,00</w:t>
            </w:r>
          </w:p>
        </w:tc>
      </w:tr>
      <w:tr w:rsidR="00CC61DE" w:rsidRPr="008D1DA2" w:rsidTr="00F661E5">
        <w:tblPrEx>
          <w:tblBorders>
            <w:bottom w:val="single" w:sz="4" w:space="0" w:color="auto"/>
          </w:tblBorders>
        </w:tblPrEx>
        <w:trPr>
          <w:cantSplit/>
          <w:trHeight w:val="203"/>
        </w:trPr>
        <w:tc>
          <w:tcPr>
            <w:tcW w:w="1620" w:type="dxa"/>
            <w:tcBorders>
              <w:right w:val="nil"/>
            </w:tcBorders>
          </w:tcPr>
          <w:p w:rsidR="00CC61DE" w:rsidRPr="001C6ED8" w:rsidRDefault="00CC61DE" w:rsidP="00F661E5">
            <w:pPr>
              <w:jc w:val="center"/>
            </w:pPr>
            <w:r>
              <w:t>1 14 00000 00</w:t>
            </w:r>
          </w:p>
        </w:tc>
        <w:tc>
          <w:tcPr>
            <w:tcW w:w="720" w:type="dxa"/>
            <w:tcBorders>
              <w:left w:val="nil"/>
              <w:right w:val="nil"/>
            </w:tcBorders>
          </w:tcPr>
          <w:p w:rsidR="00CC61DE" w:rsidRPr="001C6ED8" w:rsidRDefault="00CC61DE" w:rsidP="00F661E5">
            <w:pPr>
              <w:jc w:val="center"/>
            </w:pPr>
            <w:r>
              <w:t>0000</w:t>
            </w:r>
          </w:p>
        </w:tc>
        <w:tc>
          <w:tcPr>
            <w:tcW w:w="720" w:type="dxa"/>
            <w:tcBorders>
              <w:left w:val="nil"/>
            </w:tcBorders>
          </w:tcPr>
          <w:p w:rsidR="00CC61DE" w:rsidRPr="001C6ED8" w:rsidRDefault="00CC61DE" w:rsidP="00F661E5">
            <w:pPr>
              <w:jc w:val="center"/>
            </w:pPr>
            <w:r>
              <w:t>000</w:t>
            </w:r>
          </w:p>
        </w:tc>
        <w:tc>
          <w:tcPr>
            <w:tcW w:w="5162" w:type="dxa"/>
            <w:vAlign w:val="center"/>
          </w:tcPr>
          <w:p w:rsidR="00CC61DE" w:rsidRPr="00CC61DE" w:rsidRDefault="00CC61DE" w:rsidP="00F661E5">
            <w:pPr>
              <w:pStyle w:val="ConsPlusNormal"/>
              <w:jc w:val="both"/>
              <w:rPr>
                <w:b/>
              </w:rPr>
            </w:pPr>
            <w:r w:rsidRPr="00CC61DE">
              <w:rPr>
                <w:b/>
              </w:rPr>
              <w:t>ДОХОДЫ ОТ ПРОДАЖИ МАТЕРИАЛЬНЫХ И НЕМАТЕРИАЛЬНЫХ АКТИВОВ</w:t>
            </w:r>
          </w:p>
        </w:tc>
        <w:tc>
          <w:tcPr>
            <w:tcW w:w="1678" w:type="dxa"/>
          </w:tcPr>
          <w:p w:rsidR="00CC61DE" w:rsidRPr="00180A8F" w:rsidRDefault="00180A8F" w:rsidP="00F661E5">
            <w:pPr>
              <w:jc w:val="right"/>
              <w:rPr>
                <w:b/>
              </w:rPr>
            </w:pPr>
            <w:r w:rsidRPr="00180A8F">
              <w:rPr>
                <w:b/>
              </w:rPr>
              <w:t>865 122,17</w:t>
            </w:r>
          </w:p>
        </w:tc>
      </w:tr>
      <w:tr w:rsidR="00CC61DE" w:rsidRPr="008D1DA2" w:rsidTr="00F661E5">
        <w:tblPrEx>
          <w:tblBorders>
            <w:bottom w:val="single" w:sz="4" w:space="0" w:color="auto"/>
          </w:tblBorders>
        </w:tblPrEx>
        <w:trPr>
          <w:cantSplit/>
          <w:trHeight w:val="203"/>
        </w:trPr>
        <w:tc>
          <w:tcPr>
            <w:tcW w:w="1620" w:type="dxa"/>
            <w:tcBorders>
              <w:right w:val="nil"/>
            </w:tcBorders>
          </w:tcPr>
          <w:p w:rsidR="00CC61DE" w:rsidRPr="001C6ED8" w:rsidRDefault="00CC61DE" w:rsidP="00903198">
            <w:pPr>
              <w:jc w:val="center"/>
            </w:pPr>
            <w:r>
              <w:t>1 14 020</w:t>
            </w:r>
            <w:r w:rsidR="00903198">
              <w:t>0</w:t>
            </w:r>
            <w:r>
              <w:t xml:space="preserve">0 </w:t>
            </w:r>
            <w:r w:rsidR="00903198">
              <w:t>0</w:t>
            </w:r>
            <w:r>
              <w:t>0</w:t>
            </w:r>
          </w:p>
        </w:tc>
        <w:tc>
          <w:tcPr>
            <w:tcW w:w="720" w:type="dxa"/>
            <w:tcBorders>
              <w:left w:val="nil"/>
              <w:right w:val="nil"/>
            </w:tcBorders>
          </w:tcPr>
          <w:p w:rsidR="00CC61DE" w:rsidRPr="001C6ED8" w:rsidRDefault="00CC61DE" w:rsidP="00F661E5">
            <w:pPr>
              <w:jc w:val="center"/>
            </w:pPr>
            <w:r>
              <w:t>0000</w:t>
            </w:r>
          </w:p>
        </w:tc>
        <w:tc>
          <w:tcPr>
            <w:tcW w:w="720" w:type="dxa"/>
            <w:tcBorders>
              <w:left w:val="nil"/>
            </w:tcBorders>
          </w:tcPr>
          <w:p w:rsidR="00CC61DE" w:rsidRPr="001C6ED8" w:rsidRDefault="00903198" w:rsidP="00F661E5">
            <w:pPr>
              <w:jc w:val="center"/>
            </w:pPr>
            <w:r>
              <w:t>00</w:t>
            </w:r>
            <w:r w:rsidR="00CC61DE">
              <w:t>0</w:t>
            </w:r>
          </w:p>
        </w:tc>
        <w:tc>
          <w:tcPr>
            <w:tcW w:w="5162" w:type="dxa"/>
            <w:vAlign w:val="center"/>
          </w:tcPr>
          <w:p w:rsidR="00CC61DE" w:rsidRPr="00CC61DE" w:rsidRDefault="00CC61DE" w:rsidP="00903198">
            <w:pPr>
              <w:pStyle w:val="ConsPlusNormal"/>
              <w:jc w:val="both"/>
            </w:pPr>
            <w:r w:rsidRPr="00CC61DE">
              <w:t xml:space="preserve">Доходы от реализации имущества, находящегося в </w:t>
            </w:r>
            <w:r w:rsidR="00903198">
              <w:t xml:space="preserve">государственной и муниципальной </w:t>
            </w:r>
            <w:r w:rsidRPr="00CC61DE">
              <w:t xml:space="preserve">собственности  (за исключением движимого имущества  бюджетных и автономных учреждений, а также имущества </w:t>
            </w:r>
            <w:r w:rsidR="00903198">
              <w:t>государственных и муниципальных</w:t>
            </w:r>
            <w:r w:rsidRPr="00CC61DE">
              <w:t xml:space="preserve"> унитарных предприятий, в том числе казенных)</w:t>
            </w:r>
          </w:p>
        </w:tc>
        <w:tc>
          <w:tcPr>
            <w:tcW w:w="1678" w:type="dxa"/>
          </w:tcPr>
          <w:p w:rsidR="00CC61DE" w:rsidRDefault="00903198" w:rsidP="00F661E5">
            <w:pPr>
              <w:jc w:val="right"/>
            </w:pPr>
            <w:r>
              <w:t>865 122,17</w:t>
            </w:r>
          </w:p>
        </w:tc>
      </w:tr>
      <w:tr w:rsidR="00180A8F" w:rsidRPr="008D1DA2" w:rsidTr="00F661E5">
        <w:tblPrEx>
          <w:tblBorders>
            <w:bottom w:val="single" w:sz="4" w:space="0" w:color="auto"/>
          </w:tblBorders>
        </w:tblPrEx>
        <w:trPr>
          <w:cantSplit/>
          <w:trHeight w:val="311"/>
        </w:trPr>
        <w:tc>
          <w:tcPr>
            <w:tcW w:w="1620" w:type="dxa"/>
            <w:tcBorders>
              <w:right w:val="nil"/>
            </w:tcBorders>
          </w:tcPr>
          <w:p w:rsidR="00180A8F" w:rsidRDefault="00180A8F" w:rsidP="00F661E5">
            <w:pPr>
              <w:jc w:val="center"/>
            </w:pPr>
            <w:r>
              <w:t>1 17 00000 00</w:t>
            </w:r>
          </w:p>
        </w:tc>
        <w:tc>
          <w:tcPr>
            <w:tcW w:w="720" w:type="dxa"/>
            <w:tcBorders>
              <w:left w:val="nil"/>
              <w:right w:val="nil"/>
            </w:tcBorders>
          </w:tcPr>
          <w:p w:rsidR="00180A8F" w:rsidRDefault="00180A8F" w:rsidP="00F661E5">
            <w:pPr>
              <w:jc w:val="center"/>
            </w:pPr>
            <w:r>
              <w:t>0000</w:t>
            </w:r>
          </w:p>
        </w:tc>
        <w:tc>
          <w:tcPr>
            <w:tcW w:w="720" w:type="dxa"/>
            <w:tcBorders>
              <w:left w:val="nil"/>
            </w:tcBorders>
          </w:tcPr>
          <w:p w:rsidR="00180A8F" w:rsidRDefault="00180A8F" w:rsidP="00F661E5">
            <w:pPr>
              <w:jc w:val="center"/>
            </w:pPr>
            <w:r>
              <w:t>000</w:t>
            </w:r>
          </w:p>
        </w:tc>
        <w:tc>
          <w:tcPr>
            <w:tcW w:w="5162" w:type="dxa"/>
            <w:vAlign w:val="center"/>
          </w:tcPr>
          <w:p w:rsidR="00180A8F" w:rsidRPr="00DC7CC2" w:rsidRDefault="00180A8F" w:rsidP="00F661E5">
            <w:pPr>
              <w:pStyle w:val="ConsPlusNormal"/>
              <w:jc w:val="both"/>
              <w:rPr>
                <w:b/>
                <w:i/>
              </w:rPr>
            </w:pPr>
            <w:r w:rsidRPr="00DC7CC2">
              <w:rPr>
                <w:b/>
                <w:i/>
              </w:rPr>
              <w:t>ПРОЧИЕ НЕНАЛОГОВЫЕ ДОХОДЫ</w:t>
            </w:r>
          </w:p>
        </w:tc>
        <w:tc>
          <w:tcPr>
            <w:tcW w:w="1678" w:type="dxa"/>
          </w:tcPr>
          <w:p w:rsidR="00180A8F" w:rsidRPr="00DC7CC2" w:rsidRDefault="00180A8F" w:rsidP="00F661E5">
            <w:pPr>
              <w:jc w:val="right"/>
              <w:rPr>
                <w:b/>
              </w:rPr>
            </w:pPr>
            <w:r>
              <w:rPr>
                <w:b/>
              </w:rPr>
              <w:t>0,00</w:t>
            </w:r>
          </w:p>
        </w:tc>
      </w:tr>
      <w:tr w:rsidR="00180A8F" w:rsidRPr="008D1DA2" w:rsidTr="00F661E5">
        <w:tblPrEx>
          <w:tblBorders>
            <w:bottom w:val="single" w:sz="4" w:space="0" w:color="auto"/>
          </w:tblBorders>
        </w:tblPrEx>
        <w:trPr>
          <w:cantSplit/>
          <w:trHeight w:val="311"/>
        </w:trPr>
        <w:tc>
          <w:tcPr>
            <w:tcW w:w="1620" w:type="dxa"/>
            <w:tcBorders>
              <w:right w:val="nil"/>
            </w:tcBorders>
          </w:tcPr>
          <w:p w:rsidR="00180A8F" w:rsidRDefault="00180A8F" w:rsidP="00F661E5">
            <w:pPr>
              <w:jc w:val="center"/>
            </w:pPr>
            <w:r>
              <w:t xml:space="preserve">1 17 01000 00 </w:t>
            </w:r>
          </w:p>
        </w:tc>
        <w:tc>
          <w:tcPr>
            <w:tcW w:w="720" w:type="dxa"/>
            <w:tcBorders>
              <w:left w:val="nil"/>
              <w:right w:val="nil"/>
            </w:tcBorders>
          </w:tcPr>
          <w:p w:rsidR="00180A8F" w:rsidRDefault="00180A8F" w:rsidP="00F661E5">
            <w:pPr>
              <w:jc w:val="center"/>
            </w:pPr>
            <w:r>
              <w:t>0000</w:t>
            </w:r>
          </w:p>
        </w:tc>
        <w:tc>
          <w:tcPr>
            <w:tcW w:w="720" w:type="dxa"/>
            <w:tcBorders>
              <w:left w:val="nil"/>
            </w:tcBorders>
          </w:tcPr>
          <w:p w:rsidR="00180A8F" w:rsidRDefault="00180A8F" w:rsidP="00F661E5">
            <w:pPr>
              <w:jc w:val="center"/>
            </w:pPr>
            <w:r>
              <w:t>180</w:t>
            </w:r>
          </w:p>
        </w:tc>
        <w:tc>
          <w:tcPr>
            <w:tcW w:w="5162" w:type="dxa"/>
            <w:vAlign w:val="center"/>
          </w:tcPr>
          <w:p w:rsidR="00180A8F" w:rsidRDefault="00180A8F" w:rsidP="00F661E5">
            <w:pPr>
              <w:pStyle w:val="ConsPlusNormal"/>
              <w:jc w:val="both"/>
            </w:pPr>
            <w:r>
              <w:t>Невыясненные поступления</w:t>
            </w:r>
          </w:p>
        </w:tc>
        <w:tc>
          <w:tcPr>
            <w:tcW w:w="1678" w:type="dxa"/>
          </w:tcPr>
          <w:p w:rsidR="00180A8F" w:rsidRDefault="00180A8F" w:rsidP="00F661E5">
            <w:pPr>
              <w:jc w:val="right"/>
            </w:pPr>
            <w:r>
              <w:t>0,00</w:t>
            </w:r>
          </w:p>
        </w:tc>
      </w:tr>
    </w:tbl>
    <w:p w:rsidR="00121551" w:rsidRDefault="00121551" w:rsidP="00255B2F">
      <w:pPr>
        <w:autoSpaceDE w:val="0"/>
        <w:autoSpaceDN w:val="0"/>
        <w:adjustRightInd w:val="0"/>
        <w:ind w:firstLine="720"/>
        <w:jc w:val="both"/>
        <w:outlineLvl w:val="1"/>
        <w:rPr>
          <w:sz w:val="28"/>
          <w:szCs w:val="28"/>
        </w:rPr>
      </w:pPr>
    </w:p>
    <w:p w:rsidR="00121551" w:rsidRDefault="00121551" w:rsidP="00255B2F">
      <w:pPr>
        <w:autoSpaceDE w:val="0"/>
        <w:autoSpaceDN w:val="0"/>
        <w:adjustRightInd w:val="0"/>
        <w:ind w:firstLine="720"/>
        <w:jc w:val="both"/>
        <w:outlineLvl w:val="1"/>
        <w:rPr>
          <w:sz w:val="28"/>
          <w:szCs w:val="28"/>
        </w:rPr>
      </w:pPr>
    </w:p>
    <w:p w:rsidR="00051055" w:rsidRDefault="00051055" w:rsidP="00255B2F">
      <w:pPr>
        <w:autoSpaceDE w:val="0"/>
        <w:autoSpaceDN w:val="0"/>
        <w:adjustRightInd w:val="0"/>
        <w:ind w:firstLine="720"/>
        <w:jc w:val="both"/>
        <w:outlineLvl w:val="1"/>
        <w:rPr>
          <w:sz w:val="28"/>
          <w:szCs w:val="28"/>
        </w:rPr>
      </w:pPr>
    </w:p>
    <w:p w:rsidR="00FA54C3" w:rsidRDefault="00212B21" w:rsidP="00255B2F">
      <w:pPr>
        <w:autoSpaceDE w:val="0"/>
        <w:autoSpaceDN w:val="0"/>
        <w:adjustRightInd w:val="0"/>
        <w:ind w:firstLine="720"/>
        <w:jc w:val="both"/>
        <w:outlineLvl w:val="1"/>
        <w:rPr>
          <w:sz w:val="28"/>
          <w:szCs w:val="28"/>
        </w:rPr>
      </w:pPr>
      <w:r>
        <w:rPr>
          <w:sz w:val="28"/>
          <w:szCs w:val="28"/>
        </w:rPr>
        <w:t>8</w:t>
      </w:r>
      <w:r w:rsidR="00FA54C3" w:rsidRPr="00FA54C3">
        <w:rPr>
          <w:sz w:val="28"/>
          <w:szCs w:val="28"/>
        </w:rPr>
        <w:t xml:space="preserve">) приложение </w:t>
      </w:r>
      <w:r w:rsidR="00FA54C3">
        <w:rPr>
          <w:sz w:val="28"/>
          <w:szCs w:val="28"/>
        </w:rPr>
        <w:t>6</w:t>
      </w:r>
      <w:r w:rsidR="00FA54C3" w:rsidRPr="00FA54C3">
        <w:rPr>
          <w:sz w:val="28"/>
          <w:szCs w:val="28"/>
        </w:rPr>
        <w:t xml:space="preserve"> изложить в следующей редакции:</w:t>
      </w:r>
    </w:p>
    <w:tbl>
      <w:tblPr>
        <w:tblW w:w="0" w:type="auto"/>
        <w:tblInd w:w="108" w:type="dxa"/>
        <w:tblLook w:val="0000" w:firstRow="0" w:lastRow="0" w:firstColumn="0" w:lastColumn="0" w:noHBand="0" w:noVBand="0"/>
      </w:tblPr>
      <w:tblGrid>
        <w:gridCol w:w="4830"/>
        <w:gridCol w:w="5070"/>
      </w:tblGrid>
      <w:tr w:rsidR="00FA54C3" w:rsidRPr="00FA54C3" w:rsidTr="00FA54C3">
        <w:tblPrEx>
          <w:tblCellMar>
            <w:top w:w="0" w:type="dxa"/>
            <w:bottom w:w="0" w:type="dxa"/>
          </w:tblCellMar>
        </w:tblPrEx>
        <w:trPr>
          <w:trHeight w:val="1081"/>
        </w:trPr>
        <w:tc>
          <w:tcPr>
            <w:tcW w:w="4830" w:type="dxa"/>
          </w:tcPr>
          <w:p w:rsidR="00FA54C3" w:rsidRPr="00FA54C3" w:rsidRDefault="00FA54C3" w:rsidP="00FA54C3">
            <w:pPr>
              <w:rPr>
                <w:snapToGrid w:val="0"/>
                <w:sz w:val="28"/>
                <w:szCs w:val="28"/>
                <w:vertAlign w:val="superscript"/>
              </w:rPr>
            </w:pPr>
          </w:p>
        </w:tc>
        <w:tc>
          <w:tcPr>
            <w:tcW w:w="5070" w:type="dxa"/>
          </w:tcPr>
          <w:p w:rsidR="00FA54C3" w:rsidRPr="00FA54C3" w:rsidRDefault="00FA54C3" w:rsidP="00FA54C3">
            <w:pPr>
              <w:jc w:val="right"/>
              <w:rPr>
                <w:b/>
                <w:bCs/>
                <w:sz w:val="22"/>
                <w:szCs w:val="22"/>
              </w:rPr>
            </w:pPr>
            <w:r w:rsidRPr="00FA54C3">
              <w:rPr>
                <w:sz w:val="22"/>
                <w:szCs w:val="22"/>
              </w:rPr>
              <w:t>Приложение 6</w:t>
            </w:r>
          </w:p>
          <w:p w:rsidR="00FA54C3" w:rsidRPr="00FA54C3" w:rsidRDefault="00FA54C3" w:rsidP="00FA54C3">
            <w:pPr>
              <w:jc w:val="right"/>
              <w:rPr>
                <w:sz w:val="22"/>
                <w:szCs w:val="22"/>
              </w:rPr>
            </w:pPr>
            <w:r w:rsidRPr="00FA54C3">
              <w:rPr>
                <w:sz w:val="22"/>
                <w:szCs w:val="22"/>
              </w:rPr>
              <w:t xml:space="preserve">к решению </w:t>
            </w:r>
          </w:p>
          <w:p w:rsidR="00FA54C3" w:rsidRPr="00FA54C3" w:rsidRDefault="00FA54C3" w:rsidP="00FA54C3">
            <w:pPr>
              <w:jc w:val="right"/>
              <w:rPr>
                <w:sz w:val="22"/>
                <w:szCs w:val="22"/>
              </w:rPr>
            </w:pPr>
            <w:r w:rsidRPr="00FA54C3">
              <w:rPr>
                <w:sz w:val="22"/>
                <w:szCs w:val="22"/>
              </w:rPr>
              <w:t xml:space="preserve">«О бюджете муниципального образования Прудковского сельского поселения </w:t>
            </w:r>
          </w:p>
          <w:p w:rsidR="00FA54C3" w:rsidRPr="00FA54C3" w:rsidRDefault="00FA54C3" w:rsidP="00FA54C3">
            <w:pPr>
              <w:jc w:val="right"/>
              <w:rPr>
                <w:sz w:val="22"/>
                <w:szCs w:val="22"/>
              </w:rPr>
            </w:pPr>
            <w:r w:rsidRPr="00FA54C3">
              <w:rPr>
                <w:sz w:val="22"/>
                <w:szCs w:val="22"/>
              </w:rPr>
              <w:t>Починковского района Смоленской области</w:t>
            </w:r>
          </w:p>
          <w:p w:rsidR="00FA54C3" w:rsidRPr="00FA54C3" w:rsidRDefault="00FA54C3" w:rsidP="00FA54C3">
            <w:pPr>
              <w:jc w:val="right"/>
              <w:rPr>
                <w:snapToGrid w:val="0"/>
                <w:sz w:val="22"/>
                <w:szCs w:val="22"/>
              </w:rPr>
            </w:pPr>
            <w:r w:rsidRPr="00FA54C3">
              <w:rPr>
                <w:snapToGrid w:val="0"/>
                <w:sz w:val="22"/>
                <w:szCs w:val="22"/>
              </w:rPr>
              <w:t>на 2023 год и на плановый период 2024 и 2025 годов»</w:t>
            </w:r>
          </w:p>
        </w:tc>
      </w:tr>
    </w:tbl>
    <w:p w:rsidR="00FA54C3" w:rsidRDefault="00FA54C3" w:rsidP="00FA54C3">
      <w:pPr>
        <w:rPr>
          <w:snapToGrid w:val="0"/>
          <w:sz w:val="16"/>
          <w:szCs w:val="16"/>
        </w:rPr>
      </w:pPr>
    </w:p>
    <w:p w:rsidR="00051055" w:rsidRDefault="00051055" w:rsidP="00FA54C3">
      <w:pPr>
        <w:rPr>
          <w:snapToGrid w:val="0"/>
          <w:sz w:val="16"/>
          <w:szCs w:val="16"/>
        </w:rPr>
      </w:pPr>
    </w:p>
    <w:p w:rsidR="00051055" w:rsidRDefault="00051055" w:rsidP="00FA54C3">
      <w:pPr>
        <w:rPr>
          <w:snapToGrid w:val="0"/>
          <w:sz w:val="16"/>
          <w:szCs w:val="16"/>
        </w:rPr>
      </w:pPr>
    </w:p>
    <w:p w:rsidR="00051055" w:rsidRDefault="00051055" w:rsidP="00FA54C3">
      <w:pPr>
        <w:rPr>
          <w:snapToGrid w:val="0"/>
          <w:sz w:val="16"/>
          <w:szCs w:val="16"/>
        </w:rPr>
      </w:pPr>
    </w:p>
    <w:p w:rsidR="00051055" w:rsidRPr="00FA54C3" w:rsidRDefault="00051055" w:rsidP="00FA54C3">
      <w:pPr>
        <w:rPr>
          <w:snapToGrid w:val="0"/>
          <w:sz w:val="16"/>
          <w:szCs w:val="16"/>
        </w:rPr>
      </w:pPr>
    </w:p>
    <w:p w:rsidR="00FA54C3" w:rsidRPr="00FA54C3" w:rsidRDefault="00FA54C3" w:rsidP="00FA54C3">
      <w:pPr>
        <w:ind w:right="228"/>
        <w:jc w:val="center"/>
        <w:rPr>
          <w:b/>
          <w:snapToGrid w:val="0"/>
          <w:sz w:val="24"/>
          <w:szCs w:val="24"/>
        </w:rPr>
      </w:pPr>
      <w:r w:rsidRPr="00FA54C3">
        <w:rPr>
          <w:b/>
          <w:snapToGrid w:val="0"/>
          <w:sz w:val="24"/>
          <w:szCs w:val="24"/>
        </w:rPr>
        <w:t>Прогнозируемые безвозмездные поступления в бюджет муниципального образования Прудковского сельского поселения Починковского района Смоленской области на 2023 год</w:t>
      </w:r>
    </w:p>
    <w:p w:rsidR="00FA54C3" w:rsidRPr="00FA54C3" w:rsidRDefault="00FA54C3" w:rsidP="00FA54C3">
      <w:pPr>
        <w:rPr>
          <w:snapToGrid w:val="0"/>
          <w:szCs w:val="28"/>
        </w:rPr>
      </w:pPr>
      <w:r w:rsidRPr="00FA54C3">
        <w:rPr>
          <w:snapToGrid w:val="0"/>
          <w:sz w:val="22"/>
          <w:szCs w:val="22"/>
        </w:rPr>
        <w:t xml:space="preserve">                                                                                                                                                        </w:t>
      </w:r>
      <w:r w:rsidRPr="00FA54C3">
        <w:rPr>
          <w:snapToGrid w:val="0"/>
          <w:szCs w:val="28"/>
        </w:rPr>
        <w:t xml:space="preserve">     (рублей)</w:t>
      </w:r>
    </w:p>
    <w:tbl>
      <w:tblPr>
        <w:tblW w:w="99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124"/>
        <w:gridCol w:w="1536"/>
      </w:tblGrid>
      <w:tr w:rsidR="00FA54C3" w:rsidRPr="00FA54C3" w:rsidTr="00FA54C3">
        <w:trPr>
          <w:trHeight w:val="459"/>
        </w:trPr>
        <w:tc>
          <w:tcPr>
            <w:tcW w:w="3240" w:type="dxa"/>
            <w:vAlign w:val="center"/>
          </w:tcPr>
          <w:p w:rsidR="00FA54C3" w:rsidRPr="00FA54C3" w:rsidRDefault="00FA54C3" w:rsidP="00FA54C3">
            <w:pPr>
              <w:jc w:val="center"/>
              <w:rPr>
                <w:b/>
                <w:bCs/>
                <w:sz w:val="22"/>
                <w:szCs w:val="22"/>
              </w:rPr>
            </w:pPr>
            <w:r w:rsidRPr="00FA54C3">
              <w:rPr>
                <w:b/>
                <w:bCs/>
                <w:sz w:val="22"/>
                <w:szCs w:val="22"/>
              </w:rPr>
              <w:t>Код</w:t>
            </w:r>
          </w:p>
        </w:tc>
        <w:tc>
          <w:tcPr>
            <w:tcW w:w="5124" w:type="dxa"/>
            <w:vAlign w:val="center"/>
          </w:tcPr>
          <w:p w:rsidR="00FA54C3" w:rsidRPr="00FA54C3" w:rsidRDefault="00FA54C3" w:rsidP="00FA54C3">
            <w:pPr>
              <w:jc w:val="center"/>
              <w:rPr>
                <w:b/>
                <w:bCs/>
                <w:sz w:val="22"/>
                <w:szCs w:val="22"/>
              </w:rPr>
            </w:pPr>
            <w:r w:rsidRPr="00FA54C3">
              <w:rPr>
                <w:b/>
                <w:bCs/>
                <w:sz w:val="22"/>
                <w:szCs w:val="22"/>
              </w:rPr>
              <w:t>Наименование кода дохода бюджета</w:t>
            </w:r>
          </w:p>
        </w:tc>
        <w:tc>
          <w:tcPr>
            <w:tcW w:w="1536" w:type="dxa"/>
            <w:vAlign w:val="center"/>
          </w:tcPr>
          <w:p w:rsidR="00FA54C3" w:rsidRPr="00FA54C3" w:rsidRDefault="00FA54C3" w:rsidP="00FA54C3">
            <w:pPr>
              <w:jc w:val="center"/>
              <w:rPr>
                <w:b/>
                <w:sz w:val="22"/>
                <w:szCs w:val="28"/>
              </w:rPr>
            </w:pPr>
            <w:r w:rsidRPr="00FA54C3">
              <w:rPr>
                <w:b/>
                <w:sz w:val="22"/>
                <w:szCs w:val="28"/>
              </w:rPr>
              <w:t>Сумма</w:t>
            </w:r>
          </w:p>
        </w:tc>
      </w:tr>
    </w:tbl>
    <w:p w:rsidR="00FA54C3" w:rsidRPr="00FA54C3" w:rsidRDefault="00FA54C3" w:rsidP="00FA54C3">
      <w:pPr>
        <w:rPr>
          <w:sz w:val="2"/>
          <w:szCs w:val="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900"/>
        <w:gridCol w:w="5124"/>
        <w:gridCol w:w="1536"/>
      </w:tblGrid>
      <w:tr w:rsidR="00FA54C3" w:rsidRPr="00FA54C3" w:rsidTr="00FA54C3">
        <w:trPr>
          <w:cantSplit/>
          <w:tblHeader/>
        </w:trPr>
        <w:tc>
          <w:tcPr>
            <w:tcW w:w="3240" w:type="dxa"/>
            <w:gridSpan w:val="3"/>
          </w:tcPr>
          <w:p w:rsidR="00FA54C3" w:rsidRPr="00FA54C3" w:rsidRDefault="00FA54C3" w:rsidP="00FA54C3">
            <w:pPr>
              <w:jc w:val="center"/>
              <w:rPr>
                <w:i/>
                <w:iCs/>
                <w:sz w:val="22"/>
                <w:szCs w:val="24"/>
              </w:rPr>
            </w:pPr>
            <w:r w:rsidRPr="00FA54C3">
              <w:rPr>
                <w:i/>
                <w:iCs/>
                <w:sz w:val="22"/>
                <w:szCs w:val="24"/>
              </w:rPr>
              <w:t>1</w:t>
            </w:r>
          </w:p>
        </w:tc>
        <w:tc>
          <w:tcPr>
            <w:tcW w:w="5124" w:type="dxa"/>
          </w:tcPr>
          <w:p w:rsidR="00FA54C3" w:rsidRPr="00FA54C3" w:rsidRDefault="00FA54C3" w:rsidP="00FA54C3">
            <w:pPr>
              <w:jc w:val="center"/>
              <w:rPr>
                <w:bCs/>
                <w:i/>
                <w:iCs/>
                <w:sz w:val="22"/>
                <w:szCs w:val="24"/>
              </w:rPr>
            </w:pPr>
            <w:r w:rsidRPr="00FA54C3">
              <w:rPr>
                <w:bCs/>
                <w:i/>
                <w:iCs/>
                <w:sz w:val="22"/>
                <w:szCs w:val="24"/>
              </w:rPr>
              <w:t>2</w:t>
            </w:r>
          </w:p>
        </w:tc>
        <w:tc>
          <w:tcPr>
            <w:tcW w:w="1536" w:type="dxa"/>
          </w:tcPr>
          <w:p w:rsidR="00FA54C3" w:rsidRPr="00FA54C3" w:rsidRDefault="00FA54C3" w:rsidP="00FA54C3">
            <w:pPr>
              <w:jc w:val="center"/>
              <w:rPr>
                <w:i/>
                <w:iCs/>
                <w:sz w:val="22"/>
                <w:szCs w:val="24"/>
              </w:rPr>
            </w:pPr>
            <w:r w:rsidRPr="00FA54C3">
              <w:rPr>
                <w:i/>
                <w:iCs/>
                <w:sz w:val="22"/>
                <w:szCs w:val="24"/>
              </w:rPr>
              <w:t>3</w:t>
            </w:r>
          </w:p>
        </w:tc>
      </w:tr>
      <w:tr w:rsidR="00FA54C3" w:rsidRPr="00FA54C3" w:rsidTr="00FA54C3">
        <w:trPr>
          <w:cantSplit/>
          <w:trHeight w:val="437"/>
        </w:trPr>
        <w:tc>
          <w:tcPr>
            <w:tcW w:w="1620" w:type="dxa"/>
            <w:tcBorders>
              <w:right w:val="nil"/>
            </w:tcBorders>
          </w:tcPr>
          <w:p w:rsidR="00FA54C3" w:rsidRPr="00FA54C3" w:rsidRDefault="00FA54C3" w:rsidP="00FA54C3">
            <w:pPr>
              <w:jc w:val="center"/>
              <w:rPr>
                <w:b/>
                <w:bCs/>
                <w:sz w:val="24"/>
                <w:szCs w:val="28"/>
              </w:rPr>
            </w:pPr>
            <w:r w:rsidRPr="00FA54C3">
              <w:rPr>
                <w:b/>
                <w:bCs/>
                <w:sz w:val="24"/>
                <w:szCs w:val="28"/>
              </w:rPr>
              <w:t>2 00 00000 00</w:t>
            </w:r>
          </w:p>
        </w:tc>
        <w:tc>
          <w:tcPr>
            <w:tcW w:w="720" w:type="dxa"/>
            <w:tcBorders>
              <w:left w:val="nil"/>
              <w:right w:val="nil"/>
            </w:tcBorders>
          </w:tcPr>
          <w:p w:rsidR="00FA54C3" w:rsidRPr="00FA54C3" w:rsidRDefault="00FA54C3" w:rsidP="00FA54C3">
            <w:pPr>
              <w:jc w:val="center"/>
              <w:rPr>
                <w:b/>
                <w:bCs/>
                <w:sz w:val="24"/>
                <w:szCs w:val="28"/>
              </w:rPr>
            </w:pPr>
            <w:r w:rsidRPr="00FA54C3">
              <w:rPr>
                <w:b/>
                <w:bCs/>
                <w:sz w:val="24"/>
                <w:szCs w:val="28"/>
              </w:rPr>
              <w:t>0000</w:t>
            </w:r>
          </w:p>
        </w:tc>
        <w:tc>
          <w:tcPr>
            <w:tcW w:w="900" w:type="dxa"/>
            <w:tcBorders>
              <w:left w:val="nil"/>
            </w:tcBorders>
          </w:tcPr>
          <w:p w:rsidR="00FA54C3" w:rsidRPr="00FA54C3" w:rsidRDefault="00FA54C3" w:rsidP="00FA54C3">
            <w:pPr>
              <w:jc w:val="center"/>
              <w:rPr>
                <w:b/>
                <w:bCs/>
                <w:sz w:val="24"/>
                <w:szCs w:val="28"/>
              </w:rPr>
            </w:pPr>
            <w:r w:rsidRPr="00FA54C3">
              <w:rPr>
                <w:b/>
                <w:bCs/>
                <w:sz w:val="24"/>
                <w:szCs w:val="28"/>
              </w:rPr>
              <w:t>000</w:t>
            </w:r>
          </w:p>
        </w:tc>
        <w:tc>
          <w:tcPr>
            <w:tcW w:w="5124" w:type="dxa"/>
          </w:tcPr>
          <w:p w:rsidR="00FA54C3" w:rsidRPr="00FA54C3" w:rsidRDefault="00FA54C3" w:rsidP="00FA54C3">
            <w:pPr>
              <w:jc w:val="both"/>
              <w:rPr>
                <w:b/>
                <w:bCs/>
                <w:sz w:val="24"/>
                <w:szCs w:val="28"/>
              </w:rPr>
            </w:pPr>
            <w:r w:rsidRPr="00FA54C3">
              <w:rPr>
                <w:b/>
                <w:bCs/>
                <w:sz w:val="24"/>
                <w:szCs w:val="28"/>
              </w:rPr>
              <w:t>БЕЗВОЗМЕЗДНЫЕ ПОСТУПЛЕНИЯ</w:t>
            </w:r>
          </w:p>
        </w:tc>
        <w:tc>
          <w:tcPr>
            <w:tcW w:w="1536" w:type="dxa"/>
          </w:tcPr>
          <w:p w:rsidR="00FA54C3" w:rsidRPr="00FA54C3" w:rsidRDefault="00903198" w:rsidP="00CE41E8">
            <w:pPr>
              <w:jc w:val="right"/>
              <w:rPr>
                <w:b/>
                <w:bCs/>
                <w:sz w:val="24"/>
                <w:szCs w:val="28"/>
              </w:rPr>
            </w:pPr>
            <w:r>
              <w:rPr>
                <w:b/>
                <w:bCs/>
                <w:sz w:val="24"/>
                <w:szCs w:val="28"/>
              </w:rPr>
              <w:t>6</w:t>
            </w:r>
            <w:r w:rsidR="00CE41E8">
              <w:rPr>
                <w:b/>
                <w:bCs/>
                <w:sz w:val="24"/>
                <w:szCs w:val="28"/>
              </w:rPr>
              <w:t> 878 973,74</w:t>
            </w:r>
          </w:p>
        </w:tc>
      </w:tr>
      <w:tr w:rsidR="00FA54C3" w:rsidRPr="00FA54C3" w:rsidTr="00FA54C3">
        <w:trPr>
          <w:cantSplit/>
          <w:trHeight w:val="169"/>
        </w:trPr>
        <w:tc>
          <w:tcPr>
            <w:tcW w:w="1620" w:type="dxa"/>
            <w:tcBorders>
              <w:right w:val="nil"/>
            </w:tcBorders>
          </w:tcPr>
          <w:p w:rsidR="00FA54C3" w:rsidRPr="00FA54C3" w:rsidRDefault="00FA54C3" w:rsidP="00FA54C3">
            <w:pPr>
              <w:jc w:val="center"/>
              <w:rPr>
                <w:sz w:val="24"/>
                <w:szCs w:val="28"/>
              </w:rPr>
            </w:pPr>
            <w:r w:rsidRPr="00FA54C3">
              <w:rPr>
                <w:sz w:val="24"/>
                <w:szCs w:val="28"/>
              </w:rPr>
              <w:t>2 02 00000 00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000</w:t>
            </w:r>
          </w:p>
        </w:tc>
        <w:tc>
          <w:tcPr>
            <w:tcW w:w="5124" w:type="dxa"/>
          </w:tcPr>
          <w:p w:rsidR="00FA54C3" w:rsidRPr="00FA54C3" w:rsidRDefault="00FA54C3" w:rsidP="00FA54C3">
            <w:pPr>
              <w:jc w:val="both"/>
              <w:rPr>
                <w:bCs/>
                <w:sz w:val="24"/>
                <w:szCs w:val="24"/>
              </w:rPr>
            </w:pPr>
            <w:r w:rsidRPr="00FA54C3">
              <w:rPr>
                <w:bCs/>
                <w:sz w:val="24"/>
                <w:szCs w:val="24"/>
              </w:rPr>
              <w:t>Безвозмездные поступления от других бюджетов бюджетной системы Российской Федерации</w:t>
            </w:r>
          </w:p>
        </w:tc>
        <w:tc>
          <w:tcPr>
            <w:tcW w:w="1536" w:type="dxa"/>
          </w:tcPr>
          <w:p w:rsidR="00FA54C3" w:rsidRPr="00FA54C3" w:rsidRDefault="00903198" w:rsidP="00CE41E8">
            <w:pPr>
              <w:jc w:val="right"/>
              <w:rPr>
                <w:sz w:val="24"/>
                <w:szCs w:val="28"/>
              </w:rPr>
            </w:pPr>
            <w:r>
              <w:rPr>
                <w:sz w:val="24"/>
                <w:szCs w:val="28"/>
              </w:rPr>
              <w:t>6</w:t>
            </w:r>
            <w:r w:rsidR="00CE41E8">
              <w:rPr>
                <w:sz w:val="24"/>
                <w:szCs w:val="28"/>
              </w:rPr>
              <w:t> 878 973,74</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b/>
                <w:sz w:val="24"/>
                <w:szCs w:val="24"/>
              </w:rPr>
              <w:t>Дотации</w:t>
            </w:r>
            <w:r w:rsidRPr="00FA54C3">
              <w:rPr>
                <w:sz w:val="24"/>
                <w:szCs w:val="24"/>
              </w:rPr>
              <w:t xml:space="preserve"> бюджетам бюджетной системы Российской Федерации</w:t>
            </w:r>
          </w:p>
        </w:tc>
        <w:tc>
          <w:tcPr>
            <w:tcW w:w="1536" w:type="dxa"/>
          </w:tcPr>
          <w:p w:rsidR="00FA54C3" w:rsidRPr="00FA54C3" w:rsidRDefault="00FA54C3" w:rsidP="00FA54C3">
            <w:pPr>
              <w:jc w:val="right"/>
              <w:rPr>
                <w:b/>
                <w:sz w:val="24"/>
                <w:szCs w:val="28"/>
              </w:rPr>
            </w:pPr>
            <w:r w:rsidRPr="00FA54C3">
              <w:rPr>
                <w:b/>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2 02 16001 00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Дотации на выравнивание бюджетной обеспеченности из бюджетов муниципальных районов</w:t>
            </w:r>
          </w:p>
        </w:tc>
        <w:tc>
          <w:tcPr>
            <w:tcW w:w="1536" w:type="dxa"/>
          </w:tcPr>
          <w:p w:rsidR="00FA54C3" w:rsidRPr="00FA54C3" w:rsidRDefault="00FA54C3" w:rsidP="00FA54C3">
            <w:pPr>
              <w:jc w:val="right"/>
              <w:rPr>
                <w:sz w:val="24"/>
                <w:szCs w:val="28"/>
              </w:rPr>
            </w:pPr>
            <w:r w:rsidRPr="00FA54C3">
              <w:rPr>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2 02 16001 10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sz w:val="24"/>
                <w:szCs w:val="24"/>
              </w:rPr>
              <w:t>Дотации бюджетам сельских поселений на выравнивание бюджетной обеспеченности из бюджетов муниципальных районов</w:t>
            </w:r>
          </w:p>
        </w:tc>
        <w:tc>
          <w:tcPr>
            <w:tcW w:w="1536" w:type="dxa"/>
          </w:tcPr>
          <w:p w:rsidR="00FA54C3" w:rsidRPr="00FA54C3" w:rsidRDefault="00FA54C3" w:rsidP="00FA54C3">
            <w:pPr>
              <w:jc w:val="right"/>
              <w:rPr>
                <w:sz w:val="24"/>
                <w:szCs w:val="28"/>
              </w:rPr>
            </w:pPr>
            <w:r w:rsidRPr="00FA54C3">
              <w:rPr>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2 02 20000 00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 xml:space="preserve">0000   </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b/>
                <w:sz w:val="24"/>
                <w:szCs w:val="24"/>
              </w:rPr>
              <w:t>Субсидии</w:t>
            </w:r>
            <w:r w:rsidRPr="00FA54C3">
              <w:rPr>
                <w:sz w:val="24"/>
                <w:szCs w:val="24"/>
              </w:rPr>
              <w:t xml:space="preserve"> бюджетам бюджетной системы Российской Федерации (межбюджетные субсидии)</w:t>
            </w:r>
          </w:p>
        </w:tc>
        <w:tc>
          <w:tcPr>
            <w:tcW w:w="1536" w:type="dxa"/>
          </w:tcPr>
          <w:p w:rsidR="00FA54C3" w:rsidRPr="00FA54C3" w:rsidRDefault="00903198" w:rsidP="00CE41E8">
            <w:pPr>
              <w:jc w:val="right"/>
              <w:rPr>
                <w:b/>
                <w:sz w:val="24"/>
                <w:szCs w:val="28"/>
              </w:rPr>
            </w:pPr>
            <w:r>
              <w:rPr>
                <w:b/>
                <w:sz w:val="24"/>
                <w:szCs w:val="28"/>
              </w:rPr>
              <w:t>5</w:t>
            </w:r>
            <w:r w:rsidR="00CE41E8">
              <w:rPr>
                <w:b/>
                <w:sz w:val="24"/>
                <w:szCs w:val="28"/>
              </w:rPr>
              <w:t>16</w:t>
            </w:r>
            <w:r>
              <w:rPr>
                <w:b/>
                <w:sz w:val="24"/>
                <w:szCs w:val="28"/>
              </w:rPr>
              <w:t> </w:t>
            </w:r>
            <w:r w:rsidR="00CE41E8">
              <w:rPr>
                <w:b/>
                <w:sz w:val="24"/>
                <w:szCs w:val="28"/>
              </w:rPr>
              <w:t>373</w:t>
            </w:r>
            <w:r>
              <w:rPr>
                <w:b/>
                <w:sz w:val="24"/>
                <w:szCs w:val="28"/>
              </w:rPr>
              <w:t>,</w:t>
            </w:r>
            <w:r w:rsidR="00CE41E8">
              <w:rPr>
                <w:b/>
                <w:sz w:val="24"/>
                <w:szCs w:val="28"/>
              </w:rPr>
              <w:t>74</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2 02 25599 00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Субсидии бюджетам на подготовку проектов межевания земельных участков и на проведение кадастровых работ</w:t>
            </w:r>
          </w:p>
        </w:tc>
        <w:tc>
          <w:tcPr>
            <w:tcW w:w="1536" w:type="dxa"/>
          </w:tcPr>
          <w:p w:rsidR="00FA54C3" w:rsidRPr="00FA54C3" w:rsidRDefault="00CE41E8" w:rsidP="00FA54C3">
            <w:pPr>
              <w:jc w:val="right"/>
              <w:rPr>
                <w:sz w:val="24"/>
                <w:szCs w:val="28"/>
              </w:rPr>
            </w:pPr>
            <w:r w:rsidRPr="00CE41E8">
              <w:rPr>
                <w:sz w:val="24"/>
                <w:szCs w:val="28"/>
              </w:rPr>
              <w:t>516 373,74</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2 02 25599 10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Субсидии бюджетам сельских поселений на подготовку проектов межевания земельных участков и на проведение кадастровых работ</w:t>
            </w:r>
          </w:p>
        </w:tc>
        <w:tc>
          <w:tcPr>
            <w:tcW w:w="1536" w:type="dxa"/>
          </w:tcPr>
          <w:p w:rsidR="00FA54C3" w:rsidRPr="00FA54C3" w:rsidRDefault="00903198" w:rsidP="00CE41E8">
            <w:pPr>
              <w:jc w:val="right"/>
              <w:rPr>
                <w:sz w:val="24"/>
                <w:szCs w:val="28"/>
              </w:rPr>
            </w:pPr>
            <w:r>
              <w:rPr>
                <w:sz w:val="24"/>
                <w:szCs w:val="28"/>
              </w:rPr>
              <w:t>5</w:t>
            </w:r>
            <w:r w:rsidR="00CE41E8">
              <w:rPr>
                <w:sz w:val="24"/>
                <w:szCs w:val="28"/>
              </w:rPr>
              <w:t>16</w:t>
            </w:r>
            <w:r>
              <w:rPr>
                <w:sz w:val="24"/>
                <w:szCs w:val="28"/>
              </w:rPr>
              <w:t> </w:t>
            </w:r>
            <w:r w:rsidR="00CE41E8">
              <w:rPr>
                <w:sz w:val="24"/>
                <w:szCs w:val="28"/>
              </w:rPr>
              <w:t>373</w:t>
            </w:r>
            <w:r>
              <w:rPr>
                <w:sz w:val="24"/>
                <w:szCs w:val="28"/>
              </w:rPr>
              <w:t>,</w:t>
            </w:r>
            <w:r w:rsidR="00CE41E8">
              <w:rPr>
                <w:sz w:val="24"/>
                <w:szCs w:val="28"/>
              </w:rPr>
              <w:t>74</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b/>
                <w:bCs/>
                <w:sz w:val="24"/>
                <w:szCs w:val="24"/>
              </w:rPr>
              <w:t>Субвенции</w:t>
            </w:r>
            <w:r w:rsidRPr="00FA54C3">
              <w:rPr>
                <w:bCs/>
                <w:sz w:val="24"/>
                <w:szCs w:val="24"/>
              </w:rPr>
              <w:t xml:space="preserve"> </w:t>
            </w:r>
            <w:r w:rsidRPr="00FA54C3">
              <w:rPr>
                <w:sz w:val="24"/>
                <w:szCs w:val="24"/>
              </w:rPr>
              <w:t>бюджетам бюджетной системы Российской Федерации</w:t>
            </w:r>
          </w:p>
        </w:tc>
        <w:tc>
          <w:tcPr>
            <w:tcW w:w="1536" w:type="dxa"/>
          </w:tcPr>
          <w:p w:rsidR="00FA54C3" w:rsidRPr="00FA54C3" w:rsidRDefault="00FA54C3" w:rsidP="00FA54C3">
            <w:pPr>
              <w:jc w:val="right"/>
              <w:rPr>
                <w:b/>
                <w:sz w:val="24"/>
                <w:szCs w:val="28"/>
              </w:rPr>
            </w:pPr>
            <w:r w:rsidRPr="00FA54C3">
              <w:rPr>
                <w:b/>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2 02 35118 00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
                <w:bCs/>
                <w:sz w:val="24"/>
                <w:szCs w:val="24"/>
              </w:rPr>
            </w:pPr>
            <w:r w:rsidRPr="00FA54C3">
              <w:rPr>
                <w:rFonts w:eastAsia="Calibri"/>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6" w:type="dxa"/>
          </w:tcPr>
          <w:p w:rsidR="00FA54C3" w:rsidRPr="00FA54C3" w:rsidRDefault="00FA54C3" w:rsidP="00FA54C3">
            <w:pPr>
              <w:jc w:val="right"/>
              <w:rPr>
                <w:sz w:val="24"/>
                <w:szCs w:val="28"/>
              </w:rPr>
            </w:pPr>
            <w:r w:rsidRPr="00FA54C3">
              <w:rPr>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2 02 35118 10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rFonts w:eastAsia="Calibri"/>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6" w:type="dxa"/>
          </w:tcPr>
          <w:p w:rsidR="00FA54C3" w:rsidRPr="00FA54C3" w:rsidRDefault="00FA54C3" w:rsidP="00FA54C3">
            <w:pPr>
              <w:jc w:val="right"/>
              <w:rPr>
                <w:sz w:val="24"/>
                <w:szCs w:val="28"/>
              </w:rPr>
            </w:pPr>
            <w:r w:rsidRPr="00FA54C3">
              <w:rPr>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2 02 40000 00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 xml:space="preserve">Иные межбюджетные </w:t>
            </w:r>
            <w:r w:rsidRPr="00FA54C3">
              <w:rPr>
                <w:b/>
                <w:sz w:val="24"/>
                <w:szCs w:val="24"/>
              </w:rPr>
              <w:t>трансферты</w:t>
            </w:r>
          </w:p>
        </w:tc>
        <w:tc>
          <w:tcPr>
            <w:tcW w:w="1536" w:type="dxa"/>
          </w:tcPr>
          <w:p w:rsidR="00FA54C3" w:rsidRPr="00FA54C3" w:rsidRDefault="00180A8F" w:rsidP="00FA54C3">
            <w:pPr>
              <w:jc w:val="right"/>
              <w:rPr>
                <w:b/>
                <w:sz w:val="24"/>
                <w:szCs w:val="28"/>
              </w:rPr>
            </w:pPr>
            <w:r>
              <w:rPr>
                <w:b/>
                <w:sz w:val="24"/>
                <w:szCs w:val="28"/>
              </w:rPr>
              <w:t xml:space="preserve">1 </w:t>
            </w:r>
            <w:r w:rsidR="00294132">
              <w:rPr>
                <w:b/>
                <w:sz w:val="24"/>
                <w:szCs w:val="28"/>
              </w:rPr>
              <w:t>349 700,00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2 02 49999 00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Прочие межбюджетные трансферты, передаваемые бюджетам</w:t>
            </w:r>
          </w:p>
        </w:tc>
        <w:tc>
          <w:tcPr>
            <w:tcW w:w="1536" w:type="dxa"/>
          </w:tcPr>
          <w:p w:rsidR="00FA54C3" w:rsidRPr="00FA54C3" w:rsidRDefault="00180A8F" w:rsidP="004C08A6">
            <w:pPr>
              <w:jc w:val="right"/>
              <w:rPr>
                <w:sz w:val="24"/>
                <w:szCs w:val="28"/>
              </w:rPr>
            </w:pPr>
            <w:r>
              <w:rPr>
                <w:sz w:val="24"/>
                <w:szCs w:val="28"/>
              </w:rPr>
              <w:t xml:space="preserve">1 </w:t>
            </w:r>
            <w:r w:rsidR="004C08A6">
              <w:rPr>
                <w:sz w:val="24"/>
                <w:szCs w:val="28"/>
              </w:rPr>
              <w:t>349 700</w:t>
            </w:r>
            <w:r w:rsidR="00FA54C3" w:rsidRPr="00FA54C3">
              <w:rPr>
                <w:sz w:val="24"/>
                <w:szCs w:val="28"/>
              </w:rPr>
              <w:t>,00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2 02 49999 10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sz w:val="24"/>
                <w:szCs w:val="24"/>
              </w:rPr>
              <w:t>Прочие межбюджетные трансферты, передаваемые бюджетам сельских поселений</w:t>
            </w:r>
          </w:p>
        </w:tc>
        <w:tc>
          <w:tcPr>
            <w:tcW w:w="1536" w:type="dxa"/>
          </w:tcPr>
          <w:p w:rsidR="00FA54C3" w:rsidRPr="00FA54C3" w:rsidRDefault="00180A8F" w:rsidP="00FA54C3">
            <w:pPr>
              <w:jc w:val="right"/>
              <w:rPr>
                <w:sz w:val="24"/>
                <w:szCs w:val="28"/>
              </w:rPr>
            </w:pPr>
            <w:r>
              <w:rPr>
                <w:sz w:val="24"/>
                <w:szCs w:val="28"/>
              </w:rPr>
              <w:t xml:space="preserve">1 </w:t>
            </w:r>
            <w:r w:rsidR="00294132">
              <w:rPr>
                <w:sz w:val="24"/>
                <w:szCs w:val="28"/>
              </w:rPr>
              <w:t>349 700,00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2 08 00000 00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000</w:t>
            </w:r>
          </w:p>
        </w:tc>
        <w:tc>
          <w:tcPr>
            <w:tcW w:w="5124" w:type="dxa"/>
          </w:tcPr>
          <w:p w:rsidR="00FA54C3" w:rsidRPr="00FA54C3" w:rsidRDefault="00FA54C3" w:rsidP="00FA54C3">
            <w:pPr>
              <w:autoSpaceDE w:val="0"/>
              <w:autoSpaceDN w:val="0"/>
              <w:adjustRightInd w:val="0"/>
              <w:jc w:val="both"/>
              <w:rPr>
                <w:bCs/>
                <w:sz w:val="24"/>
                <w:szCs w:val="24"/>
              </w:rPr>
            </w:pPr>
            <w:r w:rsidRPr="00FA54C3">
              <w:rPr>
                <w:b/>
                <w:sz w:val="24"/>
                <w:szCs w:val="24"/>
              </w:rPr>
              <w:t>Перечисления</w:t>
            </w:r>
            <w:r w:rsidRPr="00FA54C3">
              <w:rPr>
                <w:sz w:val="24"/>
                <w:szCs w:val="24"/>
              </w:rPr>
              <w:t xml:space="preserve">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6" w:type="dxa"/>
          </w:tcPr>
          <w:p w:rsidR="00FA54C3" w:rsidRPr="00FA54C3" w:rsidRDefault="00FA54C3" w:rsidP="00FA54C3">
            <w:pPr>
              <w:jc w:val="right"/>
              <w:rPr>
                <w:sz w:val="24"/>
                <w:szCs w:val="28"/>
              </w:rPr>
            </w:pPr>
            <w:r w:rsidRPr="00FA54C3">
              <w:rPr>
                <w:sz w:val="24"/>
                <w:szCs w:val="28"/>
              </w:rPr>
              <w:t>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2 08 05000 10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6" w:type="dxa"/>
          </w:tcPr>
          <w:p w:rsidR="00FA54C3" w:rsidRPr="00FA54C3" w:rsidRDefault="00FA54C3" w:rsidP="00FA54C3">
            <w:pPr>
              <w:jc w:val="right"/>
              <w:rPr>
                <w:sz w:val="24"/>
                <w:szCs w:val="28"/>
              </w:rPr>
            </w:pPr>
            <w:r w:rsidRPr="00FA54C3">
              <w:rPr>
                <w:sz w:val="24"/>
                <w:szCs w:val="28"/>
              </w:rPr>
              <w:t>0,00</w:t>
            </w:r>
          </w:p>
        </w:tc>
      </w:tr>
    </w:tbl>
    <w:p w:rsidR="00FA54C3" w:rsidRDefault="00FA54C3"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p>
    <w:p w:rsidR="009D0456" w:rsidRDefault="009D0456"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p>
    <w:p w:rsidR="00E93FFE" w:rsidRDefault="00212B21" w:rsidP="0058151A">
      <w:pPr>
        <w:autoSpaceDE w:val="0"/>
        <w:autoSpaceDN w:val="0"/>
        <w:adjustRightInd w:val="0"/>
        <w:ind w:firstLine="720"/>
        <w:jc w:val="both"/>
        <w:outlineLvl w:val="1"/>
        <w:rPr>
          <w:sz w:val="28"/>
          <w:szCs w:val="28"/>
        </w:rPr>
      </w:pPr>
      <w:r>
        <w:rPr>
          <w:sz w:val="28"/>
          <w:szCs w:val="28"/>
        </w:rPr>
        <w:t>9</w:t>
      </w:r>
      <w:r w:rsidR="00255B2F" w:rsidRPr="00E84173">
        <w:rPr>
          <w:sz w:val="28"/>
          <w:szCs w:val="28"/>
        </w:rPr>
        <w:t xml:space="preserve">) </w:t>
      </w:r>
      <w:r w:rsidR="004A6DEC">
        <w:rPr>
          <w:sz w:val="28"/>
          <w:szCs w:val="28"/>
        </w:rPr>
        <w:t>п</w:t>
      </w:r>
      <w:r w:rsidR="00E93FFE">
        <w:rPr>
          <w:sz w:val="28"/>
          <w:szCs w:val="28"/>
        </w:rPr>
        <w:t xml:space="preserve">риложение </w:t>
      </w:r>
      <w:r w:rsidR="009B3B6D">
        <w:rPr>
          <w:sz w:val="28"/>
          <w:szCs w:val="28"/>
        </w:rPr>
        <w:t>8</w:t>
      </w:r>
      <w:r w:rsidR="00E93FFE">
        <w:rPr>
          <w:sz w:val="28"/>
          <w:szCs w:val="28"/>
        </w:rPr>
        <w:t xml:space="preserve"> изложить в следующей редакции:</w:t>
      </w:r>
    </w:p>
    <w:tbl>
      <w:tblPr>
        <w:tblW w:w="9900" w:type="dxa"/>
        <w:tblInd w:w="108" w:type="dxa"/>
        <w:tblLook w:val="0000" w:firstRow="0" w:lastRow="0" w:firstColumn="0" w:lastColumn="0" w:noHBand="0" w:noVBand="0"/>
      </w:tblPr>
      <w:tblGrid>
        <w:gridCol w:w="10091"/>
        <w:gridCol w:w="222"/>
      </w:tblGrid>
      <w:tr w:rsidR="00E93FFE" w:rsidTr="004108B0">
        <w:tblPrEx>
          <w:tblCellMar>
            <w:top w:w="0" w:type="dxa"/>
            <w:bottom w:w="0" w:type="dxa"/>
          </w:tblCellMar>
        </w:tblPrEx>
        <w:trPr>
          <w:trHeight w:val="725"/>
        </w:trPr>
        <w:tc>
          <w:tcPr>
            <w:tcW w:w="4680" w:type="dxa"/>
          </w:tcPr>
          <w:tbl>
            <w:tblPr>
              <w:tblW w:w="9889" w:type="dxa"/>
              <w:tblLook w:val="01E0" w:firstRow="1" w:lastRow="1" w:firstColumn="1" w:lastColumn="1" w:noHBand="0" w:noVBand="0"/>
            </w:tblPr>
            <w:tblGrid>
              <w:gridCol w:w="4644"/>
              <w:gridCol w:w="5245"/>
            </w:tblGrid>
            <w:tr w:rsidR="00D57FD5" w:rsidTr="00D57FD5">
              <w:tc>
                <w:tcPr>
                  <w:tcW w:w="4644" w:type="dxa"/>
                </w:tcPr>
                <w:p w:rsidR="00D57FD5" w:rsidRDefault="00E93FFE" w:rsidP="00D57FD5">
                  <w:r>
                    <w:t xml:space="preserve">        </w:t>
                  </w:r>
                </w:p>
              </w:tc>
              <w:tc>
                <w:tcPr>
                  <w:tcW w:w="5245" w:type="dxa"/>
                </w:tcPr>
                <w:p w:rsidR="00D57FD5" w:rsidRPr="004A6DEC" w:rsidRDefault="00D57FD5" w:rsidP="004A6DEC">
                  <w:pPr>
                    <w:pStyle w:val="af1"/>
                    <w:jc w:val="right"/>
                    <w:rPr>
                      <w:rFonts w:ascii="Times New Roman" w:hAnsi="Times New Roman"/>
                    </w:rPr>
                  </w:pPr>
                  <w:r>
                    <w:rPr>
                      <w:rFonts w:ascii="Times New Roman" w:hAnsi="Times New Roman"/>
                      <w:sz w:val="24"/>
                      <w:szCs w:val="24"/>
                    </w:rPr>
                    <w:t xml:space="preserve">      </w:t>
                  </w:r>
                  <w:r w:rsidRPr="004A6DEC">
                    <w:rPr>
                      <w:rFonts w:ascii="Times New Roman" w:hAnsi="Times New Roman"/>
                    </w:rPr>
                    <w:t xml:space="preserve">«Приложение </w:t>
                  </w:r>
                  <w:r w:rsidR="009B3B6D">
                    <w:rPr>
                      <w:rFonts w:ascii="Times New Roman" w:hAnsi="Times New Roman"/>
                    </w:rPr>
                    <w:t>8</w:t>
                  </w:r>
                  <w:r w:rsidRPr="004A6DEC">
                    <w:rPr>
                      <w:rFonts w:ascii="Times New Roman" w:hAnsi="Times New Roman"/>
                    </w:rPr>
                    <w:t xml:space="preserve"> к решению «О бюджете     </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муниципального образования Прудковского    </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сельского поселения Починковского района</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Смоленской области на 202</w:t>
                  </w:r>
                  <w:r w:rsidR="0058151A">
                    <w:rPr>
                      <w:rFonts w:ascii="Times New Roman" w:hAnsi="Times New Roman"/>
                    </w:rPr>
                    <w:t>3</w:t>
                  </w:r>
                  <w:r w:rsidRPr="004A6DEC">
                    <w:rPr>
                      <w:rFonts w:ascii="Times New Roman" w:hAnsi="Times New Roman"/>
                    </w:rPr>
                    <w:t xml:space="preserve"> год и </w:t>
                  </w:r>
                </w:p>
                <w:p w:rsidR="00DC1F43" w:rsidRPr="004A6DEC" w:rsidRDefault="00D57FD5" w:rsidP="004A6DEC">
                  <w:pPr>
                    <w:pStyle w:val="af1"/>
                    <w:jc w:val="right"/>
                    <w:rPr>
                      <w:rFonts w:ascii="Times New Roman" w:hAnsi="Times New Roman"/>
                    </w:rPr>
                  </w:pPr>
                  <w:r w:rsidRPr="004A6DEC">
                    <w:rPr>
                      <w:rFonts w:ascii="Times New Roman" w:hAnsi="Times New Roman"/>
                    </w:rPr>
                    <w:t xml:space="preserve">      на плановый период 202</w:t>
                  </w:r>
                  <w:r w:rsidR="0058151A">
                    <w:rPr>
                      <w:rFonts w:ascii="Times New Roman" w:hAnsi="Times New Roman"/>
                    </w:rPr>
                    <w:t>4</w:t>
                  </w:r>
                  <w:r w:rsidRPr="004A6DEC">
                    <w:rPr>
                      <w:rFonts w:ascii="Times New Roman" w:hAnsi="Times New Roman"/>
                    </w:rPr>
                    <w:t xml:space="preserve"> и 202</w:t>
                  </w:r>
                  <w:r w:rsidR="0058151A">
                    <w:rPr>
                      <w:rFonts w:ascii="Times New Roman" w:hAnsi="Times New Roman"/>
                    </w:rPr>
                    <w:t>5</w:t>
                  </w:r>
                  <w:r w:rsidRPr="004A6DEC">
                    <w:rPr>
                      <w:rFonts w:ascii="Times New Roman" w:hAnsi="Times New Roman"/>
                    </w:rPr>
                    <w:t xml:space="preserve"> годов»</w:t>
                  </w:r>
                </w:p>
                <w:p w:rsidR="00D57FD5" w:rsidRDefault="00D57FD5" w:rsidP="00D57FD5">
                  <w:pPr>
                    <w:jc w:val="right"/>
                  </w:pPr>
                </w:p>
              </w:tc>
            </w:tr>
          </w:tbl>
          <w:p w:rsidR="00E93FFE" w:rsidRPr="009765D5" w:rsidRDefault="00E93FFE" w:rsidP="00DC1F43"/>
        </w:tc>
        <w:tc>
          <w:tcPr>
            <w:tcW w:w="5220" w:type="dxa"/>
          </w:tcPr>
          <w:p w:rsidR="00E93FFE" w:rsidRDefault="00E93FFE" w:rsidP="004108B0">
            <w:pPr>
              <w:jc w:val="right"/>
              <w:rPr>
                <w:sz w:val="22"/>
                <w:szCs w:val="22"/>
              </w:rPr>
            </w:pPr>
          </w:p>
          <w:p w:rsidR="009765D5" w:rsidRDefault="00E93FFE" w:rsidP="004108B0">
            <w:pPr>
              <w:jc w:val="center"/>
              <w:rPr>
                <w:sz w:val="22"/>
                <w:szCs w:val="22"/>
              </w:rPr>
            </w:pPr>
            <w:r>
              <w:rPr>
                <w:sz w:val="22"/>
                <w:szCs w:val="22"/>
              </w:rPr>
              <w:t xml:space="preserve">              </w:t>
            </w:r>
          </w:p>
          <w:p w:rsidR="009765D5" w:rsidRDefault="009765D5" w:rsidP="004108B0">
            <w:pPr>
              <w:jc w:val="center"/>
              <w:rPr>
                <w:sz w:val="22"/>
                <w:szCs w:val="22"/>
              </w:rPr>
            </w:pPr>
          </w:p>
          <w:p w:rsidR="00E93FFE" w:rsidRPr="00903590" w:rsidRDefault="00E93FFE" w:rsidP="004108B0">
            <w:pPr>
              <w:jc w:val="center"/>
              <w:rPr>
                <w:sz w:val="22"/>
                <w:szCs w:val="22"/>
              </w:rPr>
            </w:pPr>
          </w:p>
        </w:tc>
      </w:tr>
    </w:tbl>
    <w:p w:rsidR="00E2615C" w:rsidRPr="00E01532" w:rsidRDefault="00E2615C" w:rsidP="00E2615C">
      <w:pPr>
        <w:jc w:val="center"/>
        <w:rPr>
          <w:b/>
          <w:sz w:val="18"/>
          <w:szCs w:val="18"/>
        </w:rPr>
      </w:pPr>
      <w:r w:rsidRPr="00E01532">
        <w:rPr>
          <w:b/>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A50034">
        <w:rPr>
          <w:b/>
          <w:sz w:val="18"/>
          <w:szCs w:val="18"/>
        </w:rPr>
        <w:t>3</w:t>
      </w:r>
      <w:r w:rsidRPr="00E01532">
        <w:rPr>
          <w:b/>
          <w:sz w:val="18"/>
          <w:szCs w:val="18"/>
        </w:rPr>
        <w:t xml:space="preserve"> год</w:t>
      </w:r>
    </w:p>
    <w:p w:rsidR="00E2615C" w:rsidRPr="00E01532" w:rsidRDefault="00E2615C" w:rsidP="00E2615C">
      <w:pPr>
        <w:ind w:left="7221" w:firstLine="1275"/>
        <w:rPr>
          <w:sz w:val="18"/>
          <w:szCs w:val="18"/>
        </w:rPr>
      </w:pPr>
      <w:r w:rsidRPr="00E01532">
        <w:rPr>
          <w:sz w:val="18"/>
          <w:szCs w:val="18"/>
        </w:rPr>
        <w:t>(рублей)</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67"/>
        <w:gridCol w:w="703"/>
        <w:gridCol w:w="1565"/>
        <w:gridCol w:w="710"/>
        <w:gridCol w:w="1760"/>
      </w:tblGrid>
      <w:tr w:rsidR="00494802" w:rsidRPr="00494802" w:rsidTr="009B2D33">
        <w:trPr>
          <w:trHeight w:val="1549"/>
        </w:trPr>
        <w:tc>
          <w:tcPr>
            <w:tcW w:w="4643" w:type="dxa"/>
          </w:tcPr>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sz w:val="24"/>
                <w:szCs w:val="24"/>
              </w:rPr>
            </w:pPr>
            <w:r w:rsidRPr="00494802">
              <w:rPr>
                <w:b/>
                <w:bCs/>
                <w:color w:val="000000"/>
              </w:rPr>
              <w:t>Наименование</w:t>
            </w:r>
          </w:p>
        </w:tc>
        <w:tc>
          <w:tcPr>
            <w:tcW w:w="567" w:type="dxa"/>
            <w:textDirection w:val="btLr"/>
          </w:tcPr>
          <w:p w:rsidR="00494802" w:rsidRPr="00494802" w:rsidRDefault="00494802" w:rsidP="00494802">
            <w:pPr>
              <w:ind w:left="113" w:right="113"/>
              <w:jc w:val="center"/>
              <w:rPr>
                <w:b/>
              </w:rPr>
            </w:pPr>
            <w:r w:rsidRPr="00494802">
              <w:rPr>
                <w:b/>
              </w:rPr>
              <w:t>Раздел</w:t>
            </w:r>
          </w:p>
          <w:p w:rsidR="00494802" w:rsidRPr="00494802" w:rsidRDefault="00494802" w:rsidP="00494802">
            <w:pPr>
              <w:ind w:left="113" w:right="113"/>
              <w:jc w:val="center"/>
              <w:rPr>
                <w:b/>
                <w:sz w:val="24"/>
                <w:szCs w:val="24"/>
              </w:rPr>
            </w:pPr>
          </w:p>
        </w:tc>
        <w:tc>
          <w:tcPr>
            <w:tcW w:w="703" w:type="dxa"/>
            <w:textDirection w:val="btLr"/>
          </w:tcPr>
          <w:p w:rsidR="00494802" w:rsidRPr="00494802" w:rsidRDefault="00494802" w:rsidP="00494802">
            <w:pPr>
              <w:ind w:left="113" w:right="113"/>
              <w:jc w:val="center"/>
              <w:rPr>
                <w:b/>
              </w:rPr>
            </w:pPr>
            <w:r w:rsidRPr="00494802">
              <w:rPr>
                <w:b/>
              </w:rPr>
              <w:t>Подраздел</w:t>
            </w:r>
          </w:p>
        </w:tc>
        <w:tc>
          <w:tcPr>
            <w:tcW w:w="1565" w:type="dxa"/>
            <w:textDirection w:val="btLr"/>
          </w:tcPr>
          <w:p w:rsidR="00494802" w:rsidRPr="00494802" w:rsidRDefault="00494802" w:rsidP="00494802">
            <w:pPr>
              <w:ind w:left="113" w:right="113"/>
              <w:jc w:val="center"/>
              <w:rPr>
                <w:b/>
              </w:rPr>
            </w:pPr>
          </w:p>
          <w:p w:rsidR="00494802" w:rsidRPr="00494802" w:rsidRDefault="00494802" w:rsidP="00494802">
            <w:pPr>
              <w:ind w:left="113" w:right="113"/>
              <w:jc w:val="center"/>
              <w:rPr>
                <w:b/>
              </w:rPr>
            </w:pPr>
          </w:p>
          <w:p w:rsidR="00494802" w:rsidRPr="00494802" w:rsidRDefault="00494802" w:rsidP="00494802">
            <w:pPr>
              <w:ind w:left="113" w:right="113"/>
              <w:jc w:val="center"/>
              <w:rPr>
                <w:b/>
                <w:color w:val="000000"/>
              </w:rPr>
            </w:pPr>
            <w:r w:rsidRPr="00494802">
              <w:rPr>
                <w:b/>
              </w:rPr>
              <w:t>Целевая статья</w:t>
            </w:r>
          </w:p>
        </w:tc>
        <w:tc>
          <w:tcPr>
            <w:tcW w:w="710" w:type="dxa"/>
            <w:textDirection w:val="btLr"/>
            <w:vAlign w:val="center"/>
          </w:tcPr>
          <w:p w:rsidR="00494802" w:rsidRPr="00494802" w:rsidRDefault="00494802" w:rsidP="00494802">
            <w:pPr>
              <w:ind w:left="113" w:right="113"/>
              <w:jc w:val="center"/>
              <w:rPr>
                <w:b/>
              </w:rPr>
            </w:pPr>
          </w:p>
          <w:p w:rsidR="00494802" w:rsidRPr="00494802" w:rsidRDefault="00494802" w:rsidP="00494802">
            <w:pPr>
              <w:ind w:left="113" w:right="113"/>
              <w:jc w:val="center"/>
              <w:rPr>
                <w:b/>
                <w:color w:val="000000"/>
              </w:rPr>
            </w:pPr>
            <w:r w:rsidRPr="00494802">
              <w:rPr>
                <w:b/>
              </w:rPr>
              <w:t>Вид расходов</w:t>
            </w:r>
          </w:p>
        </w:tc>
        <w:tc>
          <w:tcPr>
            <w:tcW w:w="1760" w:type="dxa"/>
          </w:tcPr>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sz w:val="24"/>
                <w:szCs w:val="24"/>
              </w:rPr>
            </w:pPr>
            <w:r w:rsidRPr="00494802">
              <w:rPr>
                <w:b/>
                <w:bCs/>
                <w:color w:val="000000"/>
              </w:rPr>
              <w:t>Сумма</w:t>
            </w:r>
          </w:p>
        </w:tc>
      </w:tr>
    </w:tbl>
    <w:p w:rsidR="00494802" w:rsidRPr="00494802" w:rsidRDefault="00494802" w:rsidP="00494802">
      <w:pPr>
        <w:rPr>
          <w:sz w:val="2"/>
          <w:szCs w:val="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709"/>
        <w:gridCol w:w="1559"/>
        <w:gridCol w:w="709"/>
        <w:gridCol w:w="1760"/>
      </w:tblGrid>
      <w:tr w:rsidR="00494802" w:rsidRPr="00494802" w:rsidTr="00C56DCE">
        <w:trPr>
          <w:tblHeader/>
        </w:trPr>
        <w:tc>
          <w:tcPr>
            <w:tcW w:w="4644" w:type="dxa"/>
          </w:tcPr>
          <w:p w:rsidR="00494802" w:rsidRPr="00494802" w:rsidRDefault="00494802" w:rsidP="00494802">
            <w:pPr>
              <w:jc w:val="center"/>
            </w:pPr>
            <w:r w:rsidRPr="00494802">
              <w:t>1</w:t>
            </w:r>
          </w:p>
        </w:tc>
        <w:tc>
          <w:tcPr>
            <w:tcW w:w="567" w:type="dxa"/>
          </w:tcPr>
          <w:p w:rsidR="00494802" w:rsidRPr="00494802" w:rsidRDefault="00494802" w:rsidP="00494802">
            <w:pPr>
              <w:jc w:val="center"/>
            </w:pPr>
            <w:r w:rsidRPr="00494802">
              <w:t>2</w:t>
            </w:r>
          </w:p>
        </w:tc>
        <w:tc>
          <w:tcPr>
            <w:tcW w:w="709" w:type="dxa"/>
          </w:tcPr>
          <w:p w:rsidR="00494802" w:rsidRPr="00494802" w:rsidRDefault="00494802" w:rsidP="00494802">
            <w:pPr>
              <w:jc w:val="center"/>
            </w:pPr>
            <w:r w:rsidRPr="00494802">
              <w:t>3</w:t>
            </w:r>
          </w:p>
        </w:tc>
        <w:tc>
          <w:tcPr>
            <w:tcW w:w="1559" w:type="dxa"/>
          </w:tcPr>
          <w:p w:rsidR="00494802" w:rsidRPr="00494802" w:rsidRDefault="00494802" w:rsidP="00494802">
            <w:pPr>
              <w:jc w:val="center"/>
            </w:pPr>
            <w:r w:rsidRPr="00494802">
              <w:t>4</w:t>
            </w:r>
          </w:p>
        </w:tc>
        <w:tc>
          <w:tcPr>
            <w:tcW w:w="709" w:type="dxa"/>
          </w:tcPr>
          <w:p w:rsidR="00494802" w:rsidRPr="00494802" w:rsidRDefault="00494802" w:rsidP="00494802">
            <w:pPr>
              <w:jc w:val="center"/>
            </w:pPr>
            <w:r w:rsidRPr="00494802">
              <w:t>5</w:t>
            </w:r>
          </w:p>
        </w:tc>
        <w:tc>
          <w:tcPr>
            <w:tcW w:w="1760" w:type="dxa"/>
            <w:tcBorders>
              <w:bottom w:val="single" w:sz="4" w:space="0" w:color="auto"/>
            </w:tcBorders>
          </w:tcPr>
          <w:p w:rsidR="00494802" w:rsidRPr="00494802" w:rsidRDefault="00494802" w:rsidP="00494802">
            <w:pPr>
              <w:jc w:val="center"/>
            </w:pPr>
            <w:r w:rsidRPr="00494802">
              <w:t>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8290848,51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Высшее должностное лицо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71 0 01 00000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858704,42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7306044,09</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Обеспечение деятельности исполнительных органов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7263193,61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Обеспечение организационных условий для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7263193,61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7263193,61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5245276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5245276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2004024,61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2004024,61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13893</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73 0 01 00140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13893</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42850,48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92 0 06 00000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42850,48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92 0 06 00220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42850,48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92 0 06 00220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42850,48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92 0 06 00220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42850,48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24400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24400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24400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формирование, исполнение бюджетов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П0260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П0260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П0260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П1260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П1260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П1260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осуществление внешнего муниципального контроля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П5260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П5260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П5260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101700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101700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П8260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П8260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П8260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Мероприятия в области других расходов, связанных с решением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101500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Уплата членских взносов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Мероприятия в области других общегосударственных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88500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88500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92 0 08 00430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88500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349900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349900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Непрограммные расходы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349900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мероприятий по переданным полномочиям</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349900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98 0 01 51180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349900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98 0 01 51180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278831,37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98 0 01 51180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278831,37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98 0 01 51180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71068,63</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98 0 01 51180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71068,63</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11 4 01 00000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организацию мероприятий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11 4 01 21110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11 4 01 21110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11 4 01 21110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4385030,8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Водное хозяйство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Мероприятия по обслуживанию и содержанию гидротехнических сооружений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92 0 09 00000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Мероприятия по гидротехническим сооружениям</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92 0 09 00250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92 0 09 00250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92 0 09 00250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164800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"Развитие сети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06 4 01 00000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содержание, проведение текущих и капитальных ремонтов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06 4 01 20610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06 4 01 20610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09</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06 4 01 20610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3701495,6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518735,2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518735,2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518735,2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проведение кадастровых работ в отношении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08 4 01 20810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2309,82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08 4 01 20810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2309,82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08 4 01 20810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2309,82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подготовку проектов межевания земельных участков и на проведение кадастровых работ</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L5990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516425,38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L5990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516425,38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04</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 4 01 L5990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516425,38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3597356,59</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607718,59</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493211,71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"Капитальный ремонт общего имущества в многоквартирных домах"</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01 4 01 00000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493211,71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уплату обязательных ежемесячных взносов на капитальный ремонт общего имущества в многоквартирных домах</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01 4 01 20120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493211,71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01 4 01 20120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493211,71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01 4 01 20120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493211,71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114306,88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"Обеспечение обслуживания, содержания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114306,88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содержание, текущий, капитальный ремонт муниципального жилого фонда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13 4 01 20130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114306,88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13 4 01 20130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72285,88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13 4 01 20130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72285,88</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13 4 01 20130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42021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13 4 01 20130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42021</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осуществление муниципального жилищного контроля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П2260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П2260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П2260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2159155,16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2158955,16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1658955,16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содержание, техническое обслуживание, строительство (реконструкция), капитальный (замена) и текущий ремонт инженерных систем</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13 4 02 20140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1658955,16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13 4 02 20140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1614898,16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13 4 02 20140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1614898,16</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13 4 02 20140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44057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13 4 02 20140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850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44057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"Создание условий для устойчивого развития и функционирования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13 4 03 00000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13 4 03 60020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13 4 03 60020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13 4 03 60020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810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500000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П6260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П6260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02</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П6260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830482,84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830482,84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830482,84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содержание, обслуживание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376116,84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376116,84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13 4 04 20220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376116,84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организацию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137824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137824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13 4 04 20230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137824</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316542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316542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05</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03</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13 4 04 20240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316542</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Культура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П4260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П4260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08</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04 П4260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540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200</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xml:space="preserve">   </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92 0 00 00000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92 0 05 00000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92 0 05 71160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 </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92 0 05 71160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300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r w:rsidR="006512DD" w:rsidRPr="006512DD" w:rsidTr="00C56DCE">
        <w:tc>
          <w:tcPr>
            <w:tcW w:w="4644"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10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01</w:t>
            </w:r>
          </w:p>
        </w:tc>
        <w:tc>
          <w:tcPr>
            <w:tcW w:w="155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92 0 05 71160</w:t>
            </w:r>
          </w:p>
        </w:tc>
        <w:tc>
          <w:tcPr>
            <w:tcW w:w="709"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310</w:t>
            </w:r>
          </w:p>
        </w:tc>
        <w:tc>
          <w:tcPr>
            <w:tcW w:w="1760" w:type="dxa"/>
            <w:tcBorders>
              <w:top w:val="single" w:sz="4" w:space="0" w:color="auto"/>
              <w:left w:val="single" w:sz="4" w:space="0" w:color="auto"/>
              <w:bottom w:val="single" w:sz="4" w:space="0" w:color="auto"/>
              <w:right w:val="single" w:sz="4" w:space="0" w:color="auto"/>
            </w:tcBorders>
          </w:tcPr>
          <w:p w:rsidR="006512DD" w:rsidRPr="006512DD" w:rsidRDefault="006512DD" w:rsidP="006512DD">
            <w:pPr>
              <w:jc w:val="center"/>
            </w:pPr>
            <w:r w:rsidRPr="006512DD">
              <w:t>418618,67</w:t>
            </w:r>
          </w:p>
        </w:tc>
      </w:tr>
    </w:tbl>
    <w:p w:rsidR="00E2615C" w:rsidRPr="00E01532" w:rsidRDefault="00E2615C" w:rsidP="00E2615C">
      <w:pPr>
        <w:rPr>
          <w:sz w:val="18"/>
          <w:szCs w:val="18"/>
        </w:rPr>
      </w:pPr>
    </w:p>
    <w:p w:rsidR="00E93FFE" w:rsidRDefault="00744FF4" w:rsidP="00DC1F43">
      <w:pPr>
        <w:autoSpaceDE w:val="0"/>
        <w:autoSpaceDN w:val="0"/>
        <w:adjustRightInd w:val="0"/>
        <w:jc w:val="both"/>
        <w:outlineLvl w:val="1"/>
        <w:rPr>
          <w:sz w:val="28"/>
          <w:szCs w:val="28"/>
        </w:rPr>
      </w:pPr>
      <w:r>
        <w:rPr>
          <w:sz w:val="28"/>
          <w:szCs w:val="28"/>
        </w:rPr>
        <w:t xml:space="preserve">          </w:t>
      </w:r>
      <w:r w:rsidR="00212B21">
        <w:rPr>
          <w:sz w:val="28"/>
          <w:szCs w:val="28"/>
        </w:rPr>
        <w:t>10</w:t>
      </w:r>
      <w:r w:rsidR="00AE1E78">
        <w:rPr>
          <w:sz w:val="28"/>
          <w:szCs w:val="28"/>
        </w:rPr>
        <w:t>) п</w:t>
      </w:r>
      <w:r w:rsidR="00E93FFE">
        <w:rPr>
          <w:sz w:val="28"/>
          <w:szCs w:val="28"/>
        </w:rPr>
        <w:t>риложение 1</w:t>
      </w:r>
      <w:r w:rsidR="009B3B6D">
        <w:rPr>
          <w:sz w:val="28"/>
          <w:szCs w:val="28"/>
        </w:rPr>
        <w:t>0</w:t>
      </w:r>
      <w:r w:rsidR="00E93FFE">
        <w:rPr>
          <w:sz w:val="28"/>
          <w:szCs w:val="28"/>
        </w:rPr>
        <w:t xml:space="preserve"> изложить в следующей редакции:</w:t>
      </w:r>
    </w:p>
    <w:tbl>
      <w:tblPr>
        <w:tblW w:w="9900" w:type="dxa"/>
        <w:tblInd w:w="108" w:type="dxa"/>
        <w:tblLook w:val="0000" w:firstRow="0" w:lastRow="0" w:firstColumn="0" w:lastColumn="0" w:noHBand="0" w:noVBand="0"/>
      </w:tblPr>
      <w:tblGrid>
        <w:gridCol w:w="4680"/>
        <w:gridCol w:w="5220"/>
      </w:tblGrid>
      <w:tr w:rsidR="00E93FFE" w:rsidTr="004108B0">
        <w:tblPrEx>
          <w:tblCellMar>
            <w:top w:w="0" w:type="dxa"/>
            <w:bottom w:w="0" w:type="dxa"/>
          </w:tblCellMar>
        </w:tblPrEx>
        <w:trPr>
          <w:trHeight w:val="725"/>
        </w:trPr>
        <w:tc>
          <w:tcPr>
            <w:tcW w:w="4680" w:type="dxa"/>
          </w:tcPr>
          <w:p w:rsidR="00C31EF2" w:rsidRPr="00C31EF2" w:rsidRDefault="00C31EF2" w:rsidP="00C31EF2">
            <w:r>
              <w:t xml:space="preserve">    </w:t>
            </w:r>
          </w:p>
          <w:p w:rsidR="005C1BD9" w:rsidRDefault="00C31EF2" w:rsidP="00AE1E78">
            <w:pPr>
              <w:jc w:val="center"/>
            </w:pPr>
            <w:r>
              <w:t xml:space="preserve">                                                                                                               </w:t>
            </w:r>
          </w:p>
          <w:p w:rsidR="005C1BD9" w:rsidRPr="005C1BD9" w:rsidRDefault="005C1BD9" w:rsidP="005C1BD9"/>
          <w:p w:rsidR="005C1BD9" w:rsidRPr="005C1BD9" w:rsidRDefault="005C1BD9" w:rsidP="005C1BD9"/>
          <w:p w:rsidR="005C1BD9" w:rsidRPr="005C1BD9" w:rsidRDefault="005C1BD9" w:rsidP="005C1BD9"/>
          <w:p w:rsidR="005C1BD9" w:rsidRPr="005C1BD9" w:rsidRDefault="005C1BD9" w:rsidP="005C1BD9"/>
          <w:p w:rsidR="005C1BD9" w:rsidRPr="005C1BD9" w:rsidRDefault="005C1BD9" w:rsidP="005C1BD9"/>
          <w:p w:rsidR="00E93FFE" w:rsidRPr="005C1BD9" w:rsidRDefault="005C1BD9" w:rsidP="005C1BD9">
            <w:pPr>
              <w:tabs>
                <w:tab w:val="left" w:pos="3346"/>
              </w:tabs>
            </w:pPr>
            <w:r>
              <w:tab/>
            </w:r>
          </w:p>
        </w:tc>
        <w:tc>
          <w:tcPr>
            <w:tcW w:w="5220" w:type="dxa"/>
          </w:tcPr>
          <w:p w:rsidR="00C31EF2" w:rsidRDefault="00E93FFE" w:rsidP="00AE1E78">
            <w:pPr>
              <w:jc w:val="right"/>
              <w:rPr>
                <w:sz w:val="22"/>
                <w:szCs w:val="22"/>
              </w:rPr>
            </w:pPr>
            <w:r>
              <w:rPr>
                <w:sz w:val="22"/>
                <w:szCs w:val="22"/>
              </w:rPr>
              <w:t xml:space="preserve">              </w:t>
            </w:r>
          </w:p>
          <w:p w:rsidR="00AE1E78" w:rsidRDefault="00AE1E78" w:rsidP="00AE1E78">
            <w:pPr>
              <w:jc w:val="right"/>
              <w:rPr>
                <w:sz w:val="22"/>
                <w:szCs w:val="22"/>
              </w:rPr>
            </w:pPr>
            <w:r>
              <w:rPr>
                <w:sz w:val="22"/>
                <w:szCs w:val="22"/>
              </w:rPr>
              <w:t>«Приложение 1</w:t>
            </w:r>
            <w:r w:rsidR="009B3B6D">
              <w:rPr>
                <w:sz w:val="22"/>
                <w:szCs w:val="22"/>
              </w:rPr>
              <w:t>0</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AE1E78" w:rsidRPr="00C31EF2" w:rsidRDefault="00AE1E78" w:rsidP="00AE1E78">
            <w:pPr>
              <w:jc w:val="right"/>
              <w:rPr>
                <w:sz w:val="22"/>
                <w:szCs w:val="22"/>
              </w:rPr>
            </w:pPr>
            <w:r>
              <w:rPr>
                <w:sz w:val="22"/>
                <w:szCs w:val="22"/>
              </w:rPr>
              <w:t xml:space="preserve">              сельского поселения Починковского района                                                                                              </w:t>
            </w:r>
            <w:r w:rsidR="009B3B6D">
              <w:rPr>
                <w:sz w:val="22"/>
                <w:szCs w:val="22"/>
              </w:rPr>
              <w:t xml:space="preserve">      Смоленской области на 202</w:t>
            </w:r>
            <w:r w:rsidR="00A50034">
              <w:rPr>
                <w:sz w:val="22"/>
                <w:szCs w:val="22"/>
              </w:rPr>
              <w:t>3</w:t>
            </w:r>
            <w:r>
              <w:rPr>
                <w:sz w:val="22"/>
                <w:szCs w:val="22"/>
              </w:rPr>
              <w:t xml:space="preserve"> год и на                                                                                       </w:t>
            </w:r>
            <w:r w:rsidR="009B3B6D">
              <w:rPr>
                <w:sz w:val="22"/>
                <w:szCs w:val="22"/>
              </w:rPr>
              <w:t xml:space="preserve">            плановый период 202</w:t>
            </w:r>
            <w:r w:rsidR="00A50034">
              <w:rPr>
                <w:sz w:val="22"/>
                <w:szCs w:val="22"/>
              </w:rPr>
              <w:t>4</w:t>
            </w:r>
            <w:r>
              <w:rPr>
                <w:sz w:val="22"/>
                <w:szCs w:val="22"/>
              </w:rPr>
              <w:t xml:space="preserve"> и 202</w:t>
            </w:r>
            <w:r w:rsidR="00A50034">
              <w:rPr>
                <w:sz w:val="22"/>
                <w:szCs w:val="22"/>
              </w:rPr>
              <w:t>5</w:t>
            </w:r>
            <w:r>
              <w:rPr>
                <w:sz w:val="22"/>
                <w:szCs w:val="22"/>
              </w:rPr>
              <w:t xml:space="preserve"> годов»</w:t>
            </w:r>
          </w:p>
          <w:p w:rsidR="00C31EF2" w:rsidRDefault="00C31EF2" w:rsidP="00AE1E78">
            <w:pPr>
              <w:jc w:val="right"/>
              <w:rPr>
                <w:sz w:val="22"/>
                <w:szCs w:val="22"/>
              </w:rPr>
            </w:pPr>
          </w:p>
          <w:p w:rsidR="00C31EF2" w:rsidRPr="00903590" w:rsidRDefault="00C31EF2" w:rsidP="00AE1E78">
            <w:pPr>
              <w:jc w:val="right"/>
              <w:rPr>
                <w:sz w:val="22"/>
                <w:szCs w:val="22"/>
              </w:rPr>
            </w:pPr>
          </w:p>
        </w:tc>
      </w:tr>
    </w:tbl>
    <w:p w:rsidR="005B0519" w:rsidRDefault="005B0519" w:rsidP="001662AE">
      <w:pPr>
        <w:shd w:val="clear" w:color="auto" w:fill="FFFFFF"/>
        <w:jc w:val="center"/>
        <w:rPr>
          <w:b/>
          <w:bCs/>
        </w:rPr>
      </w:pPr>
    </w:p>
    <w:p w:rsidR="001662AE" w:rsidRPr="009766CC" w:rsidRDefault="001662AE" w:rsidP="001662AE">
      <w:pPr>
        <w:shd w:val="clear" w:color="auto" w:fill="FFFFFF"/>
        <w:jc w:val="center"/>
        <w:rPr>
          <w:b/>
          <w:bCs/>
        </w:rPr>
      </w:pPr>
      <w:r w:rsidRPr="009766CC">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1662AE" w:rsidRPr="009766CC" w:rsidRDefault="001662AE" w:rsidP="001662AE">
      <w:pPr>
        <w:shd w:val="clear" w:color="auto" w:fill="FFFFFF"/>
        <w:jc w:val="center"/>
        <w:rPr>
          <w:b/>
        </w:rPr>
      </w:pPr>
      <w:r w:rsidRPr="009766CC">
        <w:rPr>
          <w:b/>
        </w:rPr>
        <w:t>на 20</w:t>
      </w:r>
      <w:r>
        <w:rPr>
          <w:b/>
        </w:rPr>
        <w:t>2</w:t>
      </w:r>
      <w:r w:rsidR="00A50034">
        <w:rPr>
          <w:b/>
        </w:rPr>
        <w:t>3</w:t>
      </w:r>
      <w:r w:rsidRPr="009766CC">
        <w:rPr>
          <w:b/>
        </w:rPr>
        <w:t xml:space="preserve"> год</w:t>
      </w:r>
    </w:p>
    <w:p w:rsidR="001662AE" w:rsidRPr="009766CC" w:rsidRDefault="00537343" w:rsidP="00537343">
      <w:pPr>
        <w:shd w:val="clear" w:color="auto" w:fill="FFFFFF"/>
        <w:tabs>
          <w:tab w:val="right" w:pos="9921"/>
        </w:tabs>
        <w:ind w:hanging="284"/>
        <w:jc w:val="center"/>
      </w:pPr>
      <w:r>
        <w:t xml:space="preserve">                                                                                                                                                                           </w:t>
      </w:r>
      <w:r w:rsidR="001662AE" w:rsidRPr="009766CC">
        <w:t>(рублей)</w:t>
      </w:r>
    </w:p>
    <w:p w:rsidR="00C429E7" w:rsidRPr="00C429E7" w:rsidRDefault="00C429E7" w:rsidP="00C429E7">
      <w:pPr>
        <w:shd w:val="clear" w:color="auto" w:fill="FFFFFF"/>
        <w:spacing w:line="20" w:lineRule="exact"/>
        <w:rPr>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43"/>
        <w:gridCol w:w="709"/>
        <w:gridCol w:w="1701"/>
      </w:tblGrid>
      <w:tr w:rsidR="00494802" w:rsidRPr="00494802" w:rsidTr="009B2D33">
        <w:trPr>
          <w:cantSplit/>
          <w:trHeight w:val="1134"/>
        </w:trPr>
        <w:tc>
          <w:tcPr>
            <w:tcW w:w="5670" w:type="dxa"/>
            <w:vAlign w:val="center"/>
          </w:tcPr>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r w:rsidRPr="00494802">
              <w:rPr>
                <w:bCs/>
                <w:sz w:val="22"/>
                <w:szCs w:val="22"/>
              </w:rPr>
              <w:t>Наименование</w:t>
            </w:r>
          </w:p>
          <w:p w:rsidR="00494802" w:rsidRPr="00494802" w:rsidRDefault="00494802" w:rsidP="00494802">
            <w:pPr>
              <w:shd w:val="clear" w:color="auto" w:fill="FFFFFF"/>
              <w:rPr>
                <w:bCs/>
                <w:sz w:val="22"/>
                <w:szCs w:val="22"/>
              </w:rPr>
            </w:pPr>
          </w:p>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p>
        </w:tc>
        <w:tc>
          <w:tcPr>
            <w:tcW w:w="1843" w:type="dxa"/>
            <w:textDirection w:val="btLr"/>
          </w:tcPr>
          <w:p w:rsidR="00494802" w:rsidRPr="00494802" w:rsidRDefault="00494802" w:rsidP="00494802">
            <w:pPr>
              <w:shd w:val="clear" w:color="auto" w:fill="FFFFFF"/>
              <w:ind w:left="113" w:right="113"/>
              <w:jc w:val="center"/>
              <w:rPr>
                <w:bCs/>
                <w:sz w:val="22"/>
                <w:szCs w:val="22"/>
              </w:rPr>
            </w:pPr>
          </w:p>
          <w:p w:rsidR="00494802" w:rsidRPr="00494802" w:rsidRDefault="00494802" w:rsidP="00494802">
            <w:pPr>
              <w:shd w:val="clear" w:color="auto" w:fill="FFFFFF"/>
              <w:ind w:left="113" w:right="113"/>
              <w:jc w:val="center"/>
              <w:rPr>
                <w:bCs/>
                <w:sz w:val="22"/>
                <w:szCs w:val="22"/>
              </w:rPr>
            </w:pPr>
            <w:r w:rsidRPr="00494802">
              <w:rPr>
                <w:bCs/>
                <w:sz w:val="22"/>
                <w:szCs w:val="22"/>
              </w:rPr>
              <w:t>Целевая статья</w:t>
            </w:r>
          </w:p>
        </w:tc>
        <w:tc>
          <w:tcPr>
            <w:tcW w:w="709" w:type="dxa"/>
            <w:textDirection w:val="btLr"/>
          </w:tcPr>
          <w:p w:rsidR="00494802" w:rsidRPr="00494802" w:rsidRDefault="00494802" w:rsidP="00494802">
            <w:pPr>
              <w:shd w:val="clear" w:color="auto" w:fill="FFFFFF"/>
              <w:ind w:left="113" w:right="113"/>
              <w:jc w:val="center"/>
              <w:rPr>
                <w:bCs/>
                <w:sz w:val="22"/>
                <w:szCs w:val="22"/>
              </w:rPr>
            </w:pPr>
            <w:r w:rsidRPr="00494802">
              <w:rPr>
                <w:bCs/>
                <w:sz w:val="22"/>
                <w:szCs w:val="22"/>
              </w:rPr>
              <w:t>Вид</w:t>
            </w:r>
          </w:p>
          <w:p w:rsidR="00494802" w:rsidRPr="00494802" w:rsidRDefault="00494802" w:rsidP="00494802">
            <w:pPr>
              <w:shd w:val="clear" w:color="auto" w:fill="FFFFFF"/>
              <w:ind w:left="113" w:right="113"/>
              <w:jc w:val="center"/>
              <w:rPr>
                <w:bCs/>
                <w:sz w:val="22"/>
                <w:szCs w:val="22"/>
              </w:rPr>
            </w:pPr>
            <w:r w:rsidRPr="00494802">
              <w:rPr>
                <w:bCs/>
                <w:sz w:val="22"/>
                <w:szCs w:val="22"/>
              </w:rPr>
              <w:t xml:space="preserve"> расходов</w:t>
            </w:r>
          </w:p>
        </w:tc>
        <w:tc>
          <w:tcPr>
            <w:tcW w:w="1701" w:type="dxa"/>
          </w:tcPr>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r w:rsidRPr="00494802">
              <w:rPr>
                <w:bCs/>
                <w:sz w:val="22"/>
                <w:szCs w:val="22"/>
              </w:rPr>
              <w:t>Сумма</w:t>
            </w:r>
          </w:p>
        </w:tc>
      </w:tr>
    </w:tbl>
    <w:p w:rsidR="00494802" w:rsidRPr="00494802" w:rsidRDefault="00494802" w:rsidP="00494802">
      <w:pPr>
        <w:shd w:val="clear" w:color="auto" w:fill="FFFFFF"/>
        <w:spacing w:line="20" w:lineRule="exact"/>
        <w:rPr>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43"/>
        <w:gridCol w:w="709"/>
        <w:gridCol w:w="1701"/>
      </w:tblGrid>
      <w:tr w:rsidR="00494802" w:rsidRPr="00494802" w:rsidTr="00C56DCE">
        <w:trPr>
          <w:cantSplit/>
          <w:tblHeader/>
        </w:trPr>
        <w:tc>
          <w:tcPr>
            <w:tcW w:w="5670" w:type="dxa"/>
          </w:tcPr>
          <w:p w:rsidR="00494802" w:rsidRPr="00494802" w:rsidRDefault="00494802" w:rsidP="00494802">
            <w:pPr>
              <w:shd w:val="clear" w:color="auto" w:fill="FFFFFF"/>
              <w:jc w:val="center"/>
              <w:rPr>
                <w:bCs/>
                <w:sz w:val="22"/>
                <w:szCs w:val="22"/>
              </w:rPr>
            </w:pPr>
            <w:r w:rsidRPr="00494802">
              <w:rPr>
                <w:bCs/>
                <w:sz w:val="22"/>
                <w:szCs w:val="22"/>
              </w:rPr>
              <w:t>1</w:t>
            </w:r>
          </w:p>
        </w:tc>
        <w:tc>
          <w:tcPr>
            <w:tcW w:w="1843" w:type="dxa"/>
          </w:tcPr>
          <w:p w:rsidR="00494802" w:rsidRPr="00494802" w:rsidRDefault="00494802" w:rsidP="00494802">
            <w:pPr>
              <w:shd w:val="clear" w:color="auto" w:fill="FFFFFF"/>
              <w:jc w:val="center"/>
              <w:rPr>
                <w:bCs/>
                <w:sz w:val="22"/>
                <w:szCs w:val="22"/>
              </w:rPr>
            </w:pPr>
            <w:r w:rsidRPr="00494802">
              <w:rPr>
                <w:bCs/>
                <w:sz w:val="22"/>
                <w:szCs w:val="22"/>
              </w:rPr>
              <w:t>2</w:t>
            </w:r>
          </w:p>
        </w:tc>
        <w:tc>
          <w:tcPr>
            <w:tcW w:w="709" w:type="dxa"/>
          </w:tcPr>
          <w:p w:rsidR="00494802" w:rsidRPr="00494802" w:rsidRDefault="00494802" w:rsidP="00494802">
            <w:pPr>
              <w:shd w:val="clear" w:color="auto" w:fill="FFFFFF"/>
              <w:jc w:val="center"/>
              <w:rPr>
                <w:bCs/>
                <w:sz w:val="22"/>
                <w:szCs w:val="22"/>
              </w:rPr>
            </w:pPr>
            <w:r w:rsidRPr="00494802">
              <w:rPr>
                <w:bCs/>
                <w:sz w:val="22"/>
                <w:szCs w:val="22"/>
              </w:rPr>
              <w:t>3</w:t>
            </w:r>
          </w:p>
        </w:tc>
        <w:tc>
          <w:tcPr>
            <w:tcW w:w="1701" w:type="dxa"/>
            <w:tcBorders>
              <w:bottom w:val="single" w:sz="4" w:space="0" w:color="auto"/>
            </w:tcBorders>
          </w:tcPr>
          <w:p w:rsidR="00494802" w:rsidRPr="00494802" w:rsidRDefault="00494802" w:rsidP="00494802">
            <w:pPr>
              <w:shd w:val="clear" w:color="auto" w:fill="FFFFFF"/>
              <w:jc w:val="center"/>
              <w:rPr>
                <w:bCs/>
                <w:sz w:val="22"/>
                <w:szCs w:val="22"/>
              </w:rPr>
            </w:pPr>
            <w:r w:rsidRPr="00494802">
              <w:rPr>
                <w:bCs/>
                <w:sz w:val="22"/>
                <w:szCs w:val="22"/>
              </w:rPr>
              <w:t>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01 0 00 00000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493211,71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01 4 01 00000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493211,71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уплату обязательных ежемесячных взносов на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493211,71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493211,71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493211,71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06 0 00 00000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3701495,6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"Развитие сети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06 4 01 00000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3701495,6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содержание, проведение текущих и капитальных ремонтов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3701495,6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3701495,6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3701495,6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518735,2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518735,2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проведение кадастровых работ в отношении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2309,82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2309,82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2309,82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подготовку проектов межевания земельных участков и на проведение кадастровых работ</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516425,38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516425,38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516425,38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11 4 01 00000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организацию мероприятий и обеспечение первичных мер 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3103744,88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"Обеспечение обслуживания, содержания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114306,88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содержание, текущий, капитальный ремонт муниципального жилого фонда</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114306,88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72285,88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72285,88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42021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42021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1658955,16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1658955,16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1614898,16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1614898,16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44057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44057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"Создание условий для устойчивого развития и функционирования жилищно-коммунального хозяйства"</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13 4 03 00000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830482,84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содержание, обслуживание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376116,84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376116,84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376116,84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организацию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137824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137824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137824</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прочие мероприятия по благоустройству</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316542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316542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316542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858704,42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Высшее должностное лицо</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71 0 01 00000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858704,42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858704,42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858704,42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858704,42</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Обеспечение деятельности исполнительных органов местных администраций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7263193,61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Обеспечение организационных условий для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7263193,61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7263193,61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5245276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5245276</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2004024,61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2004024,61</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13893</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13893</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Реализация иных мероприятий, связанных с решением вопросов местного значения в рамках непрограммных расходов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752969,15</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 из бюджетов поселений бюджету муниципального района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25200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формирование, исполнение бюджетов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осуществление муниципального жилищного контроля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осуществление внешнего муниципального контроля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Социальная политика</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92 0 05 00000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418618,67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418618,67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418618,67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Публичные нормативные социальные выплаты гражданам</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418618,67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92 0 06 00000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42850,48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42850,48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42850,48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42850,48</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Мероприятия в области других расходов, связанных с решением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101500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Уплата членских взносов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13000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Мероприятия в области других общегосударственных расходов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88500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88500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88500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Мероприятия по обслуживанию и содержанию гидротехнических сооружений</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92 0 09 00000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164800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Мероприятия по гидротехническим сооружениям</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164800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164800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164800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Непрограммные расходы органов исполнительной власти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98 0 00 00000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349900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Реализация мероприятий по переданным полномочиям</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98 0 01 00000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349900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349900</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278831,37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278831,37</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71068,63</w:t>
            </w:r>
          </w:p>
        </w:tc>
      </w:tr>
      <w:tr w:rsidR="00C56DCE" w:rsidRPr="00C56DCE" w:rsidTr="00C56DCE">
        <w:trPr>
          <w:cantSplit/>
        </w:trPr>
        <w:tc>
          <w:tcPr>
            <w:tcW w:w="5670"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shd w:val="clear" w:color="auto" w:fill="FFFFFF"/>
              <w:jc w:val="center"/>
              <w:rPr>
                <w:bCs/>
                <w:sz w:val="22"/>
                <w:szCs w:val="22"/>
              </w:rPr>
            </w:pPr>
            <w:r w:rsidRPr="00C56DCE">
              <w:rPr>
                <w:bCs/>
                <w:sz w:val="22"/>
                <w:szCs w:val="22"/>
              </w:rPr>
              <w:t>71068,63</w:t>
            </w:r>
          </w:p>
        </w:tc>
      </w:tr>
    </w:tbl>
    <w:p w:rsidR="00494802" w:rsidRPr="00494802" w:rsidRDefault="00494802" w:rsidP="00494802"/>
    <w:p w:rsidR="00A16378" w:rsidRPr="009766CC" w:rsidRDefault="00A16378" w:rsidP="00A16378">
      <w:pPr>
        <w:shd w:val="clear" w:color="auto" w:fill="FFFFFF"/>
        <w:rPr>
          <w:bCs/>
          <w:sz w:val="22"/>
          <w:szCs w:val="22"/>
        </w:rPr>
      </w:pPr>
    </w:p>
    <w:p w:rsidR="00F85266" w:rsidRDefault="00FD4F44" w:rsidP="00F85266">
      <w:pPr>
        <w:autoSpaceDE w:val="0"/>
        <w:autoSpaceDN w:val="0"/>
        <w:adjustRightInd w:val="0"/>
        <w:ind w:firstLine="709"/>
        <w:jc w:val="both"/>
        <w:outlineLvl w:val="1"/>
        <w:rPr>
          <w:sz w:val="28"/>
          <w:szCs w:val="28"/>
        </w:rPr>
      </w:pPr>
      <w:r>
        <w:rPr>
          <w:sz w:val="28"/>
          <w:szCs w:val="28"/>
        </w:rPr>
        <w:t>1</w:t>
      </w:r>
      <w:r w:rsidR="00212B21">
        <w:rPr>
          <w:sz w:val="28"/>
          <w:szCs w:val="28"/>
        </w:rPr>
        <w:t>1</w:t>
      </w:r>
      <w:r w:rsidR="009B3B6D">
        <w:rPr>
          <w:sz w:val="28"/>
          <w:szCs w:val="28"/>
        </w:rPr>
        <w:t>)</w:t>
      </w:r>
      <w:r w:rsidR="00E93FFE">
        <w:rPr>
          <w:sz w:val="28"/>
          <w:szCs w:val="28"/>
        </w:rPr>
        <w:t xml:space="preserve"> </w:t>
      </w:r>
      <w:r w:rsidR="00744FF4">
        <w:rPr>
          <w:sz w:val="28"/>
          <w:szCs w:val="28"/>
        </w:rPr>
        <w:t>п</w:t>
      </w:r>
      <w:r w:rsidR="009B3B6D">
        <w:rPr>
          <w:sz w:val="28"/>
          <w:szCs w:val="28"/>
        </w:rPr>
        <w:t>риложение 12</w:t>
      </w:r>
      <w:r w:rsidR="00E93FFE">
        <w:rPr>
          <w:sz w:val="28"/>
          <w:szCs w:val="28"/>
        </w:rPr>
        <w:t xml:space="preserve"> изложить в следующей редакции:</w:t>
      </w:r>
    </w:p>
    <w:tbl>
      <w:tblPr>
        <w:tblW w:w="9864" w:type="dxa"/>
        <w:tblInd w:w="108" w:type="dxa"/>
        <w:tblLook w:val="0000" w:firstRow="0" w:lastRow="0" w:firstColumn="0" w:lastColumn="0" w:noHBand="0" w:noVBand="0"/>
      </w:tblPr>
      <w:tblGrid>
        <w:gridCol w:w="4663"/>
        <w:gridCol w:w="5201"/>
      </w:tblGrid>
      <w:tr w:rsidR="00E93FFE" w:rsidTr="001662AE">
        <w:tblPrEx>
          <w:tblCellMar>
            <w:top w:w="0" w:type="dxa"/>
            <w:bottom w:w="0" w:type="dxa"/>
          </w:tblCellMar>
        </w:tblPrEx>
        <w:trPr>
          <w:trHeight w:val="407"/>
        </w:trPr>
        <w:tc>
          <w:tcPr>
            <w:tcW w:w="4663" w:type="dxa"/>
          </w:tcPr>
          <w:p w:rsidR="00E01532" w:rsidRDefault="00E01532" w:rsidP="004108B0"/>
          <w:p w:rsidR="00E01532" w:rsidRDefault="00E01532" w:rsidP="004108B0"/>
        </w:tc>
        <w:tc>
          <w:tcPr>
            <w:tcW w:w="5201" w:type="dxa"/>
          </w:tcPr>
          <w:p w:rsidR="00E93FFE" w:rsidRDefault="00E93FFE" w:rsidP="00AE1E78">
            <w:pPr>
              <w:rPr>
                <w:sz w:val="22"/>
                <w:szCs w:val="22"/>
              </w:rPr>
            </w:pPr>
          </w:p>
          <w:p w:rsidR="00E93FFE" w:rsidRDefault="00E93FFE" w:rsidP="004108B0">
            <w:pPr>
              <w:jc w:val="center"/>
              <w:rPr>
                <w:sz w:val="22"/>
                <w:szCs w:val="22"/>
              </w:rPr>
            </w:pPr>
            <w:r>
              <w:rPr>
                <w:sz w:val="22"/>
                <w:szCs w:val="22"/>
              </w:rPr>
              <w:t xml:space="preserve">              </w:t>
            </w:r>
          </w:p>
          <w:p w:rsidR="00AE1E78" w:rsidRDefault="00AE1E78" w:rsidP="00AE1E78">
            <w:pPr>
              <w:jc w:val="right"/>
              <w:rPr>
                <w:sz w:val="22"/>
                <w:szCs w:val="22"/>
              </w:rPr>
            </w:pPr>
            <w:r>
              <w:rPr>
                <w:sz w:val="22"/>
                <w:szCs w:val="22"/>
              </w:rPr>
              <w:t>«Приложение 1</w:t>
            </w:r>
            <w:r w:rsidR="009B3B6D">
              <w:rPr>
                <w:sz w:val="22"/>
                <w:szCs w:val="22"/>
              </w:rPr>
              <w:t>2</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1662AE" w:rsidRDefault="00AE1E78" w:rsidP="00AE1E78">
            <w:pPr>
              <w:jc w:val="right"/>
              <w:rPr>
                <w:sz w:val="22"/>
                <w:szCs w:val="22"/>
              </w:rPr>
            </w:pPr>
            <w:r>
              <w:rPr>
                <w:sz w:val="22"/>
                <w:szCs w:val="22"/>
              </w:rPr>
              <w:t xml:space="preserve">              сельского поселения Починковского района                                                                                                   Смоленской области на 202</w:t>
            </w:r>
            <w:r w:rsidR="00A50034">
              <w:rPr>
                <w:sz w:val="22"/>
                <w:szCs w:val="22"/>
              </w:rPr>
              <w:t>3</w:t>
            </w:r>
            <w:r>
              <w:rPr>
                <w:sz w:val="22"/>
                <w:szCs w:val="22"/>
              </w:rPr>
              <w:t xml:space="preserve"> год и на</w:t>
            </w:r>
            <w:r w:rsidR="001662AE">
              <w:rPr>
                <w:sz w:val="22"/>
                <w:szCs w:val="22"/>
              </w:rPr>
              <w:t xml:space="preserve"> </w:t>
            </w:r>
          </w:p>
          <w:p w:rsidR="001662AE" w:rsidRDefault="009B3B6D" w:rsidP="00AE1E78">
            <w:pPr>
              <w:jc w:val="right"/>
              <w:rPr>
                <w:sz w:val="22"/>
                <w:szCs w:val="22"/>
              </w:rPr>
            </w:pPr>
            <w:r>
              <w:rPr>
                <w:sz w:val="22"/>
                <w:szCs w:val="22"/>
              </w:rPr>
              <w:t>плановый период 202</w:t>
            </w:r>
            <w:r w:rsidR="00A50034">
              <w:rPr>
                <w:sz w:val="22"/>
                <w:szCs w:val="22"/>
              </w:rPr>
              <w:t>4</w:t>
            </w:r>
            <w:r w:rsidR="001662AE">
              <w:rPr>
                <w:sz w:val="22"/>
                <w:szCs w:val="22"/>
              </w:rPr>
              <w:t xml:space="preserve"> и 202</w:t>
            </w:r>
            <w:r w:rsidR="00A50034">
              <w:rPr>
                <w:sz w:val="22"/>
                <w:szCs w:val="22"/>
              </w:rPr>
              <w:t>5</w:t>
            </w:r>
            <w:r w:rsidR="001662AE">
              <w:rPr>
                <w:sz w:val="22"/>
                <w:szCs w:val="22"/>
              </w:rPr>
              <w:t xml:space="preserve"> годов»</w:t>
            </w:r>
          </w:p>
          <w:p w:rsidR="00E93FFE" w:rsidRPr="00903590" w:rsidRDefault="00AE1E78" w:rsidP="001662AE">
            <w:pPr>
              <w:jc w:val="right"/>
              <w:rPr>
                <w:sz w:val="22"/>
                <w:szCs w:val="22"/>
              </w:rPr>
            </w:pPr>
            <w:r>
              <w:rPr>
                <w:sz w:val="22"/>
                <w:szCs w:val="22"/>
              </w:rPr>
              <w:t xml:space="preserve">                                                                                        </w:t>
            </w:r>
          </w:p>
        </w:tc>
      </w:tr>
    </w:tbl>
    <w:p w:rsidR="00F85266" w:rsidRDefault="00F85266" w:rsidP="00E93FFE">
      <w:pPr>
        <w:autoSpaceDE w:val="0"/>
        <w:autoSpaceDN w:val="0"/>
        <w:adjustRightInd w:val="0"/>
        <w:ind w:firstLine="709"/>
        <w:jc w:val="both"/>
        <w:outlineLvl w:val="1"/>
        <w:rPr>
          <w:sz w:val="28"/>
          <w:szCs w:val="28"/>
        </w:rPr>
      </w:pPr>
    </w:p>
    <w:p w:rsidR="001A20A8" w:rsidRDefault="001A20A8" w:rsidP="001A20A8">
      <w:pPr>
        <w:jc w:val="center"/>
        <w:rPr>
          <w:b/>
        </w:rPr>
      </w:pPr>
      <w:r w:rsidRPr="001E4A19">
        <w:rPr>
          <w:b/>
        </w:rPr>
        <w:t xml:space="preserve">Ведомственная структура расходов бюджета муниципального образования </w:t>
      </w:r>
    </w:p>
    <w:p w:rsidR="001A20A8" w:rsidRDefault="001A20A8" w:rsidP="001A20A8">
      <w:pPr>
        <w:jc w:val="center"/>
        <w:rPr>
          <w:b/>
        </w:rPr>
      </w:pPr>
      <w:r>
        <w:rPr>
          <w:b/>
        </w:rPr>
        <w:t xml:space="preserve">Прудковского сельского поселения Починковского района Смоленской области </w:t>
      </w:r>
      <w:r w:rsidRPr="001E4A19">
        <w:rPr>
          <w:b/>
        </w:rPr>
        <w:t>(</w:t>
      </w:r>
      <w:hyperlink r:id="rId8" w:history="1">
        <w:r w:rsidRPr="001E4A19">
          <w:rPr>
            <w:b/>
          </w:rPr>
          <w:t>распределение</w:t>
        </w:r>
      </w:hyperlink>
      <w:r w:rsidRPr="001E4A19">
        <w:rPr>
          <w:b/>
        </w:rPr>
        <w:t xml:space="preserve"> бюджетных</w:t>
      </w:r>
      <w:r>
        <w:rPr>
          <w:b/>
        </w:rPr>
        <w:t xml:space="preserve"> </w:t>
      </w:r>
      <w:r w:rsidRPr="001E4A19">
        <w:rPr>
          <w:b/>
        </w:rPr>
        <w:t>ассигнований по главным распорядителям бюджетных средств, разделам, подразделам, целевым стат</w:t>
      </w:r>
      <w:r>
        <w:rPr>
          <w:b/>
        </w:rPr>
        <w:t xml:space="preserve">ьям (муниципальным программам и </w:t>
      </w:r>
      <w:r w:rsidRPr="001E4A19">
        <w:rPr>
          <w:b/>
        </w:rPr>
        <w:t>непрограммным направлениям деятельности), группам (группам и подгруппам) видов расходов классификации расходов</w:t>
      </w:r>
      <w:r>
        <w:rPr>
          <w:b/>
        </w:rPr>
        <w:t xml:space="preserve"> </w:t>
      </w:r>
      <w:r w:rsidRPr="001E4A19">
        <w:rPr>
          <w:b/>
        </w:rPr>
        <w:t>бюджетов) на 20</w:t>
      </w:r>
      <w:r>
        <w:rPr>
          <w:b/>
        </w:rPr>
        <w:t>2</w:t>
      </w:r>
      <w:r w:rsidR="00A50034">
        <w:rPr>
          <w:b/>
        </w:rPr>
        <w:t>3</w:t>
      </w:r>
      <w:r w:rsidRPr="001E4A19">
        <w:rPr>
          <w:b/>
          <w:lang w:val="en-US"/>
        </w:rPr>
        <w:t> </w:t>
      </w:r>
      <w:r w:rsidRPr="001E4A19">
        <w:rPr>
          <w:b/>
        </w:rPr>
        <w:t>год</w:t>
      </w:r>
    </w:p>
    <w:p w:rsidR="001A20A8" w:rsidRDefault="00537343" w:rsidP="00537343">
      <w:pPr>
        <w:tabs>
          <w:tab w:val="right" w:pos="9921"/>
        </w:tabs>
        <w:jc w:val="center"/>
      </w:pPr>
      <w:r>
        <w:t xml:space="preserve">                                                                                                                                                                            </w:t>
      </w:r>
      <w:r w:rsidR="001A20A8">
        <w:t>(рублей)</w:t>
      </w:r>
    </w:p>
    <w:p w:rsidR="00E01532" w:rsidRPr="00E01532" w:rsidRDefault="00E01532" w:rsidP="00E0153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
        <w:gridCol w:w="567"/>
        <w:gridCol w:w="567"/>
        <w:gridCol w:w="1701"/>
        <w:gridCol w:w="567"/>
        <w:gridCol w:w="1418"/>
      </w:tblGrid>
      <w:tr w:rsidR="00494802" w:rsidRPr="00494802" w:rsidTr="009B2D33">
        <w:trPr>
          <w:cantSplit/>
          <w:trHeight w:val="1134"/>
        </w:trPr>
        <w:tc>
          <w:tcPr>
            <w:tcW w:w="4395" w:type="dxa"/>
            <w:vAlign w:val="center"/>
          </w:tcPr>
          <w:p w:rsidR="00494802" w:rsidRPr="00494802" w:rsidRDefault="00494802" w:rsidP="00494802">
            <w:pPr>
              <w:jc w:val="center"/>
              <w:rPr>
                <w:bCs/>
                <w:sz w:val="22"/>
                <w:szCs w:val="22"/>
              </w:rPr>
            </w:pPr>
          </w:p>
          <w:p w:rsidR="00494802" w:rsidRPr="00494802" w:rsidRDefault="00494802" w:rsidP="00494802">
            <w:pPr>
              <w:jc w:val="center"/>
              <w:rPr>
                <w:bCs/>
                <w:sz w:val="22"/>
                <w:szCs w:val="22"/>
              </w:rPr>
            </w:pPr>
          </w:p>
          <w:p w:rsidR="00494802" w:rsidRPr="00494802" w:rsidRDefault="00494802" w:rsidP="00494802">
            <w:pPr>
              <w:jc w:val="center"/>
              <w:rPr>
                <w:bCs/>
                <w:sz w:val="22"/>
                <w:szCs w:val="22"/>
              </w:rPr>
            </w:pPr>
            <w:r w:rsidRPr="00494802">
              <w:rPr>
                <w:bCs/>
                <w:sz w:val="22"/>
                <w:szCs w:val="22"/>
              </w:rPr>
              <w:t>Наименование</w:t>
            </w:r>
          </w:p>
          <w:p w:rsidR="00494802" w:rsidRPr="00494802" w:rsidRDefault="00494802" w:rsidP="00494802">
            <w:pPr>
              <w:rPr>
                <w:bCs/>
                <w:sz w:val="22"/>
                <w:szCs w:val="22"/>
              </w:rPr>
            </w:pPr>
          </w:p>
          <w:p w:rsidR="00494802" w:rsidRPr="00494802" w:rsidRDefault="00494802" w:rsidP="00494802">
            <w:pPr>
              <w:jc w:val="center"/>
              <w:rPr>
                <w:bCs/>
                <w:sz w:val="22"/>
                <w:szCs w:val="22"/>
              </w:rPr>
            </w:pPr>
          </w:p>
          <w:p w:rsidR="00494802" w:rsidRPr="00494802" w:rsidRDefault="00494802" w:rsidP="00494802">
            <w:pPr>
              <w:jc w:val="center"/>
              <w:rPr>
                <w:bCs/>
                <w:sz w:val="22"/>
                <w:szCs w:val="22"/>
              </w:rPr>
            </w:pPr>
          </w:p>
        </w:tc>
        <w:tc>
          <w:tcPr>
            <w:tcW w:w="708" w:type="dxa"/>
            <w:textDirection w:val="btLr"/>
            <w:vAlign w:val="center"/>
          </w:tcPr>
          <w:p w:rsidR="00494802" w:rsidRPr="00494802" w:rsidRDefault="00494802" w:rsidP="00494802">
            <w:pPr>
              <w:ind w:left="113" w:right="113"/>
              <w:jc w:val="center"/>
              <w:rPr>
                <w:bCs/>
                <w:sz w:val="16"/>
                <w:szCs w:val="16"/>
              </w:rPr>
            </w:pPr>
            <w:r w:rsidRPr="00494802">
              <w:rPr>
                <w:bCs/>
                <w:sz w:val="16"/>
                <w:szCs w:val="16"/>
              </w:rPr>
              <w:t>Код главного распорядителя средств бюджета</w:t>
            </w:r>
          </w:p>
        </w:tc>
        <w:tc>
          <w:tcPr>
            <w:tcW w:w="567" w:type="dxa"/>
            <w:textDirection w:val="btLr"/>
            <w:vAlign w:val="center"/>
          </w:tcPr>
          <w:p w:rsidR="00494802" w:rsidRPr="00494802" w:rsidRDefault="00494802" w:rsidP="00494802">
            <w:pPr>
              <w:ind w:left="113" w:right="113"/>
              <w:jc w:val="center"/>
            </w:pPr>
            <w:r w:rsidRPr="00494802">
              <w:t>Раздел</w:t>
            </w:r>
          </w:p>
        </w:tc>
        <w:tc>
          <w:tcPr>
            <w:tcW w:w="567" w:type="dxa"/>
            <w:textDirection w:val="btLr"/>
          </w:tcPr>
          <w:p w:rsidR="00494802" w:rsidRPr="00494802" w:rsidRDefault="00494802" w:rsidP="00494802">
            <w:pPr>
              <w:ind w:left="113" w:right="113"/>
              <w:jc w:val="center"/>
            </w:pPr>
            <w:r w:rsidRPr="00494802">
              <w:t>Подраздел</w:t>
            </w:r>
          </w:p>
        </w:tc>
        <w:tc>
          <w:tcPr>
            <w:tcW w:w="1701" w:type="dxa"/>
            <w:textDirection w:val="btLr"/>
          </w:tcPr>
          <w:p w:rsidR="00494802" w:rsidRPr="00494802" w:rsidRDefault="00494802" w:rsidP="00494802">
            <w:pPr>
              <w:ind w:left="113" w:right="113"/>
              <w:jc w:val="center"/>
            </w:pPr>
          </w:p>
          <w:p w:rsidR="00494802" w:rsidRPr="00494802" w:rsidRDefault="00494802" w:rsidP="00494802">
            <w:pPr>
              <w:ind w:left="113" w:right="113"/>
              <w:jc w:val="center"/>
            </w:pPr>
          </w:p>
          <w:p w:rsidR="00494802" w:rsidRPr="00494802" w:rsidRDefault="00494802" w:rsidP="00494802">
            <w:pPr>
              <w:ind w:left="113" w:right="113"/>
              <w:jc w:val="center"/>
            </w:pPr>
            <w:r w:rsidRPr="00494802">
              <w:t>Целевая статья</w:t>
            </w:r>
          </w:p>
        </w:tc>
        <w:tc>
          <w:tcPr>
            <w:tcW w:w="567" w:type="dxa"/>
            <w:textDirection w:val="btLr"/>
          </w:tcPr>
          <w:p w:rsidR="00494802" w:rsidRPr="00494802" w:rsidRDefault="00494802" w:rsidP="00494802">
            <w:pPr>
              <w:ind w:left="113" w:right="113"/>
              <w:jc w:val="center"/>
            </w:pPr>
            <w:r w:rsidRPr="00494802">
              <w:t>Вид</w:t>
            </w:r>
          </w:p>
          <w:p w:rsidR="00494802" w:rsidRPr="00494802" w:rsidRDefault="00494802" w:rsidP="00494802">
            <w:pPr>
              <w:ind w:left="113" w:right="113"/>
            </w:pPr>
            <w:r w:rsidRPr="00494802">
              <w:t xml:space="preserve"> расходов</w:t>
            </w:r>
          </w:p>
        </w:tc>
        <w:tc>
          <w:tcPr>
            <w:tcW w:w="1418" w:type="dxa"/>
          </w:tcPr>
          <w:p w:rsidR="00494802" w:rsidRPr="00494802" w:rsidRDefault="00494802" w:rsidP="00494802">
            <w:pPr>
              <w:jc w:val="center"/>
              <w:rPr>
                <w:sz w:val="22"/>
                <w:szCs w:val="28"/>
              </w:rPr>
            </w:pPr>
          </w:p>
          <w:p w:rsidR="00494802" w:rsidRPr="00494802" w:rsidRDefault="00494802" w:rsidP="00494802">
            <w:pPr>
              <w:jc w:val="center"/>
              <w:rPr>
                <w:sz w:val="22"/>
                <w:szCs w:val="28"/>
              </w:rPr>
            </w:pPr>
            <w:r w:rsidRPr="00494802">
              <w:rPr>
                <w:sz w:val="22"/>
                <w:szCs w:val="28"/>
              </w:rPr>
              <w:t>Сумма</w:t>
            </w:r>
          </w:p>
        </w:tc>
      </w:tr>
    </w:tbl>
    <w:p w:rsidR="00494802" w:rsidRPr="00494802" w:rsidRDefault="00494802" w:rsidP="0049480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
        <w:gridCol w:w="567"/>
        <w:gridCol w:w="567"/>
        <w:gridCol w:w="1701"/>
        <w:gridCol w:w="567"/>
        <w:gridCol w:w="1418"/>
      </w:tblGrid>
      <w:tr w:rsidR="00494802" w:rsidRPr="00494802" w:rsidTr="00C56DCE">
        <w:trPr>
          <w:cantSplit/>
          <w:tblHeader/>
        </w:trPr>
        <w:tc>
          <w:tcPr>
            <w:tcW w:w="4395" w:type="dxa"/>
          </w:tcPr>
          <w:p w:rsidR="00494802" w:rsidRPr="00494802" w:rsidRDefault="00494802" w:rsidP="00494802">
            <w:pPr>
              <w:jc w:val="center"/>
              <w:rPr>
                <w:iCs/>
              </w:rPr>
            </w:pPr>
            <w:r w:rsidRPr="00494802">
              <w:rPr>
                <w:iCs/>
              </w:rPr>
              <w:t>1</w:t>
            </w:r>
          </w:p>
        </w:tc>
        <w:tc>
          <w:tcPr>
            <w:tcW w:w="708" w:type="dxa"/>
          </w:tcPr>
          <w:p w:rsidR="00494802" w:rsidRPr="00494802" w:rsidRDefault="00494802" w:rsidP="00494802">
            <w:pPr>
              <w:jc w:val="center"/>
              <w:rPr>
                <w:bCs/>
                <w:iCs/>
              </w:rPr>
            </w:pPr>
            <w:r w:rsidRPr="00494802">
              <w:rPr>
                <w:bCs/>
                <w:iCs/>
              </w:rPr>
              <w:t>2</w:t>
            </w:r>
          </w:p>
        </w:tc>
        <w:tc>
          <w:tcPr>
            <w:tcW w:w="567" w:type="dxa"/>
          </w:tcPr>
          <w:p w:rsidR="00494802" w:rsidRPr="00494802" w:rsidRDefault="00494802" w:rsidP="00494802">
            <w:pPr>
              <w:jc w:val="center"/>
              <w:rPr>
                <w:iCs/>
              </w:rPr>
            </w:pPr>
            <w:r w:rsidRPr="00494802">
              <w:rPr>
                <w:iCs/>
              </w:rPr>
              <w:t>3</w:t>
            </w:r>
          </w:p>
        </w:tc>
        <w:tc>
          <w:tcPr>
            <w:tcW w:w="567" w:type="dxa"/>
          </w:tcPr>
          <w:p w:rsidR="00494802" w:rsidRPr="00494802" w:rsidRDefault="00494802" w:rsidP="00494802">
            <w:pPr>
              <w:jc w:val="center"/>
              <w:rPr>
                <w:iCs/>
              </w:rPr>
            </w:pPr>
            <w:r w:rsidRPr="00494802">
              <w:rPr>
                <w:iCs/>
              </w:rPr>
              <w:t>4</w:t>
            </w:r>
          </w:p>
        </w:tc>
        <w:tc>
          <w:tcPr>
            <w:tcW w:w="1701" w:type="dxa"/>
          </w:tcPr>
          <w:p w:rsidR="00494802" w:rsidRPr="00494802" w:rsidRDefault="00494802" w:rsidP="00494802">
            <w:pPr>
              <w:jc w:val="center"/>
              <w:rPr>
                <w:iCs/>
              </w:rPr>
            </w:pPr>
            <w:r w:rsidRPr="00494802">
              <w:rPr>
                <w:iCs/>
              </w:rPr>
              <w:t>5</w:t>
            </w:r>
          </w:p>
        </w:tc>
        <w:tc>
          <w:tcPr>
            <w:tcW w:w="567" w:type="dxa"/>
          </w:tcPr>
          <w:p w:rsidR="00494802" w:rsidRPr="00494802" w:rsidRDefault="00494802" w:rsidP="00494802">
            <w:pPr>
              <w:jc w:val="center"/>
              <w:rPr>
                <w:iCs/>
              </w:rPr>
            </w:pPr>
            <w:r w:rsidRPr="00494802">
              <w:rPr>
                <w:iCs/>
              </w:rPr>
              <w:t>6</w:t>
            </w:r>
          </w:p>
        </w:tc>
        <w:tc>
          <w:tcPr>
            <w:tcW w:w="1418" w:type="dxa"/>
            <w:tcBorders>
              <w:bottom w:val="single" w:sz="4" w:space="0" w:color="auto"/>
            </w:tcBorders>
          </w:tcPr>
          <w:p w:rsidR="00494802" w:rsidRPr="00494802" w:rsidRDefault="00494802" w:rsidP="00494802">
            <w:pPr>
              <w:jc w:val="center"/>
              <w:rPr>
                <w:iCs/>
              </w:rPr>
            </w:pPr>
            <w:r w:rsidRPr="00494802">
              <w:rPr>
                <w:iCs/>
              </w:rPr>
              <w:t>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Администрация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17044754,57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8290848,51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Высшее должностное лицо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71 0 01 00000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858704,42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7306044,09</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Обеспечение деятельности исполнительных органов местных администраций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7263193,61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Обеспечение организационных условий для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7263193,61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7263193,61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5245276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5245276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2004024,61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2004024,61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13893</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73 0 01 00140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13893</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42850,48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92 0 06 00000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42850,48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92 0 06 00220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42850,48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92 0 06 00220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42850,48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92 0 06 00220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42850,48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24400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24400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24400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формирование, исполнение бюджетов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осуществление внешнего муниципального контроля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101700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101700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Мероприятия в области других расходов, связанных с решением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101500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Уплата членских взносов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Мероприятия в области других общегосударственных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88500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88500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92 0 08 00430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88500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349900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349900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Непрограммные расходы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349900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мероприятий по переданным полномочиям</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349900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98 0 01 51180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349900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98 0 01 51180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278831,37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98 0 01 51180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278831,37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98 0 01 51180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71068,63</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98 0 01 51180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71068,63</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11 4 01 00000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организацию мероприятий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11 4 01 21110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11 4 01 21110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11 4 01 21110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4385030,8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Водное хозяйство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Мероприятия по обслуживанию и содержанию гидротехнических сооружений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92 0 09 00000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Мероприятия по гидротехническим сооружениям</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92 0 09 00250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92 0 09 00250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92 0 09 00250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164800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"Развитие сети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06 4 01 00000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содержание, проведение текущих и капитальных ремонтов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06 4 01 20610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06 4 01 20610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09</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06 4 01 20610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3701495,6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518735,2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518735,2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518735,2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проведение кадастровых работ в отношении земельных участков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08 4 01 20810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2309,82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08 4 01 20810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2309,82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08 4 01 20810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2309,82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подготовку проектов межевания земельных участков и на проведение кадастровых работ</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L5990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516425,38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L5990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516425,38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04</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 4 01 L5990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516425,38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3597356,59</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Жилищное хозяйство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607718,59</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493211,71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"Капитальный ремонт общего имущества в многоквартирных домах"</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01 4 01 00000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493211,71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уплату обязательных ежемесячных взносов на капитальный ремонт общего имущества в многоквартирных домах</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01 4 01 20120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493211,71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01 4 01 20120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493211,71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01 4 01 20120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493211,71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114306,88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"Обеспечение обслуживания, содержания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114306,88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содержание, текущий, капитальный ремонт муниципального жилого фонда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13 4 01 20130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114306,88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13 4 01 20130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72285,88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13 4 01 20130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72285,88</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13 4 01 20130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42021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13 4 01 20130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42021</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осуществление муниципального жилищного контроля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2159155,16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2158955,16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1658955,16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13 4 02 20140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1658955,16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13 4 02 20140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1614898,16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13 4 02 20140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1614898,16</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13 4 02 20140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44057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13 4 02 20140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850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44057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"Создание условий для устойчивого развития и функционирования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13 4 03 00000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13 4 03 60020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13 4 03 60020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13 4 03 60020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810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500000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02</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Благоустройство</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830482,84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830482,84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830482,84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содержание, обслуживание уличного освещения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376116,84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376116,84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13 4 04 20220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376116,84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организацию и 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137824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137824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13 4 04 20230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137824</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316542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316542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05</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03</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13 4 04 20240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316542</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Культура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08</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540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200</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92 0 00 00000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92 0 05 00000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92 0 05 71160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 </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92 0 05 71160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300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r w:rsidR="00C56DCE" w:rsidRPr="00C56DCE" w:rsidTr="00C56DCE">
        <w:trPr>
          <w:cantSplit/>
        </w:trPr>
        <w:tc>
          <w:tcPr>
            <w:tcW w:w="4395"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bCs/>
                <w:iCs/>
              </w:rPr>
            </w:pPr>
            <w:r w:rsidRPr="00C56DCE">
              <w:rPr>
                <w:bCs/>
                <w:iCs/>
              </w:rPr>
              <w:t>926</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10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01</w:t>
            </w:r>
          </w:p>
        </w:tc>
        <w:tc>
          <w:tcPr>
            <w:tcW w:w="1701"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92 0 05 71160</w:t>
            </w:r>
          </w:p>
        </w:tc>
        <w:tc>
          <w:tcPr>
            <w:tcW w:w="567"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310</w:t>
            </w:r>
          </w:p>
        </w:tc>
        <w:tc>
          <w:tcPr>
            <w:tcW w:w="1418" w:type="dxa"/>
            <w:tcBorders>
              <w:top w:val="single" w:sz="4" w:space="0" w:color="auto"/>
              <w:left w:val="single" w:sz="4" w:space="0" w:color="auto"/>
              <w:bottom w:val="single" w:sz="4" w:space="0" w:color="auto"/>
              <w:right w:val="single" w:sz="4" w:space="0" w:color="auto"/>
            </w:tcBorders>
          </w:tcPr>
          <w:p w:rsidR="00C56DCE" w:rsidRPr="00C56DCE" w:rsidRDefault="00C56DCE" w:rsidP="00C56DCE">
            <w:pPr>
              <w:jc w:val="center"/>
              <w:rPr>
                <w:iCs/>
              </w:rPr>
            </w:pPr>
            <w:r w:rsidRPr="00C56DCE">
              <w:rPr>
                <w:iCs/>
              </w:rPr>
              <w:t>418618,67</w:t>
            </w:r>
          </w:p>
        </w:tc>
      </w:tr>
    </w:tbl>
    <w:p w:rsidR="00E01532" w:rsidRDefault="00E01532" w:rsidP="00AE1E78">
      <w:pPr>
        <w:autoSpaceDE w:val="0"/>
        <w:autoSpaceDN w:val="0"/>
        <w:adjustRightInd w:val="0"/>
        <w:ind w:firstLine="709"/>
        <w:jc w:val="both"/>
        <w:outlineLvl w:val="1"/>
        <w:rPr>
          <w:sz w:val="28"/>
          <w:szCs w:val="28"/>
        </w:rPr>
      </w:pPr>
    </w:p>
    <w:p w:rsidR="00AF7A31" w:rsidRPr="00AE1E78" w:rsidRDefault="00A94B75" w:rsidP="00AE1E78">
      <w:pPr>
        <w:autoSpaceDE w:val="0"/>
        <w:autoSpaceDN w:val="0"/>
        <w:adjustRightInd w:val="0"/>
        <w:ind w:firstLine="709"/>
        <w:jc w:val="both"/>
        <w:outlineLvl w:val="1"/>
        <w:rPr>
          <w:sz w:val="28"/>
          <w:szCs w:val="28"/>
        </w:rPr>
      </w:pPr>
      <w:r>
        <w:rPr>
          <w:sz w:val="28"/>
          <w:szCs w:val="28"/>
        </w:rPr>
        <w:t>1</w:t>
      </w:r>
      <w:r w:rsidR="00FD4F44">
        <w:rPr>
          <w:sz w:val="28"/>
          <w:szCs w:val="28"/>
        </w:rPr>
        <w:t>2</w:t>
      </w:r>
      <w:r w:rsidR="007125C0">
        <w:rPr>
          <w:sz w:val="28"/>
          <w:szCs w:val="28"/>
        </w:rPr>
        <w:t>)</w:t>
      </w:r>
      <w:r w:rsidR="00E93FFE">
        <w:rPr>
          <w:sz w:val="28"/>
          <w:szCs w:val="28"/>
        </w:rPr>
        <w:t xml:space="preserve"> </w:t>
      </w:r>
      <w:r w:rsidR="00F24C64">
        <w:rPr>
          <w:sz w:val="28"/>
          <w:szCs w:val="28"/>
        </w:rPr>
        <w:t>п</w:t>
      </w:r>
      <w:r w:rsidR="00E93FFE">
        <w:rPr>
          <w:sz w:val="28"/>
          <w:szCs w:val="28"/>
        </w:rPr>
        <w:t>риложение 1</w:t>
      </w:r>
      <w:r w:rsidR="009B3B6D">
        <w:rPr>
          <w:sz w:val="28"/>
          <w:szCs w:val="28"/>
        </w:rPr>
        <w:t>4</w:t>
      </w:r>
      <w:r w:rsidR="00E93FFE">
        <w:rPr>
          <w:sz w:val="28"/>
          <w:szCs w:val="28"/>
        </w:rPr>
        <w:t xml:space="preserve"> изложить в следующей редакции:</w:t>
      </w:r>
      <w:r w:rsidR="00AF7A31">
        <w:rPr>
          <w:sz w:val="28"/>
          <w:szCs w:val="28"/>
        </w:rPr>
        <w:t xml:space="preserve">                                                                                   </w:t>
      </w:r>
    </w:p>
    <w:tbl>
      <w:tblPr>
        <w:tblW w:w="9888" w:type="dxa"/>
        <w:tblInd w:w="108" w:type="dxa"/>
        <w:tblLook w:val="0000" w:firstRow="0" w:lastRow="0" w:firstColumn="0" w:lastColumn="0" w:noHBand="0" w:noVBand="0"/>
      </w:tblPr>
      <w:tblGrid>
        <w:gridCol w:w="4674"/>
        <w:gridCol w:w="5214"/>
      </w:tblGrid>
      <w:tr w:rsidR="00E93FFE" w:rsidTr="00AE1E78">
        <w:tblPrEx>
          <w:tblCellMar>
            <w:top w:w="0" w:type="dxa"/>
            <w:bottom w:w="0" w:type="dxa"/>
          </w:tblCellMar>
        </w:tblPrEx>
        <w:trPr>
          <w:trHeight w:val="595"/>
        </w:trPr>
        <w:tc>
          <w:tcPr>
            <w:tcW w:w="4674" w:type="dxa"/>
          </w:tcPr>
          <w:p w:rsidR="00E93FFE" w:rsidRDefault="00E93FFE" w:rsidP="004108B0"/>
          <w:p w:rsidR="00B0568C" w:rsidRDefault="00B0568C" w:rsidP="004108B0"/>
        </w:tc>
        <w:tc>
          <w:tcPr>
            <w:tcW w:w="5214" w:type="dxa"/>
          </w:tcPr>
          <w:p w:rsidR="00AE1E78" w:rsidRDefault="00AE1E78" w:rsidP="00AE1E78">
            <w:pPr>
              <w:jc w:val="right"/>
              <w:rPr>
                <w:sz w:val="22"/>
                <w:szCs w:val="22"/>
              </w:rPr>
            </w:pPr>
            <w:r>
              <w:rPr>
                <w:sz w:val="28"/>
                <w:szCs w:val="28"/>
              </w:rPr>
              <w:t xml:space="preserve">                                                                                   </w:t>
            </w:r>
            <w:r>
              <w:rPr>
                <w:sz w:val="22"/>
                <w:szCs w:val="22"/>
              </w:rPr>
              <w:t>«Приложение 1</w:t>
            </w:r>
            <w:r w:rsidR="009B3B6D">
              <w:rPr>
                <w:sz w:val="22"/>
                <w:szCs w:val="22"/>
              </w:rPr>
              <w:t>4</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AE1E78" w:rsidRDefault="00AE1E78" w:rsidP="00AE1E78">
            <w:pPr>
              <w:jc w:val="right"/>
              <w:rPr>
                <w:sz w:val="22"/>
                <w:szCs w:val="22"/>
              </w:rPr>
            </w:pPr>
            <w:r>
              <w:rPr>
                <w:sz w:val="22"/>
                <w:szCs w:val="22"/>
              </w:rPr>
              <w:t xml:space="preserve">              сельского поселения Починковского района                                                                                                                  Смоленской области на 202</w:t>
            </w:r>
            <w:r w:rsidR="00A50034">
              <w:rPr>
                <w:sz w:val="22"/>
                <w:szCs w:val="22"/>
              </w:rPr>
              <w:t>3</w:t>
            </w:r>
            <w:r>
              <w:rPr>
                <w:sz w:val="22"/>
                <w:szCs w:val="22"/>
              </w:rPr>
              <w:t xml:space="preserve"> год и на                                                                                                    плановый период 20</w:t>
            </w:r>
            <w:r w:rsidR="00A50034">
              <w:rPr>
                <w:sz w:val="22"/>
                <w:szCs w:val="22"/>
              </w:rPr>
              <w:t>24</w:t>
            </w:r>
            <w:r>
              <w:rPr>
                <w:sz w:val="22"/>
                <w:szCs w:val="22"/>
              </w:rPr>
              <w:t xml:space="preserve"> и 202</w:t>
            </w:r>
            <w:r w:rsidR="00A50034">
              <w:rPr>
                <w:sz w:val="22"/>
                <w:szCs w:val="22"/>
              </w:rPr>
              <w:t>5</w:t>
            </w:r>
            <w:r>
              <w:rPr>
                <w:sz w:val="22"/>
                <w:szCs w:val="22"/>
              </w:rPr>
              <w:t xml:space="preserve"> годов»</w:t>
            </w:r>
          </w:p>
          <w:p w:rsidR="00AF7A31" w:rsidRPr="00903590" w:rsidRDefault="00AF7A31" w:rsidP="00AE1E78">
            <w:pPr>
              <w:rPr>
                <w:sz w:val="22"/>
                <w:szCs w:val="22"/>
              </w:rPr>
            </w:pPr>
          </w:p>
        </w:tc>
      </w:tr>
    </w:tbl>
    <w:p w:rsidR="00FD689A" w:rsidRPr="008610D9" w:rsidRDefault="00FD689A" w:rsidP="00FD689A">
      <w:pPr>
        <w:jc w:val="center"/>
        <w:rPr>
          <w:b/>
          <w:sz w:val="22"/>
          <w:szCs w:val="22"/>
        </w:rPr>
      </w:pPr>
      <w:r w:rsidRPr="008610D9">
        <w:rPr>
          <w:b/>
          <w:sz w:val="22"/>
          <w:szCs w:val="22"/>
        </w:rPr>
        <w:t>Распределение бюджетных ассигнований по муниципальным программам и непрограммным направлениям деятельности на 202</w:t>
      </w:r>
      <w:r w:rsidR="00A50034">
        <w:rPr>
          <w:b/>
          <w:sz w:val="22"/>
          <w:szCs w:val="22"/>
        </w:rPr>
        <w:t>3</w:t>
      </w:r>
      <w:r w:rsidRPr="008610D9">
        <w:rPr>
          <w:b/>
          <w:sz w:val="22"/>
          <w:szCs w:val="22"/>
        </w:rPr>
        <w:t xml:space="preserve"> год</w:t>
      </w:r>
    </w:p>
    <w:p w:rsidR="00B0568C" w:rsidRDefault="00B0568C" w:rsidP="00FD689A">
      <w:pPr>
        <w:rPr>
          <w:b/>
          <w:sz w:val="22"/>
          <w:szCs w:val="22"/>
        </w:rPr>
      </w:pPr>
    </w:p>
    <w:p w:rsidR="00FD689A" w:rsidRDefault="00537343" w:rsidP="00B0568C">
      <w:pPr>
        <w:tabs>
          <w:tab w:val="right" w:pos="9921"/>
        </w:tabs>
        <w:jc w:val="right"/>
      </w:pPr>
      <w:r>
        <w:t xml:space="preserve">                                                                                                                                                                           </w:t>
      </w:r>
      <w:r w:rsidR="00B0568C">
        <w:t xml:space="preserve">                   </w:t>
      </w:r>
      <w:r w:rsidR="00FD689A">
        <w:t>(рублей)</w:t>
      </w:r>
    </w:p>
    <w:p w:rsidR="00B96DBB" w:rsidRPr="007B3EC0" w:rsidRDefault="00B96DBB" w:rsidP="00B96DBB">
      <w:pPr>
        <w:spacing w:line="20" w:lineRule="exact"/>
        <w:rPr>
          <w:sz w:val="18"/>
          <w:szCs w:val="18"/>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680"/>
        <w:gridCol w:w="851"/>
        <w:gridCol w:w="567"/>
        <w:gridCol w:w="573"/>
        <w:gridCol w:w="717"/>
        <w:gridCol w:w="1560"/>
      </w:tblGrid>
      <w:tr w:rsidR="00494802" w:rsidRPr="00494802" w:rsidTr="009B2D33">
        <w:trPr>
          <w:cantSplit/>
          <w:trHeight w:val="1134"/>
        </w:trPr>
        <w:tc>
          <w:tcPr>
            <w:tcW w:w="4200" w:type="dxa"/>
            <w:vAlign w:val="center"/>
          </w:tcPr>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r w:rsidRPr="00494802">
              <w:rPr>
                <w:bCs/>
                <w:sz w:val="18"/>
                <w:szCs w:val="18"/>
                <w:lang w:eastAsia="en-US"/>
              </w:rPr>
              <w:t>Наименование</w:t>
            </w:r>
          </w:p>
          <w:p w:rsidR="00494802" w:rsidRPr="00494802" w:rsidRDefault="00494802" w:rsidP="00494802">
            <w:pPr>
              <w:spacing w:line="276" w:lineRule="auto"/>
              <w:rPr>
                <w:bCs/>
                <w:sz w:val="18"/>
                <w:szCs w:val="18"/>
                <w:lang w:eastAsia="en-US"/>
              </w:rPr>
            </w:pPr>
          </w:p>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p>
        </w:tc>
        <w:tc>
          <w:tcPr>
            <w:tcW w:w="1680" w:type="dxa"/>
            <w:textDirection w:val="btLr"/>
            <w:vAlign w:val="center"/>
          </w:tcPr>
          <w:p w:rsidR="00494802" w:rsidRPr="00494802" w:rsidRDefault="00494802" w:rsidP="00494802">
            <w:pPr>
              <w:spacing w:line="276" w:lineRule="auto"/>
              <w:ind w:left="113" w:right="113"/>
              <w:jc w:val="center"/>
              <w:rPr>
                <w:bCs/>
                <w:sz w:val="18"/>
                <w:szCs w:val="18"/>
                <w:lang w:eastAsia="en-US"/>
              </w:rPr>
            </w:pPr>
            <w:r w:rsidRPr="00494802">
              <w:rPr>
                <w:bCs/>
                <w:sz w:val="18"/>
                <w:szCs w:val="18"/>
                <w:lang w:eastAsia="en-US"/>
              </w:rPr>
              <w:t xml:space="preserve">Целевая </w:t>
            </w:r>
          </w:p>
          <w:p w:rsidR="00494802" w:rsidRPr="00494802" w:rsidRDefault="00494802" w:rsidP="00494802">
            <w:pPr>
              <w:spacing w:line="276" w:lineRule="auto"/>
              <w:ind w:left="113" w:right="113"/>
              <w:jc w:val="center"/>
              <w:rPr>
                <w:bCs/>
                <w:sz w:val="18"/>
                <w:szCs w:val="18"/>
                <w:lang w:eastAsia="en-US"/>
              </w:rPr>
            </w:pPr>
            <w:r w:rsidRPr="00494802">
              <w:rPr>
                <w:bCs/>
                <w:sz w:val="18"/>
                <w:szCs w:val="18"/>
                <w:lang w:eastAsia="en-US"/>
              </w:rPr>
              <w:t>статья</w:t>
            </w:r>
          </w:p>
        </w:tc>
        <w:tc>
          <w:tcPr>
            <w:tcW w:w="851" w:type="dxa"/>
            <w:textDirection w:val="btLr"/>
            <w:vAlign w:val="cente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Код главного распорядителя средств бюджета</w:t>
            </w:r>
          </w:p>
        </w:tc>
        <w:tc>
          <w:tcPr>
            <w:tcW w:w="567"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Раздел</w:t>
            </w:r>
          </w:p>
        </w:tc>
        <w:tc>
          <w:tcPr>
            <w:tcW w:w="573"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Подраздел</w:t>
            </w:r>
          </w:p>
        </w:tc>
        <w:tc>
          <w:tcPr>
            <w:tcW w:w="717"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Вид</w:t>
            </w:r>
          </w:p>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 xml:space="preserve"> расходов</w:t>
            </w:r>
          </w:p>
        </w:tc>
        <w:tc>
          <w:tcPr>
            <w:tcW w:w="1560" w:type="dxa"/>
          </w:tcPr>
          <w:p w:rsidR="00494802" w:rsidRPr="00494802" w:rsidRDefault="00494802" w:rsidP="00494802">
            <w:pPr>
              <w:spacing w:line="276" w:lineRule="auto"/>
              <w:jc w:val="center"/>
              <w:rPr>
                <w:sz w:val="18"/>
                <w:szCs w:val="18"/>
                <w:lang w:eastAsia="en-US"/>
              </w:rPr>
            </w:pPr>
          </w:p>
          <w:p w:rsidR="00494802" w:rsidRPr="00494802" w:rsidRDefault="00494802" w:rsidP="00494802">
            <w:pPr>
              <w:spacing w:line="276" w:lineRule="auto"/>
              <w:jc w:val="center"/>
              <w:rPr>
                <w:sz w:val="18"/>
                <w:szCs w:val="18"/>
                <w:lang w:eastAsia="en-US"/>
              </w:rPr>
            </w:pPr>
            <w:r w:rsidRPr="00494802">
              <w:rPr>
                <w:sz w:val="18"/>
                <w:szCs w:val="18"/>
                <w:lang w:eastAsia="en-US"/>
              </w:rPr>
              <w:t>Сумма</w:t>
            </w:r>
          </w:p>
        </w:tc>
      </w:tr>
    </w:tbl>
    <w:p w:rsidR="00494802" w:rsidRPr="00494802" w:rsidRDefault="00494802" w:rsidP="00494802">
      <w:pPr>
        <w:spacing w:line="20" w:lineRule="exact"/>
        <w:rPr>
          <w:sz w:val="18"/>
          <w:szCs w:val="18"/>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680"/>
        <w:gridCol w:w="851"/>
        <w:gridCol w:w="567"/>
        <w:gridCol w:w="573"/>
        <w:gridCol w:w="717"/>
        <w:gridCol w:w="1560"/>
      </w:tblGrid>
      <w:tr w:rsidR="00494802" w:rsidRPr="00494802" w:rsidTr="00782D7D">
        <w:trPr>
          <w:cantSplit/>
          <w:tblHeader/>
        </w:trPr>
        <w:tc>
          <w:tcPr>
            <w:tcW w:w="420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1</w:t>
            </w:r>
          </w:p>
        </w:tc>
        <w:tc>
          <w:tcPr>
            <w:tcW w:w="168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bCs/>
                <w:iCs/>
                <w:sz w:val="18"/>
                <w:szCs w:val="18"/>
                <w:lang w:eastAsia="en-US"/>
              </w:rPr>
            </w:pPr>
            <w:r w:rsidRPr="00494802">
              <w:rPr>
                <w:bCs/>
                <w:iCs/>
                <w:sz w:val="18"/>
                <w:szCs w:val="18"/>
                <w:lang w:eastAsia="en-US"/>
              </w:rPr>
              <w:t>2</w:t>
            </w:r>
          </w:p>
        </w:tc>
        <w:tc>
          <w:tcPr>
            <w:tcW w:w="851"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4</w:t>
            </w:r>
          </w:p>
        </w:tc>
        <w:tc>
          <w:tcPr>
            <w:tcW w:w="573"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5</w:t>
            </w:r>
          </w:p>
        </w:tc>
        <w:tc>
          <w:tcPr>
            <w:tcW w:w="717"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6</w:t>
            </w:r>
          </w:p>
        </w:tc>
        <w:tc>
          <w:tcPr>
            <w:tcW w:w="156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"Капитальный ремонт общего имущества в многоквартирных домах"</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уплату обязательных ежемесячных взносов на капитальный ремонт общего имущества в многоквартирных домах</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493211,71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"Развитие сети автомобильных дорог общего пользования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содержание, проведение текущих и капитальных ремонтов автомобильных дорог общего пользования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Дорожное хозяйство (дорожные фонды)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3701495,6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518735,2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518735,2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проведение кадастровых работ в отношении земельных участков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Другие вопросы в области национальной экономики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2309,82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подготовку проектов межевания земельных участков и на проведение кадастровых работ</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Другие вопросы в области национальной экономики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516425,38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организацию мероприятий и обеспечение первичных мер пожарной безопасности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БЕЗОПАСНОСТЬ И ПРАВООХРАНИТЕЛЬНАЯ ДЕЯТЕЛЬНОСТЬ</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3103744,88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"Обеспечение обслуживания, содержания муниципального жилищного фонда"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114306,88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содержание, текущий, капитальный ремонт муниципального жилого фонда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114306,88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114306,88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114306,88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114306,88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72285,88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72285,88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42021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42021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1658955,16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1658955,16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1658955,16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1658955,16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1658955,16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1614898,16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1614898,16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44057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44057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"Создание условий для устойчивого развития и функционирования жилищно-коммунального хозяйства"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810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830482,84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содержание, обслуживание уличного освещения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376116,84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организацию и содержание мест захоронения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137824</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прочие мероприятия по благоустройству</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316542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Глава муниципального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Высшее должностное лицо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обеспечение функций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Функционирование высшего должностного лица субъекта Российской Федерации и муниципального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858704,42</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Обеспечение деятельности исполнительных органов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Обеспечение организационных условий для деятельности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обеспечение функций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7263193,61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5245276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5245276</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2004024,61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2004024,61</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13893</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13893</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Реализация иных мероприятий, связанных с решением вопросов местного значения в рамках непрограммных расходов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752969,15</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 из бюджетов поселений бюджету муниципального района в соответствии с заключенными соглашениями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25200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формирование, исполнение бюджетов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осуществление муниципального жилищного контроля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КУЛЬТУРА, КИНЕМАТОГРАФИЯ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Культура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осуществление внешнего муниципального контроля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Социальная политика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СОЦИАЛЬНАЯ ПОЛИТИКА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Пенсионное обеспечение</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Социальное обеспечение и иные выплаты населению</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Публичные нормативные социальные выплаты гражданам</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310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418618,67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42850,48</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Мероприятия в области других расходов, связанных с решением вопросов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101500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Уплата членских взносов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13000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Мероприятия в области других общегосударственных расходов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88500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Мероприятия по обслуживанию и содержанию гидротехнических сооружений</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Мероприятия по гидротехническим сооружениям</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Водное хозяйство</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164800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Непрограммные расходы органов исполнительной власти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98 0 00 00000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Реализация мероприятий по переданным полномочиям</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98 0 01 00000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Осуществление первичного воинского учета на территориях, где отсутствуют военные комиссариаты</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НАЦИОНАЛЬНАЯ ОБОРОНА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Мобилизационная и вневойсковая подготовка</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349900</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278831,37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278831,37</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71068,63</w:t>
            </w:r>
          </w:p>
        </w:tc>
      </w:tr>
      <w:tr w:rsidR="00782D7D" w:rsidRPr="00782D7D" w:rsidTr="00782D7D">
        <w:trPr>
          <w:cantSplit/>
        </w:trPr>
        <w:tc>
          <w:tcPr>
            <w:tcW w:w="420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bCs/>
                <w:iCs/>
                <w:sz w:val="18"/>
                <w:szCs w:val="18"/>
                <w:lang w:eastAsia="en-US"/>
              </w:rPr>
            </w:pPr>
            <w:r w:rsidRPr="00782D7D">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782D7D" w:rsidRPr="00782D7D" w:rsidRDefault="00782D7D" w:rsidP="00782D7D">
            <w:pPr>
              <w:spacing w:line="276" w:lineRule="auto"/>
              <w:jc w:val="center"/>
              <w:rPr>
                <w:iCs/>
                <w:sz w:val="18"/>
                <w:szCs w:val="18"/>
                <w:lang w:eastAsia="en-US"/>
              </w:rPr>
            </w:pPr>
            <w:r w:rsidRPr="00782D7D">
              <w:rPr>
                <w:iCs/>
                <w:sz w:val="18"/>
                <w:szCs w:val="18"/>
                <w:lang w:eastAsia="en-US"/>
              </w:rPr>
              <w:t>71068,63</w:t>
            </w:r>
          </w:p>
        </w:tc>
      </w:tr>
    </w:tbl>
    <w:p w:rsidR="00B96DBB" w:rsidRPr="009300DF" w:rsidRDefault="00B96DBB" w:rsidP="00B96DBB"/>
    <w:p w:rsidR="00180A8F" w:rsidRDefault="00180A8F" w:rsidP="00B0568C">
      <w:pPr>
        <w:autoSpaceDE w:val="0"/>
        <w:autoSpaceDN w:val="0"/>
        <w:adjustRightInd w:val="0"/>
        <w:ind w:firstLine="709"/>
        <w:jc w:val="both"/>
        <w:outlineLvl w:val="1"/>
        <w:rPr>
          <w:bCs/>
          <w:sz w:val="28"/>
          <w:szCs w:val="28"/>
        </w:rPr>
      </w:pPr>
      <w:r w:rsidRPr="00180A8F">
        <w:rPr>
          <w:bCs/>
          <w:sz w:val="28"/>
          <w:szCs w:val="28"/>
        </w:rPr>
        <w:t>1</w:t>
      </w:r>
      <w:r w:rsidR="0067750F">
        <w:rPr>
          <w:bCs/>
          <w:sz w:val="28"/>
          <w:szCs w:val="28"/>
        </w:rPr>
        <w:t>3</w:t>
      </w:r>
      <w:r w:rsidRPr="00180A8F">
        <w:rPr>
          <w:bCs/>
          <w:sz w:val="28"/>
          <w:szCs w:val="28"/>
        </w:rPr>
        <w:t>) приложение 1</w:t>
      </w:r>
      <w:r>
        <w:rPr>
          <w:bCs/>
          <w:sz w:val="28"/>
          <w:szCs w:val="28"/>
        </w:rPr>
        <w:t>6</w:t>
      </w:r>
      <w:r w:rsidRPr="00180A8F">
        <w:rPr>
          <w:bCs/>
          <w:sz w:val="28"/>
          <w:szCs w:val="28"/>
        </w:rPr>
        <w:t xml:space="preserve"> изложить в следующей редакции</w:t>
      </w:r>
      <w:r>
        <w:rPr>
          <w:bCs/>
          <w:sz w:val="28"/>
          <w:szCs w:val="28"/>
        </w:rPr>
        <w:t>:</w:t>
      </w:r>
    </w:p>
    <w:p w:rsidR="00180A8F" w:rsidRPr="00180A8F" w:rsidRDefault="00180A8F" w:rsidP="00180A8F">
      <w:pPr>
        <w:jc w:val="right"/>
        <w:rPr>
          <w:b/>
          <w:bCs/>
          <w:sz w:val="22"/>
          <w:szCs w:val="22"/>
        </w:rPr>
      </w:pPr>
      <w:r w:rsidRPr="00180A8F">
        <w:rPr>
          <w:sz w:val="22"/>
          <w:szCs w:val="22"/>
        </w:rPr>
        <w:t>Приложение 16</w:t>
      </w:r>
    </w:p>
    <w:p w:rsidR="00180A8F" w:rsidRPr="00180A8F" w:rsidRDefault="00180A8F" w:rsidP="00180A8F">
      <w:pPr>
        <w:jc w:val="right"/>
        <w:rPr>
          <w:sz w:val="22"/>
          <w:szCs w:val="22"/>
        </w:rPr>
      </w:pPr>
      <w:r w:rsidRPr="00180A8F">
        <w:rPr>
          <w:sz w:val="22"/>
          <w:szCs w:val="22"/>
        </w:rPr>
        <w:t xml:space="preserve">к решению </w:t>
      </w:r>
    </w:p>
    <w:p w:rsidR="00180A8F" w:rsidRDefault="00180A8F" w:rsidP="00180A8F">
      <w:pPr>
        <w:jc w:val="right"/>
        <w:rPr>
          <w:sz w:val="22"/>
          <w:szCs w:val="22"/>
        </w:rPr>
      </w:pPr>
      <w:r w:rsidRPr="00180A8F">
        <w:rPr>
          <w:sz w:val="22"/>
          <w:szCs w:val="22"/>
        </w:rPr>
        <w:t xml:space="preserve">«О бюджете муниципального образования </w:t>
      </w:r>
      <w:r>
        <w:rPr>
          <w:sz w:val="22"/>
          <w:szCs w:val="22"/>
        </w:rPr>
        <w:t xml:space="preserve"> </w:t>
      </w:r>
    </w:p>
    <w:p w:rsidR="00180A8F" w:rsidRPr="00180A8F" w:rsidRDefault="00180A8F" w:rsidP="00180A8F">
      <w:pPr>
        <w:jc w:val="right"/>
        <w:rPr>
          <w:sz w:val="22"/>
          <w:szCs w:val="22"/>
        </w:rPr>
      </w:pPr>
      <w:r w:rsidRPr="00180A8F">
        <w:rPr>
          <w:sz w:val="22"/>
          <w:szCs w:val="22"/>
        </w:rPr>
        <w:t xml:space="preserve">Прудковского сельского поселения </w:t>
      </w:r>
    </w:p>
    <w:p w:rsidR="00180A8F" w:rsidRPr="00180A8F" w:rsidRDefault="00180A8F" w:rsidP="00180A8F">
      <w:pPr>
        <w:jc w:val="right"/>
        <w:rPr>
          <w:sz w:val="22"/>
          <w:szCs w:val="22"/>
        </w:rPr>
      </w:pPr>
      <w:r w:rsidRPr="00180A8F">
        <w:rPr>
          <w:sz w:val="22"/>
          <w:szCs w:val="22"/>
        </w:rPr>
        <w:t>Починковского района Смоленской области</w:t>
      </w:r>
    </w:p>
    <w:p w:rsidR="00180A8F" w:rsidRDefault="00180A8F" w:rsidP="00180A8F">
      <w:pPr>
        <w:autoSpaceDE w:val="0"/>
        <w:autoSpaceDN w:val="0"/>
        <w:adjustRightInd w:val="0"/>
        <w:ind w:firstLine="709"/>
        <w:jc w:val="right"/>
        <w:outlineLvl w:val="1"/>
        <w:rPr>
          <w:sz w:val="22"/>
          <w:szCs w:val="22"/>
        </w:rPr>
      </w:pPr>
      <w:r w:rsidRPr="00180A8F">
        <w:rPr>
          <w:sz w:val="22"/>
          <w:szCs w:val="22"/>
        </w:rPr>
        <w:t>на 2023 год и на плановый период 2024 и 2025</w:t>
      </w:r>
    </w:p>
    <w:p w:rsidR="00180A8F" w:rsidRDefault="00180A8F" w:rsidP="00180A8F">
      <w:pPr>
        <w:autoSpaceDE w:val="0"/>
        <w:autoSpaceDN w:val="0"/>
        <w:adjustRightInd w:val="0"/>
        <w:ind w:firstLine="709"/>
        <w:jc w:val="right"/>
        <w:outlineLvl w:val="1"/>
        <w:rPr>
          <w:sz w:val="22"/>
          <w:szCs w:val="22"/>
        </w:rPr>
      </w:pPr>
      <w:r w:rsidRPr="00180A8F">
        <w:rPr>
          <w:sz w:val="22"/>
          <w:szCs w:val="22"/>
        </w:rPr>
        <w:t xml:space="preserve"> годов»</w:t>
      </w:r>
    </w:p>
    <w:p w:rsidR="00180A8F" w:rsidRDefault="00180A8F" w:rsidP="00180A8F">
      <w:pPr>
        <w:autoSpaceDE w:val="0"/>
        <w:autoSpaceDN w:val="0"/>
        <w:adjustRightInd w:val="0"/>
        <w:ind w:firstLine="709"/>
        <w:jc w:val="right"/>
        <w:outlineLvl w:val="1"/>
        <w:rPr>
          <w:sz w:val="22"/>
          <w:szCs w:val="22"/>
        </w:rPr>
      </w:pPr>
    </w:p>
    <w:p w:rsidR="00180A8F" w:rsidRPr="00180A8F" w:rsidRDefault="00180A8F" w:rsidP="00180A8F">
      <w:pPr>
        <w:autoSpaceDE w:val="0"/>
        <w:autoSpaceDN w:val="0"/>
        <w:adjustRightInd w:val="0"/>
        <w:ind w:firstLine="709"/>
        <w:jc w:val="both"/>
        <w:outlineLvl w:val="1"/>
        <w:rPr>
          <w:b/>
          <w:bCs/>
          <w:sz w:val="24"/>
          <w:szCs w:val="24"/>
        </w:rPr>
      </w:pPr>
      <w:r w:rsidRPr="00180A8F">
        <w:rPr>
          <w:b/>
          <w:bCs/>
          <w:sz w:val="24"/>
          <w:szCs w:val="24"/>
        </w:rPr>
        <w:t>Прогнозируемый объем доходов бюджета муниципального образования Прудковского сельского поселения Починковского района Смоленской области в 2023 году в части доходов, установленных решением Совета депутатов муниципального образования Прудковского сельского поселения Починковского района Смоленской области от 14.11.2014г. № 20  «О дорожном фонде муниципального образования Прудковского сельского поселения Починковского района Смоленской области»</w:t>
      </w:r>
    </w:p>
    <w:p w:rsidR="00180A8F" w:rsidRPr="00180A8F" w:rsidRDefault="00180A8F" w:rsidP="00180A8F">
      <w:pPr>
        <w:jc w:val="right"/>
        <w:rPr>
          <w:sz w:val="24"/>
          <w:szCs w:val="24"/>
        </w:rPr>
      </w:pPr>
      <w:r w:rsidRPr="00180A8F">
        <w:rPr>
          <w:sz w:val="28"/>
          <w:szCs w:val="28"/>
        </w:rPr>
        <w:t>(рублей)</w:t>
      </w:r>
    </w:p>
    <w:tbl>
      <w:tblPr>
        <w:tblW w:w="1026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5797"/>
        <w:gridCol w:w="1658"/>
      </w:tblGrid>
      <w:tr w:rsidR="00180A8F" w:rsidRPr="00180A8F" w:rsidTr="00F661E5">
        <w:trPr>
          <w:trHeight w:val="641"/>
        </w:trPr>
        <w:tc>
          <w:tcPr>
            <w:tcW w:w="2805" w:type="dxa"/>
            <w:shd w:val="clear" w:color="auto" w:fill="auto"/>
            <w:vAlign w:val="center"/>
          </w:tcPr>
          <w:p w:rsidR="00180A8F" w:rsidRPr="00180A8F" w:rsidRDefault="00180A8F" w:rsidP="00180A8F">
            <w:pPr>
              <w:jc w:val="center"/>
              <w:rPr>
                <w:b/>
                <w:bCs/>
                <w:sz w:val="28"/>
                <w:szCs w:val="28"/>
              </w:rPr>
            </w:pPr>
            <w:r w:rsidRPr="00180A8F">
              <w:rPr>
                <w:b/>
                <w:bCs/>
                <w:sz w:val="28"/>
                <w:szCs w:val="28"/>
              </w:rPr>
              <w:t>Код</w:t>
            </w:r>
          </w:p>
        </w:tc>
        <w:tc>
          <w:tcPr>
            <w:tcW w:w="5797" w:type="dxa"/>
            <w:shd w:val="clear" w:color="auto" w:fill="auto"/>
            <w:vAlign w:val="center"/>
          </w:tcPr>
          <w:p w:rsidR="00180A8F" w:rsidRPr="00180A8F" w:rsidRDefault="00180A8F" w:rsidP="00180A8F">
            <w:pPr>
              <w:jc w:val="center"/>
              <w:rPr>
                <w:b/>
                <w:bCs/>
                <w:sz w:val="28"/>
                <w:szCs w:val="28"/>
              </w:rPr>
            </w:pPr>
            <w:r w:rsidRPr="00180A8F">
              <w:rPr>
                <w:b/>
                <w:bCs/>
                <w:sz w:val="28"/>
                <w:szCs w:val="28"/>
              </w:rPr>
              <w:t>Наименование кода дохода бюджета</w:t>
            </w:r>
          </w:p>
        </w:tc>
        <w:tc>
          <w:tcPr>
            <w:tcW w:w="1658" w:type="dxa"/>
            <w:shd w:val="clear" w:color="auto" w:fill="auto"/>
            <w:vAlign w:val="center"/>
          </w:tcPr>
          <w:p w:rsidR="00180A8F" w:rsidRPr="00180A8F" w:rsidRDefault="00180A8F" w:rsidP="00180A8F">
            <w:pPr>
              <w:jc w:val="center"/>
              <w:rPr>
                <w:b/>
                <w:bCs/>
                <w:sz w:val="28"/>
                <w:szCs w:val="28"/>
              </w:rPr>
            </w:pPr>
            <w:r w:rsidRPr="00180A8F">
              <w:rPr>
                <w:b/>
                <w:bCs/>
                <w:sz w:val="28"/>
                <w:szCs w:val="28"/>
              </w:rPr>
              <w:t>Сумма</w:t>
            </w:r>
          </w:p>
        </w:tc>
      </w:tr>
    </w:tbl>
    <w:p w:rsidR="00180A8F" w:rsidRPr="00180A8F" w:rsidRDefault="00180A8F" w:rsidP="00180A8F">
      <w:pPr>
        <w:rPr>
          <w:sz w:val="2"/>
          <w:szCs w:val="2"/>
        </w:rPr>
      </w:pPr>
    </w:p>
    <w:p w:rsidR="00180A8F" w:rsidRPr="00180A8F" w:rsidRDefault="00180A8F" w:rsidP="00180A8F">
      <w:pPr>
        <w:rPr>
          <w:sz w:val="2"/>
          <w:szCs w:val="2"/>
        </w:rPr>
      </w:pPr>
    </w:p>
    <w:tbl>
      <w:tblPr>
        <w:tblW w:w="10260" w:type="dxa"/>
        <w:tblInd w:w="108" w:type="dxa"/>
        <w:tblLook w:val="0000" w:firstRow="0" w:lastRow="0" w:firstColumn="0" w:lastColumn="0" w:noHBand="0" w:noVBand="0"/>
      </w:tblPr>
      <w:tblGrid>
        <w:gridCol w:w="2805"/>
        <w:gridCol w:w="5797"/>
        <w:gridCol w:w="1658"/>
      </w:tblGrid>
      <w:tr w:rsidR="00180A8F" w:rsidRPr="00180A8F" w:rsidTr="00F661E5">
        <w:trPr>
          <w:cantSplit/>
          <w:trHeight w:val="190"/>
          <w:tblHeader/>
        </w:trPr>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180A8F" w:rsidRPr="00180A8F" w:rsidRDefault="00180A8F" w:rsidP="00180A8F">
            <w:pPr>
              <w:jc w:val="center"/>
              <w:rPr>
                <w:sz w:val="24"/>
                <w:szCs w:val="24"/>
              </w:rPr>
            </w:pPr>
            <w:r w:rsidRPr="00180A8F">
              <w:rPr>
                <w:sz w:val="24"/>
                <w:szCs w:val="24"/>
              </w:rPr>
              <w:t>1</w:t>
            </w:r>
          </w:p>
        </w:tc>
        <w:tc>
          <w:tcPr>
            <w:tcW w:w="5797" w:type="dxa"/>
            <w:tcBorders>
              <w:top w:val="single" w:sz="4" w:space="0" w:color="auto"/>
              <w:left w:val="nil"/>
              <w:bottom w:val="single" w:sz="4" w:space="0" w:color="auto"/>
              <w:right w:val="single" w:sz="4" w:space="0" w:color="auto"/>
            </w:tcBorders>
            <w:shd w:val="clear" w:color="auto" w:fill="auto"/>
            <w:vAlign w:val="center"/>
          </w:tcPr>
          <w:p w:rsidR="00180A8F" w:rsidRPr="00180A8F" w:rsidRDefault="00180A8F" w:rsidP="00180A8F">
            <w:pPr>
              <w:jc w:val="center"/>
              <w:rPr>
                <w:bCs/>
                <w:sz w:val="24"/>
                <w:szCs w:val="24"/>
              </w:rPr>
            </w:pPr>
            <w:r w:rsidRPr="00180A8F">
              <w:rPr>
                <w:bCs/>
                <w:sz w:val="24"/>
                <w:szCs w:val="24"/>
              </w:rPr>
              <w:t>2</w:t>
            </w:r>
          </w:p>
        </w:tc>
        <w:tc>
          <w:tcPr>
            <w:tcW w:w="1658" w:type="dxa"/>
            <w:tcBorders>
              <w:top w:val="single" w:sz="4" w:space="0" w:color="auto"/>
              <w:left w:val="nil"/>
              <w:bottom w:val="single" w:sz="4" w:space="0" w:color="auto"/>
              <w:right w:val="single" w:sz="4" w:space="0" w:color="auto"/>
            </w:tcBorders>
            <w:shd w:val="clear" w:color="auto" w:fill="auto"/>
            <w:vAlign w:val="center"/>
          </w:tcPr>
          <w:p w:rsidR="00180A8F" w:rsidRPr="00180A8F" w:rsidRDefault="00180A8F" w:rsidP="00180A8F">
            <w:pPr>
              <w:jc w:val="center"/>
              <w:rPr>
                <w:bCs/>
                <w:sz w:val="24"/>
                <w:szCs w:val="24"/>
              </w:rPr>
            </w:pPr>
            <w:r w:rsidRPr="00180A8F">
              <w:rPr>
                <w:bCs/>
                <w:sz w:val="24"/>
                <w:szCs w:val="24"/>
              </w:rPr>
              <w:t>3</w:t>
            </w:r>
          </w:p>
        </w:tc>
      </w:tr>
      <w:tr w:rsidR="00180A8F" w:rsidRPr="00180A8F" w:rsidTr="00F661E5">
        <w:trPr>
          <w:cantSplit/>
          <w:trHeight w:val="37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180A8F" w:rsidRPr="00180A8F" w:rsidRDefault="00180A8F" w:rsidP="00180A8F">
            <w:pPr>
              <w:jc w:val="center"/>
              <w:rPr>
                <w:sz w:val="24"/>
                <w:szCs w:val="24"/>
              </w:rPr>
            </w:pPr>
            <w:r w:rsidRPr="00180A8F">
              <w:rPr>
                <w:sz w:val="24"/>
                <w:szCs w:val="24"/>
              </w:rPr>
              <w:t>1 00 00000 00</w:t>
            </w:r>
            <w:r w:rsidRPr="00180A8F">
              <w:rPr>
                <w:sz w:val="24"/>
                <w:szCs w:val="24"/>
                <w:lang w:val="en-US"/>
              </w:rPr>
              <w:t> </w:t>
            </w:r>
            <w:r w:rsidRPr="00180A8F">
              <w:rPr>
                <w:sz w:val="24"/>
                <w:szCs w:val="24"/>
              </w:rPr>
              <w:t>0000</w:t>
            </w:r>
            <w:r w:rsidRPr="00180A8F">
              <w:rPr>
                <w:sz w:val="24"/>
                <w:szCs w:val="24"/>
                <w:lang w:val="en-US"/>
              </w:rPr>
              <w:t> </w:t>
            </w:r>
            <w:r w:rsidRPr="00180A8F">
              <w:rPr>
                <w:sz w:val="24"/>
                <w:szCs w:val="24"/>
              </w:rPr>
              <w:t>000</w:t>
            </w:r>
          </w:p>
        </w:tc>
        <w:tc>
          <w:tcPr>
            <w:tcW w:w="5797"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both"/>
              <w:rPr>
                <w:b/>
                <w:bCs/>
                <w:sz w:val="24"/>
                <w:szCs w:val="24"/>
              </w:rPr>
            </w:pPr>
            <w:r w:rsidRPr="00180A8F">
              <w:rPr>
                <w:b/>
                <w:bCs/>
                <w:sz w:val="24"/>
                <w:szCs w:val="24"/>
              </w:rPr>
              <w:t>НАЛОГОВЫЕ И НЕНАЛОГОВЫЕ ДОХОДЫ</w:t>
            </w:r>
          </w:p>
        </w:tc>
        <w:tc>
          <w:tcPr>
            <w:tcW w:w="1658"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right"/>
              <w:rPr>
                <w:b/>
                <w:bCs/>
                <w:sz w:val="24"/>
                <w:szCs w:val="24"/>
              </w:rPr>
            </w:pPr>
            <w:r w:rsidRPr="00180A8F">
              <w:rPr>
                <w:b/>
                <w:bCs/>
                <w:sz w:val="24"/>
                <w:szCs w:val="24"/>
              </w:rPr>
              <w:t>2 </w:t>
            </w:r>
            <w:r>
              <w:rPr>
                <w:b/>
                <w:bCs/>
                <w:sz w:val="24"/>
                <w:szCs w:val="24"/>
              </w:rPr>
              <w:t>749</w:t>
            </w:r>
            <w:r w:rsidRPr="00180A8F">
              <w:rPr>
                <w:b/>
                <w:bCs/>
                <w:sz w:val="24"/>
                <w:szCs w:val="24"/>
              </w:rPr>
              <w:t xml:space="preserve"> </w:t>
            </w:r>
            <w:r>
              <w:rPr>
                <w:b/>
                <w:bCs/>
                <w:sz w:val="24"/>
                <w:szCs w:val="24"/>
              </w:rPr>
              <w:t>923</w:t>
            </w:r>
            <w:r w:rsidRPr="00180A8F">
              <w:rPr>
                <w:b/>
                <w:bCs/>
                <w:sz w:val="24"/>
                <w:szCs w:val="24"/>
              </w:rPr>
              <w:t>,00</w:t>
            </w:r>
          </w:p>
        </w:tc>
      </w:tr>
      <w:tr w:rsidR="00180A8F" w:rsidRPr="00180A8F" w:rsidTr="00F661E5">
        <w:trPr>
          <w:cantSplit/>
          <w:trHeight w:val="37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180A8F" w:rsidRPr="00180A8F" w:rsidRDefault="00180A8F" w:rsidP="00180A8F">
            <w:pPr>
              <w:jc w:val="center"/>
              <w:rPr>
                <w:sz w:val="24"/>
                <w:szCs w:val="24"/>
              </w:rPr>
            </w:pPr>
            <w:r w:rsidRPr="00180A8F">
              <w:rPr>
                <w:sz w:val="24"/>
                <w:szCs w:val="24"/>
              </w:rPr>
              <w:t>1 03 00000 00 0000 000</w:t>
            </w:r>
          </w:p>
        </w:tc>
        <w:tc>
          <w:tcPr>
            <w:tcW w:w="5797"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both"/>
              <w:rPr>
                <w:b/>
                <w:bCs/>
                <w:i/>
                <w:sz w:val="24"/>
                <w:szCs w:val="24"/>
              </w:rPr>
            </w:pPr>
            <w:r w:rsidRPr="00180A8F">
              <w:rPr>
                <w:b/>
                <w:bCs/>
                <w:i/>
                <w:sz w:val="24"/>
                <w:szCs w:val="24"/>
              </w:rPr>
              <w:t>НАЛОГИ НА ТОВАРЫ (РАБОТЫ, УСЛУГИ), РЕАЛИЗУЕМЫЕ НА ТЕРРИТОРИИ РОССИЙСКОЙ ФЕДЕРАЦИИ</w:t>
            </w:r>
          </w:p>
        </w:tc>
        <w:tc>
          <w:tcPr>
            <w:tcW w:w="1658"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right"/>
              <w:rPr>
                <w:b/>
                <w:sz w:val="24"/>
                <w:szCs w:val="24"/>
              </w:rPr>
            </w:pPr>
            <w:r w:rsidRPr="00180A8F">
              <w:rPr>
                <w:b/>
                <w:sz w:val="24"/>
                <w:szCs w:val="24"/>
              </w:rPr>
              <w:t>2 </w:t>
            </w:r>
            <w:r>
              <w:rPr>
                <w:b/>
                <w:sz w:val="24"/>
                <w:szCs w:val="24"/>
              </w:rPr>
              <w:t>749</w:t>
            </w:r>
            <w:r w:rsidRPr="00180A8F">
              <w:rPr>
                <w:b/>
                <w:sz w:val="24"/>
                <w:szCs w:val="24"/>
              </w:rPr>
              <w:t xml:space="preserve"> </w:t>
            </w:r>
            <w:r>
              <w:rPr>
                <w:b/>
                <w:sz w:val="24"/>
                <w:szCs w:val="24"/>
              </w:rPr>
              <w:t>923</w:t>
            </w:r>
            <w:r w:rsidRPr="00180A8F">
              <w:rPr>
                <w:b/>
                <w:sz w:val="24"/>
                <w:szCs w:val="24"/>
              </w:rPr>
              <w:t>,00</w:t>
            </w:r>
          </w:p>
        </w:tc>
      </w:tr>
      <w:tr w:rsidR="00180A8F" w:rsidRPr="00180A8F" w:rsidTr="00F661E5">
        <w:trPr>
          <w:cantSplit/>
          <w:trHeight w:val="375"/>
        </w:trPr>
        <w:tc>
          <w:tcPr>
            <w:tcW w:w="2805" w:type="dxa"/>
            <w:tcBorders>
              <w:top w:val="single" w:sz="4" w:space="0" w:color="auto"/>
              <w:left w:val="single" w:sz="4" w:space="0" w:color="auto"/>
              <w:bottom w:val="single" w:sz="4" w:space="0" w:color="auto"/>
              <w:right w:val="single" w:sz="4" w:space="0" w:color="auto"/>
            </w:tcBorders>
            <w:shd w:val="clear" w:color="auto" w:fill="auto"/>
          </w:tcPr>
          <w:p w:rsidR="00180A8F" w:rsidRPr="00180A8F" w:rsidRDefault="00180A8F" w:rsidP="00180A8F">
            <w:pPr>
              <w:jc w:val="center"/>
              <w:rPr>
                <w:sz w:val="24"/>
                <w:szCs w:val="24"/>
              </w:rPr>
            </w:pPr>
            <w:r w:rsidRPr="00180A8F">
              <w:rPr>
                <w:sz w:val="24"/>
                <w:szCs w:val="24"/>
              </w:rPr>
              <w:t>1 03 02000 01 0000 110</w:t>
            </w:r>
          </w:p>
        </w:tc>
        <w:tc>
          <w:tcPr>
            <w:tcW w:w="5797"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both"/>
              <w:rPr>
                <w:bCs/>
                <w:sz w:val="24"/>
                <w:szCs w:val="24"/>
              </w:rPr>
            </w:pPr>
            <w:r w:rsidRPr="00180A8F">
              <w:rPr>
                <w:bCs/>
                <w:sz w:val="24"/>
                <w:szCs w:val="24"/>
              </w:rPr>
              <w:t>Акцизы по подакцизным товарам (продукции), производимым на территории Российской Федерации</w:t>
            </w:r>
          </w:p>
        </w:tc>
        <w:tc>
          <w:tcPr>
            <w:tcW w:w="1658" w:type="dxa"/>
            <w:tcBorders>
              <w:top w:val="single" w:sz="4" w:space="0" w:color="auto"/>
              <w:left w:val="nil"/>
              <w:bottom w:val="single" w:sz="4" w:space="0" w:color="auto"/>
              <w:right w:val="single" w:sz="4" w:space="0" w:color="auto"/>
            </w:tcBorders>
            <w:shd w:val="clear" w:color="auto" w:fill="auto"/>
          </w:tcPr>
          <w:p w:rsidR="00180A8F" w:rsidRPr="00180A8F" w:rsidRDefault="00180A8F" w:rsidP="00180A8F">
            <w:pPr>
              <w:jc w:val="right"/>
              <w:rPr>
                <w:sz w:val="24"/>
                <w:szCs w:val="24"/>
              </w:rPr>
            </w:pPr>
            <w:r w:rsidRPr="00180A8F">
              <w:rPr>
                <w:sz w:val="24"/>
                <w:szCs w:val="24"/>
              </w:rPr>
              <w:t>2 </w:t>
            </w:r>
            <w:r>
              <w:rPr>
                <w:sz w:val="24"/>
                <w:szCs w:val="24"/>
              </w:rPr>
              <w:t>749</w:t>
            </w:r>
            <w:r w:rsidRPr="00180A8F">
              <w:rPr>
                <w:sz w:val="24"/>
                <w:szCs w:val="24"/>
              </w:rPr>
              <w:t xml:space="preserve"> </w:t>
            </w:r>
            <w:r>
              <w:rPr>
                <w:sz w:val="24"/>
                <w:szCs w:val="24"/>
              </w:rPr>
              <w:t>923</w:t>
            </w:r>
            <w:r w:rsidRPr="00180A8F">
              <w:rPr>
                <w:sz w:val="24"/>
                <w:szCs w:val="24"/>
              </w:rPr>
              <w:t>,00</w:t>
            </w:r>
          </w:p>
        </w:tc>
      </w:tr>
    </w:tbl>
    <w:p w:rsidR="00180A8F" w:rsidRPr="00180A8F" w:rsidRDefault="00180A8F" w:rsidP="00180A8F">
      <w:pPr>
        <w:autoSpaceDE w:val="0"/>
        <w:autoSpaceDN w:val="0"/>
        <w:adjustRightInd w:val="0"/>
        <w:ind w:firstLine="709"/>
        <w:jc w:val="both"/>
        <w:outlineLvl w:val="1"/>
        <w:rPr>
          <w:bCs/>
          <w:sz w:val="28"/>
          <w:szCs w:val="28"/>
        </w:rPr>
      </w:pPr>
    </w:p>
    <w:p w:rsidR="006B493D" w:rsidRPr="00E44E0B" w:rsidRDefault="00D1311F" w:rsidP="00B0568C">
      <w:pPr>
        <w:autoSpaceDE w:val="0"/>
        <w:autoSpaceDN w:val="0"/>
        <w:adjustRightInd w:val="0"/>
        <w:ind w:firstLine="709"/>
        <w:jc w:val="both"/>
        <w:outlineLvl w:val="1"/>
        <w:rPr>
          <w:sz w:val="16"/>
          <w:szCs w:val="16"/>
        </w:rPr>
      </w:pPr>
      <w:r w:rsidRPr="00EE7138">
        <w:rPr>
          <w:b/>
          <w:bCs/>
          <w:sz w:val="28"/>
          <w:szCs w:val="28"/>
        </w:rPr>
        <w:t xml:space="preserve">       </w:t>
      </w:r>
    </w:p>
    <w:p w:rsidR="00B45D31" w:rsidRPr="00EE7138" w:rsidRDefault="000B54D2" w:rsidP="006B493D">
      <w:pPr>
        <w:autoSpaceDE w:val="0"/>
        <w:autoSpaceDN w:val="0"/>
        <w:adjustRightInd w:val="0"/>
        <w:ind w:firstLine="708"/>
        <w:jc w:val="both"/>
        <w:outlineLvl w:val="1"/>
        <w:rPr>
          <w:sz w:val="28"/>
          <w:szCs w:val="28"/>
        </w:rPr>
      </w:pPr>
      <w:r w:rsidRPr="00EE7138">
        <w:rPr>
          <w:b/>
          <w:bCs/>
          <w:sz w:val="28"/>
          <w:szCs w:val="28"/>
        </w:rPr>
        <w:t xml:space="preserve"> </w:t>
      </w:r>
      <w:r w:rsidR="00EE7138" w:rsidRPr="00EE7138">
        <w:rPr>
          <w:b/>
          <w:bCs/>
          <w:sz w:val="28"/>
          <w:szCs w:val="28"/>
        </w:rPr>
        <w:t>2</w:t>
      </w:r>
      <w:r w:rsidR="00232AE6" w:rsidRPr="00EE7138">
        <w:rPr>
          <w:bCs/>
          <w:sz w:val="28"/>
          <w:szCs w:val="28"/>
        </w:rPr>
        <w:t xml:space="preserve">. </w:t>
      </w:r>
      <w:r w:rsidR="00EF178F" w:rsidRPr="00EE7138">
        <w:rPr>
          <w:bCs/>
          <w:sz w:val="28"/>
          <w:szCs w:val="28"/>
        </w:rPr>
        <w:t xml:space="preserve"> Настоящее решение</w:t>
      </w:r>
      <w:r w:rsidR="005D2B1F" w:rsidRPr="00EE7138">
        <w:rPr>
          <w:bCs/>
          <w:sz w:val="28"/>
          <w:szCs w:val="28"/>
        </w:rPr>
        <w:t xml:space="preserve"> </w:t>
      </w:r>
      <w:r w:rsidR="005273CA" w:rsidRPr="00EE7138">
        <w:rPr>
          <w:bCs/>
          <w:sz w:val="28"/>
          <w:szCs w:val="28"/>
        </w:rPr>
        <w:t xml:space="preserve">вступает в силу </w:t>
      </w:r>
      <w:r w:rsidR="00232AE6" w:rsidRPr="00EE7138">
        <w:rPr>
          <w:sz w:val="28"/>
          <w:szCs w:val="28"/>
        </w:rPr>
        <w:t>со дня принятия.</w:t>
      </w:r>
    </w:p>
    <w:p w:rsidR="00834A34" w:rsidRPr="007F6363" w:rsidRDefault="000B54D2" w:rsidP="00A20A45">
      <w:pPr>
        <w:autoSpaceDE w:val="0"/>
        <w:autoSpaceDN w:val="0"/>
        <w:adjustRightInd w:val="0"/>
        <w:jc w:val="both"/>
        <w:outlineLvl w:val="1"/>
        <w:rPr>
          <w:bCs/>
          <w:sz w:val="28"/>
          <w:szCs w:val="28"/>
        </w:rPr>
      </w:pPr>
      <w:r w:rsidRPr="00EE7138">
        <w:rPr>
          <w:bCs/>
          <w:sz w:val="28"/>
          <w:szCs w:val="28"/>
        </w:rPr>
        <w:t xml:space="preserve">          </w:t>
      </w:r>
      <w:r w:rsidR="00EE7138" w:rsidRPr="00EE7138">
        <w:rPr>
          <w:b/>
          <w:bCs/>
          <w:sz w:val="28"/>
          <w:szCs w:val="28"/>
        </w:rPr>
        <w:t>3</w:t>
      </w:r>
      <w:r w:rsidR="00EF178F">
        <w:rPr>
          <w:bCs/>
          <w:sz w:val="28"/>
          <w:szCs w:val="28"/>
        </w:rPr>
        <w:t>. Опубликовать настоящее решение в газете «Сельская новь».</w:t>
      </w:r>
    </w:p>
    <w:p w:rsidR="00D1311F" w:rsidRDefault="00D1311F" w:rsidP="00A20A45">
      <w:pPr>
        <w:autoSpaceDE w:val="0"/>
        <w:autoSpaceDN w:val="0"/>
        <w:adjustRightInd w:val="0"/>
        <w:jc w:val="both"/>
        <w:outlineLvl w:val="1"/>
        <w:rPr>
          <w:sz w:val="28"/>
          <w:szCs w:val="28"/>
        </w:rPr>
      </w:pPr>
    </w:p>
    <w:p w:rsidR="00250DE6" w:rsidRDefault="00250DE6" w:rsidP="00A20A45">
      <w:pPr>
        <w:autoSpaceDE w:val="0"/>
        <w:autoSpaceDN w:val="0"/>
        <w:adjustRightInd w:val="0"/>
        <w:jc w:val="both"/>
        <w:outlineLvl w:val="1"/>
        <w:rPr>
          <w:sz w:val="28"/>
          <w:szCs w:val="28"/>
        </w:rPr>
      </w:pPr>
      <w:r>
        <w:rPr>
          <w:sz w:val="28"/>
          <w:szCs w:val="28"/>
        </w:rPr>
        <w:t>Глава</w:t>
      </w:r>
      <w:r w:rsidR="00932463">
        <w:rPr>
          <w:sz w:val="28"/>
          <w:szCs w:val="28"/>
        </w:rPr>
        <w:t xml:space="preserve"> муниципального образования </w:t>
      </w:r>
    </w:p>
    <w:p w:rsidR="00D44146" w:rsidRDefault="00A300D3" w:rsidP="002F1617">
      <w:pPr>
        <w:autoSpaceDE w:val="0"/>
        <w:autoSpaceDN w:val="0"/>
        <w:adjustRightInd w:val="0"/>
        <w:jc w:val="both"/>
        <w:outlineLvl w:val="1"/>
        <w:rPr>
          <w:sz w:val="28"/>
          <w:szCs w:val="28"/>
        </w:rPr>
      </w:pPr>
      <w:r>
        <w:rPr>
          <w:sz w:val="28"/>
          <w:szCs w:val="28"/>
        </w:rPr>
        <w:t xml:space="preserve">Прудковского сельского поселения </w:t>
      </w:r>
    </w:p>
    <w:p w:rsidR="00250DE6" w:rsidRDefault="00A300D3" w:rsidP="002F1617">
      <w:pPr>
        <w:autoSpaceDE w:val="0"/>
        <w:autoSpaceDN w:val="0"/>
        <w:adjustRightInd w:val="0"/>
        <w:jc w:val="both"/>
        <w:outlineLvl w:val="1"/>
        <w:rPr>
          <w:sz w:val="28"/>
          <w:szCs w:val="28"/>
        </w:rPr>
      </w:pPr>
      <w:r>
        <w:rPr>
          <w:sz w:val="28"/>
          <w:szCs w:val="28"/>
        </w:rPr>
        <w:t>Починковского района</w:t>
      </w:r>
      <w:r w:rsidR="00932463">
        <w:rPr>
          <w:sz w:val="28"/>
          <w:szCs w:val="28"/>
        </w:rPr>
        <w:t xml:space="preserve"> </w:t>
      </w:r>
    </w:p>
    <w:p w:rsidR="005743C9" w:rsidRDefault="00932463" w:rsidP="002F1617">
      <w:pPr>
        <w:autoSpaceDE w:val="0"/>
        <w:autoSpaceDN w:val="0"/>
        <w:adjustRightInd w:val="0"/>
        <w:jc w:val="both"/>
        <w:outlineLvl w:val="1"/>
        <w:rPr>
          <w:sz w:val="28"/>
          <w:szCs w:val="28"/>
        </w:rPr>
      </w:pPr>
      <w:r>
        <w:rPr>
          <w:sz w:val="28"/>
          <w:szCs w:val="28"/>
        </w:rPr>
        <w:t xml:space="preserve">Смоленской области                                                  </w:t>
      </w:r>
      <w:r w:rsidR="00D44146">
        <w:rPr>
          <w:sz w:val="28"/>
          <w:szCs w:val="28"/>
        </w:rPr>
        <w:t xml:space="preserve">   </w:t>
      </w:r>
      <w:r>
        <w:rPr>
          <w:sz w:val="28"/>
          <w:szCs w:val="28"/>
        </w:rPr>
        <w:t xml:space="preserve">                  </w:t>
      </w:r>
      <w:r w:rsidR="006D33E7" w:rsidRPr="00D44146">
        <w:rPr>
          <w:sz w:val="28"/>
          <w:szCs w:val="28"/>
        </w:rPr>
        <w:t>Н.П.Иванченко</w:t>
      </w:r>
    </w:p>
    <w:sectPr w:rsidR="005743C9" w:rsidSect="00121551">
      <w:headerReference w:type="even" r:id="rId9"/>
      <w:headerReference w:type="default" r:id="rId10"/>
      <w:pgSz w:w="11906" w:h="16838" w:code="9"/>
      <w:pgMar w:top="142" w:right="567" w:bottom="36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C3" w:rsidRDefault="00696AC3">
      <w:r>
        <w:separator/>
      </w:r>
    </w:p>
  </w:endnote>
  <w:endnote w:type="continuationSeparator" w:id="0">
    <w:p w:rsidR="00696AC3" w:rsidRDefault="0069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C3" w:rsidRDefault="00696AC3">
      <w:r>
        <w:separator/>
      </w:r>
    </w:p>
  </w:footnote>
  <w:footnote w:type="continuationSeparator" w:id="0">
    <w:p w:rsidR="00696AC3" w:rsidRDefault="0069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CE" w:rsidRDefault="00C56DCE" w:rsidP="002965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6DCE" w:rsidRDefault="00C56DCE" w:rsidP="0029657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CE" w:rsidRDefault="00C56DCE" w:rsidP="002965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381C">
      <w:rPr>
        <w:rStyle w:val="a6"/>
        <w:noProof/>
      </w:rPr>
      <w:t>2</w:t>
    </w:r>
    <w:r>
      <w:rPr>
        <w:rStyle w:val="a6"/>
      </w:rPr>
      <w:fldChar w:fldCharType="end"/>
    </w:r>
  </w:p>
  <w:p w:rsidR="00C56DCE" w:rsidRDefault="00C56DCE" w:rsidP="00296571">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8B"/>
    <w:rsid w:val="000050F0"/>
    <w:rsid w:val="000057C8"/>
    <w:rsid w:val="00007E8B"/>
    <w:rsid w:val="00010F3A"/>
    <w:rsid w:val="000115FE"/>
    <w:rsid w:val="00012768"/>
    <w:rsid w:val="00013728"/>
    <w:rsid w:val="00013BB3"/>
    <w:rsid w:val="000249D3"/>
    <w:rsid w:val="00024E96"/>
    <w:rsid w:val="00026361"/>
    <w:rsid w:val="000268C4"/>
    <w:rsid w:val="00026CA3"/>
    <w:rsid w:val="00033F54"/>
    <w:rsid w:val="000346FD"/>
    <w:rsid w:val="00036AEA"/>
    <w:rsid w:val="00044C95"/>
    <w:rsid w:val="00045169"/>
    <w:rsid w:val="0005005F"/>
    <w:rsid w:val="00050416"/>
    <w:rsid w:val="00051055"/>
    <w:rsid w:val="0005392B"/>
    <w:rsid w:val="0006051F"/>
    <w:rsid w:val="00063CEF"/>
    <w:rsid w:val="00071D6E"/>
    <w:rsid w:val="000721BE"/>
    <w:rsid w:val="00073A66"/>
    <w:rsid w:val="00077459"/>
    <w:rsid w:val="00080B92"/>
    <w:rsid w:val="00080BDA"/>
    <w:rsid w:val="00082063"/>
    <w:rsid w:val="00082188"/>
    <w:rsid w:val="00082AA1"/>
    <w:rsid w:val="0008404A"/>
    <w:rsid w:val="00085B15"/>
    <w:rsid w:val="0008665C"/>
    <w:rsid w:val="0008772E"/>
    <w:rsid w:val="0008781A"/>
    <w:rsid w:val="000900F6"/>
    <w:rsid w:val="000907AC"/>
    <w:rsid w:val="00092CD4"/>
    <w:rsid w:val="00095678"/>
    <w:rsid w:val="00097B85"/>
    <w:rsid w:val="000A6D73"/>
    <w:rsid w:val="000A6E05"/>
    <w:rsid w:val="000A79FC"/>
    <w:rsid w:val="000B1907"/>
    <w:rsid w:val="000B1C81"/>
    <w:rsid w:val="000B2DCC"/>
    <w:rsid w:val="000B2EC1"/>
    <w:rsid w:val="000B4A7A"/>
    <w:rsid w:val="000B54D2"/>
    <w:rsid w:val="000B64D8"/>
    <w:rsid w:val="000B750C"/>
    <w:rsid w:val="000B77D4"/>
    <w:rsid w:val="000C0179"/>
    <w:rsid w:val="000C252D"/>
    <w:rsid w:val="000C2ECF"/>
    <w:rsid w:val="000D0A27"/>
    <w:rsid w:val="000D1092"/>
    <w:rsid w:val="000D1CA5"/>
    <w:rsid w:val="000D2CC1"/>
    <w:rsid w:val="000D5C89"/>
    <w:rsid w:val="000E014C"/>
    <w:rsid w:val="000E17E3"/>
    <w:rsid w:val="000E22BA"/>
    <w:rsid w:val="000E39F2"/>
    <w:rsid w:val="000E3D85"/>
    <w:rsid w:val="000E7363"/>
    <w:rsid w:val="000F3E1A"/>
    <w:rsid w:val="000F4288"/>
    <w:rsid w:val="000F4636"/>
    <w:rsid w:val="000F6E08"/>
    <w:rsid w:val="001005B1"/>
    <w:rsid w:val="00100A3F"/>
    <w:rsid w:val="00102106"/>
    <w:rsid w:val="00102922"/>
    <w:rsid w:val="0010394A"/>
    <w:rsid w:val="0010506C"/>
    <w:rsid w:val="0010540D"/>
    <w:rsid w:val="0010545C"/>
    <w:rsid w:val="00106C32"/>
    <w:rsid w:val="0010712F"/>
    <w:rsid w:val="001102DC"/>
    <w:rsid w:val="001114EB"/>
    <w:rsid w:val="001135F5"/>
    <w:rsid w:val="001169E0"/>
    <w:rsid w:val="00121482"/>
    <w:rsid w:val="00121551"/>
    <w:rsid w:val="00121B36"/>
    <w:rsid w:val="00124A62"/>
    <w:rsid w:val="00124BC2"/>
    <w:rsid w:val="0012515F"/>
    <w:rsid w:val="00135F02"/>
    <w:rsid w:val="0013706B"/>
    <w:rsid w:val="001372CF"/>
    <w:rsid w:val="0014004C"/>
    <w:rsid w:val="00140661"/>
    <w:rsid w:val="00140F21"/>
    <w:rsid w:val="00145A7A"/>
    <w:rsid w:val="00145E32"/>
    <w:rsid w:val="001465BC"/>
    <w:rsid w:val="00146EE1"/>
    <w:rsid w:val="001476F1"/>
    <w:rsid w:val="00150208"/>
    <w:rsid w:val="00150C1F"/>
    <w:rsid w:val="00150D08"/>
    <w:rsid w:val="00152460"/>
    <w:rsid w:val="00153DFD"/>
    <w:rsid w:val="0015599F"/>
    <w:rsid w:val="00155AA5"/>
    <w:rsid w:val="00155B17"/>
    <w:rsid w:val="001662AE"/>
    <w:rsid w:val="00166399"/>
    <w:rsid w:val="001677C3"/>
    <w:rsid w:val="001716BE"/>
    <w:rsid w:val="00171BC0"/>
    <w:rsid w:val="0017404F"/>
    <w:rsid w:val="00174329"/>
    <w:rsid w:val="001751EF"/>
    <w:rsid w:val="00176664"/>
    <w:rsid w:val="00177720"/>
    <w:rsid w:val="00180A8F"/>
    <w:rsid w:val="00187857"/>
    <w:rsid w:val="00190F67"/>
    <w:rsid w:val="0019188A"/>
    <w:rsid w:val="00192A28"/>
    <w:rsid w:val="00196AE4"/>
    <w:rsid w:val="001A06F9"/>
    <w:rsid w:val="001A14DE"/>
    <w:rsid w:val="001A20A8"/>
    <w:rsid w:val="001A352E"/>
    <w:rsid w:val="001A3898"/>
    <w:rsid w:val="001B7ABB"/>
    <w:rsid w:val="001C1A74"/>
    <w:rsid w:val="001C3AC8"/>
    <w:rsid w:val="001C42CE"/>
    <w:rsid w:val="001C45DF"/>
    <w:rsid w:val="001C7CCE"/>
    <w:rsid w:val="001D043F"/>
    <w:rsid w:val="001D0AF0"/>
    <w:rsid w:val="001D1495"/>
    <w:rsid w:val="001D3F8D"/>
    <w:rsid w:val="001D58AB"/>
    <w:rsid w:val="001D7A31"/>
    <w:rsid w:val="001E292F"/>
    <w:rsid w:val="001E31A1"/>
    <w:rsid w:val="001E746E"/>
    <w:rsid w:val="001F1A20"/>
    <w:rsid w:val="001F1C12"/>
    <w:rsid w:val="001F500D"/>
    <w:rsid w:val="001F532C"/>
    <w:rsid w:val="0020157D"/>
    <w:rsid w:val="00202DDC"/>
    <w:rsid w:val="00203BDE"/>
    <w:rsid w:val="00204936"/>
    <w:rsid w:val="00205806"/>
    <w:rsid w:val="00206676"/>
    <w:rsid w:val="0020669A"/>
    <w:rsid w:val="0020733D"/>
    <w:rsid w:val="0021022C"/>
    <w:rsid w:val="00210BEB"/>
    <w:rsid w:val="00212B21"/>
    <w:rsid w:val="00214E1F"/>
    <w:rsid w:val="00222777"/>
    <w:rsid w:val="0022359D"/>
    <w:rsid w:val="0022378E"/>
    <w:rsid w:val="00223F4A"/>
    <w:rsid w:val="00226A14"/>
    <w:rsid w:val="00232AE6"/>
    <w:rsid w:val="00233320"/>
    <w:rsid w:val="00235DDC"/>
    <w:rsid w:val="002456B9"/>
    <w:rsid w:val="00250DE6"/>
    <w:rsid w:val="00251BF2"/>
    <w:rsid w:val="0025336F"/>
    <w:rsid w:val="00254173"/>
    <w:rsid w:val="00254503"/>
    <w:rsid w:val="00255B2F"/>
    <w:rsid w:val="0026117B"/>
    <w:rsid w:val="00261CD9"/>
    <w:rsid w:val="00263610"/>
    <w:rsid w:val="0026381C"/>
    <w:rsid w:val="00264327"/>
    <w:rsid w:val="002647DD"/>
    <w:rsid w:val="00265F94"/>
    <w:rsid w:val="00276C5D"/>
    <w:rsid w:val="002802D8"/>
    <w:rsid w:val="00281C7D"/>
    <w:rsid w:val="00282B07"/>
    <w:rsid w:val="0028353D"/>
    <w:rsid w:val="00283613"/>
    <w:rsid w:val="00283854"/>
    <w:rsid w:val="00284A17"/>
    <w:rsid w:val="00291289"/>
    <w:rsid w:val="00293B8F"/>
    <w:rsid w:val="00294132"/>
    <w:rsid w:val="00294CCA"/>
    <w:rsid w:val="002952F1"/>
    <w:rsid w:val="002963C8"/>
    <w:rsid w:val="00296571"/>
    <w:rsid w:val="00296609"/>
    <w:rsid w:val="002A0C2D"/>
    <w:rsid w:val="002A39B3"/>
    <w:rsid w:val="002B108A"/>
    <w:rsid w:val="002B4841"/>
    <w:rsid w:val="002B6201"/>
    <w:rsid w:val="002B78F2"/>
    <w:rsid w:val="002C0052"/>
    <w:rsid w:val="002C0DC4"/>
    <w:rsid w:val="002C1CCD"/>
    <w:rsid w:val="002C6224"/>
    <w:rsid w:val="002C7025"/>
    <w:rsid w:val="002C7124"/>
    <w:rsid w:val="002D3543"/>
    <w:rsid w:val="002D4088"/>
    <w:rsid w:val="002D4DB0"/>
    <w:rsid w:val="002D57E3"/>
    <w:rsid w:val="002D57EB"/>
    <w:rsid w:val="002D5B6F"/>
    <w:rsid w:val="002D6020"/>
    <w:rsid w:val="002D6C97"/>
    <w:rsid w:val="002E48D5"/>
    <w:rsid w:val="002E4D99"/>
    <w:rsid w:val="002E63B9"/>
    <w:rsid w:val="002E7542"/>
    <w:rsid w:val="002E797C"/>
    <w:rsid w:val="002F05D7"/>
    <w:rsid w:val="002F13D4"/>
    <w:rsid w:val="002F1617"/>
    <w:rsid w:val="002F1B04"/>
    <w:rsid w:val="002F1D28"/>
    <w:rsid w:val="002F1DDE"/>
    <w:rsid w:val="002F33B6"/>
    <w:rsid w:val="002F360E"/>
    <w:rsid w:val="002F3A68"/>
    <w:rsid w:val="002F4053"/>
    <w:rsid w:val="002F7037"/>
    <w:rsid w:val="00306577"/>
    <w:rsid w:val="00307D85"/>
    <w:rsid w:val="00312407"/>
    <w:rsid w:val="003132A9"/>
    <w:rsid w:val="00317070"/>
    <w:rsid w:val="00320843"/>
    <w:rsid w:val="003215F4"/>
    <w:rsid w:val="00322EFE"/>
    <w:rsid w:val="00323E80"/>
    <w:rsid w:val="00327114"/>
    <w:rsid w:val="0033034B"/>
    <w:rsid w:val="00330AFD"/>
    <w:rsid w:val="00330D00"/>
    <w:rsid w:val="0033289F"/>
    <w:rsid w:val="00335FF8"/>
    <w:rsid w:val="00336504"/>
    <w:rsid w:val="00336E18"/>
    <w:rsid w:val="0033779D"/>
    <w:rsid w:val="00342C9C"/>
    <w:rsid w:val="00343177"/>
    <w:rsid w:val="00344247"/>
    <w:rsid w:val="003448C5"/>
    <w:rsid w:val="00344B08"/>
    <w:rsid w:val="00345668"/>
    <w:rsid w:val="00345851"/>
    <w:rsid w:val="00347EEC"/>
    <w:rsid w:val="00351521"/>
    <w:rsid w:val="00355DE7"/>
    <w:rsid w:val="00356287"/>
    <w:rsid w:val="003567D2"/>
    <w:rsid w:val="003609EB"/>
    <w:rsid w:val="0036241E"/>
    <w:rsid w:val="00363C3F"/>
    <w:rsid w:val="003654F7"/>
    <w:rsid w:val="00370A1E"/>
    <w:rsid w:val="00370AAD"/>
    <w:rsid w:val="00371581"/>
    <w:rsid w:val="0037266F"/>
    <w:rsid w:val="0037483C"/>
    <w:rsid w:val="003776A5"/>
    <w:rsid w:val="00382ADF"/>
    <w:rsid w:val="00384C59"/>
    <w:rsid w:val="00385DF5"/>
    <w:rsid w:val="00386DCB"/>
    <w:rsid w:val="003911B8"/>
    <w:rsid w:val="0039461D"/>
    <w:rsid w:val="003A0750"/>
    <w:rsid w:val="003A0B2C"/>
    <w:rsid w:val="003A328C"/>
    <w:rsid w:val="003A3F2C"/>
    <w:rsid w:val="003A430E"/>
    <w:rsid w:val="003A5385"/>
    <w:rsid w:val="003A75D8"/>
    <w:rsid w:val="003B112D"/>
    <w:rsid w:val="003B17A2"/>
    <w:rsid w:val="003B51FB"/>
    <w:rsid w:val="003B5C8C"/>
    <w:rsid w:val="003B5D93"/>
    <w:rsid w:val="003B6266"/>
    <w:rsid w:val="003B6EF6"/>
    <w:rsid w:val="003B7D85"/>
    <w:rsid w:val="003C67FC"/>
    <w:rsid w:val="003D3F37"/>
    <w:rsid w:val="003D505D"/>
    <w:rsid w:val="003D59DC"/>
    <w:rsid w:val="003D7CE7"/>
    <w:rsid w:val="003E3569"/>
    <w:rsid w:val="003E3C31"/>
    <w:rsid w:val="003E3D3B"/>
    <w:rsid w:val="003E43BB"/>
    <w:rsid w:val="003E5853"/>
    <w:rsid w:val="003E71E3"/>
    <w:rsid w:val="003F2CE6"/>
    <w:rsid w:val="003F4708"/>
    <w:rsid w:val="003F494F"/>
    <w:rsid w:val="003F79D2"/>
    <w:rsid w:val="003F7B24"/>
    <w:rsid w:val="00400B2C"/>
    <w:rsid w:val="00400CD9"/>
    <w:rsid w:val="00402547"/>
    <w:rsid w:val="00403525"/>
    <w:rsid w:val="00405D45"/>
    <w:rsid w:val="00405E0D"/>
    <w:rsid w:val="0040620D"/>
    <w:rsid w:val="004108B0"/>
    <w:rsid w:val="004119F9"/>
    <w:rsid w:val="004126EC"/>
    <w:rsid w:val="00412994"/>
    <w:rsid w:val="00414216"/>
    <w:rsid w:val="0041608B"/>
    <w:rsid w:val="004175F0"/>
    <w:rsid w:val="004179D4"/>
    <w:rsid w:val="00420AB1"/>
    <w:rsid w:val="00420FB9"/>
    <w:rsid w:val="00421CE3"/>
    <w:rsid w:val="00425FA0"/>
    <w:rsid w:val="00430222"/>
    <w:rsid w:val="004303AF"/>
    <w:rsid w:val="00431F31"/>
    <w:rsid w:val="00434734"/>
    <w:rsid w:val="00434E8B"/>
    <w:rsid w:val="004371FC"/>
    <w:rsid w:val="0043795C"/>
    <w:rsid w:val="00440B33"/>
    <w:rsid w:val="00443120"/>
    <w:rsid w:val="00444A0E"/>
    <w:rsid w:val="00446362"/>
    <w:rsid w:val="00446AC9"/>
    <w:rsid w:val="00447010"/>
    <w:rsid w:val="00455803"/>
    <w:rsid w:val="00455A8A"/>
    <w:rsid w:val="0045640C"/>
    <w:rsid w:val="00456615"/>
    <w:rsid w:val="00460812"/>
    <w:rsid w:val="00460B92"/>
    <w:rsid w:val="00461667"/>
    <w:rsid w:val="0046219A"/>
    <w:rsid w:val="0047344C"/>
    <w:rsid w:val="00473F0A"/>
    <w:rsid w:val="004748E1"/>
    <w:rsid w:val="004749A8"/>
    <w:rsid w:val="00476857"/>
    <w:rsid w:val="004770B6"/>
    <w:rsid w:val="00481AE3"/>
    <w:rsid w:val="0048383B"/>
    <w:rsid w:val="00484A2D"/>
    <w:rsid w:val="00484BFF"/>
    <w:rsid w:val="0048655D"/>
    <w:rsid w:val="00486D01"/>
    <w:rsid w:val="00487849"/>
    <w:rsid w:val="004904DE"/>
    <w:rsid w:val="0049176E"/>
    <w:rsid w:val="004942CD"/>
    <w:rsid w:val="00494666"/>
    <w:rsid w:val="00494802"/>
    <w:rsid w:val="004961F6"/>
    <w:rsid w:val="004A054A"/>
    <w:rsid w:val="004A07BA"/>
    <w:rsid w:val="004A371F"/>
    <w:rsid w:val="004A6DEC"/>
    <w:rsid w:val="004B04B8"/>
    <w:rsid w:val="004B3D25"/>
    <w:rsid w:val="004B5084"/>
    <w:rsid w:val="004B5E6B"/>
    <w:rsid w:val="004C08A6"/>
    <w:rsid w:val="004C0925"/>
    <w:rsid w:val="004C10AD"/>
    <w:rsid w:val="004C1E6B"/>
    <w:rsid w:val="004C4C19"/>
    <w:rsid w:val="004C582C"/>
    <w:rsid w:val="004C738B"/>
    <w:rsid w:val="004D1127"/>
    <w:rsid w:val="004D2F93"/>
    <w:rsid w:val="004D51CA"/>
    <w:rsid w:val="004D5F36"/>
    <w:rsid w:val="004E7C4C"/>
    <w:rsid w:val="004F0E2F"/>
    <w:rsid w:val="004F1776"/>
    <w:rsid w:val="004F5E0A"/>
    <w:rsid w:val="004F7DC9"/>
    <w:rsid w:val="004F7E1D"/>
    <w:rsid w:val="0050007F"/>
    <w:rsid w:val="0050306D"/>
    <w:rsid w:val="00510303"/>
    <w:rsid w:val="005106D1"/>
    <w:rsid w:val="005109E0"/>
    <w:rsid w:val="00510A97"/>
    <w:rsid w:val="00511426"/>
    <w:rsid w:val="005130BE"/>
    <w:rsid w:val="00513C3F"/>
    <w:rsid w:val="00516504"/>
    <w:rsid w:val="005167AB"/>
    <w:rsid w:val="00521F1F"/>
    <w:rsid w:val="00522291"/>
    <w:rsid w:val="00523FA3"/>
    <w:rsid w:val="005243F0"/>
    <w:rsid w:val="005266FB"/>
    <w:rsid w:val="005273CA"/>
    <w:rsid w:val="00530DBB"/>
    <w:rsid w:val="0053346B"/>
    <w:rsid w:val="00534335"/>
    <w:rsid w:val="0053481B"/>
    <w:rsid w:val="00535406"/>
    <w:rsid w:val="00535D70"/>
    <w:rsid w:val="00537343"/>
    <w:rsid w:val="00540239"/>
    <w:rsid w:val="005419FF"/>
    <w:rsid w:val="005459C9"/>
    <w:rsid w:val="005468B9"/>
    <w:rsid w:val="00551049"/>
    <w:rsid w:val="005515D7"/>
    <w:rsid w:val="00553ACA"/>
    <w:rsid w:val="00554E1D"/>
    <w:rsid w:val="00561BF2"/>
    <w:rsid w:val="00564D41"/>
    <w:rsid w:val="00566E96"/>
    <w:rsid w:val="005711BA"/>
    <w:rsid w:val="00571F91"/>
    <w:rsid w:val="005723BA"/>
    <w:rsid w:val="005733A0"/>
    <w:rsid w:val="00573718"/>
    <w:rsid w:val="005743C9"/>
    <w:rsid w:val="00577018"/>
    <w:rsid w:val="0058151A"/>
    <w:rsid w:val="0058366B"/>
    <w:rsid w:val="00584AD4"/>
    <w:rsid w:val="005855E7"/>
    <w:rsid w:val="00587D13"/>
    <w:rsid w:val="00590962"/>
    <w:rsid w:val="00590F2F"/>
    <w:rsid w:val="00592E70"/>
    <w:rsid w:val="0059619E"/>
    <w:rsid w:val="005962E7"/>
    <w:rsid w:val="00597030"/>
    <w:rsid w:val="005A223A"/>
    <w:rsid w:val="005A26DE"/>
    <w:rsid w:val="005A4039"/>
    <w:rsid w:val="005A6501"/>
    <w:rsid w:val="005B0519"/>
    <w:rsid w:val="005B21E9"/>
    <w:rsid w:val="005B2970"/>
    <w:rsid w:val="005B384E"/>
    <w:rsid w:val="005B5921"/>
    <w:rsid w:val="005C0D0D"/>
    <w:rsid w:val="005C1BD9"/>
    <w:rsid w:val="005C1C37"/>
    <w:rsid w:val="005C544D"/>
    <w:rsid w:val="005D05EF"/>
    <w:rsid w:val="005D2B1F"/>
    <w:rsid w:val="005D5B63"/>
    <w:rsid w:val="005D5D49"/>
    <w:rsid w:val="005D6849"/>
    <w:rsid w:val="005D68E0"/>
    <w:rsid w:val="005E0213"/>
    <w:rsid w:val="005E0B46"/>
    <w:rsid w:val="005E27C8"/>
    <w:rsid w:val="005E4400"/>
    <w:rsid w:val="005E578F"/>
    <w:rsid w:val="005E6EC6"/>
    <w:rsid w:val="005F4429"/>
    <w:rsid w:val="005F6F72"/>
    <w:rsid w:val="005F7326"/>
    <w:rsid w:val="00601F4D"/>
    <w:rsid w:val="00602447"/>
    <w:rsid w:val="00602733"/>
    <w:rsid w:val="0060284D"/>
    <w:rsid w:val="00602F68"/>
    <w:rsid w:val="006030AF"/>
    <w:rsid w:val="00607741"/>
    <w:rsid w:val="00611E95"/>
    <w:rsid w:val="006124D5"/>
    <w:rsid w:val="0061365F"/>
    <w:rsid w:val="0061477B"/>
    <w:rsid w:val="00616DB3"/>
    <w:rsid w:val="00616F9C"/>
    <w:rsid w:val="0061777A"/>
    <w:rsid w:val="0062192D"/>
    <w:rsid w:val="00621E06"/>
    <w:rsid w:val="00622A3C"/>
    <w:rsid w:val="006279F2"/>
    <w:rsid w:val="006307C1"/>
    <w:rsid w:val="006318CE"/>
    <w:rsid w:val="00634A9C"/>
    <w:rsid w:val="006358AC"/>
    <w:rsid w:val="00636552"/>
    <w:rsid w:val="0064125B"/>
    <w:rsid w:val="006420CE"/>
    <w:rsid w:val="00642825"/>
    <w:rsid w:val="0064505A"/>
    <w:rsid w:val="00651102"/>
    <w:rsid w:val="006512DD"/>
    <w:rsid w:val="00652087"/>
    <w:rsid w:val="006533C0"/>
    <w:rsid w:val="00654E04"/>
    <w:rsid w:val="00655AD3"/>
    <w:rsid w:val="006563D7"/>
    <w:rsid w:val="006575B9"/>
    <w:rsid w:val="00662A25"/>
    <w:rsid w:val="00663D44"/>
    <w:rsid w:val="00670A9D"/>
    <w:rsid w:val="006727A3"/>
    <w:rsid w:val="00674F62"/>
    <w:rsid w:val="00675461"/>
    <w:rsid w:val="00675598"/>
    <w:rsid w:val="006767EB"/>
    <w:rsid w:val="00676E7F"/>
    <w:rsid w:val="0067750F"/>
    <w:rsid w:val="00680FD0"/>
    <w:rsid w:val="00682E26"/>
    <w:rsid w:val="006842C4"/>
    <w:rsid w:val="006847D3"/>
    <w:rsid w:val="00693018"/>
    <w:rsid w:val="006957EE"/>
    <w:rsid w:val="0069624C"/>
    <w:rsid w:val="00696AC3"/>
    <w:rsid w:val="006A0AF5"/>
    <w:rsid w:val="006A0DC9"/>
    <w:rsid w:val="006A270D"/>
    <w:rsid w:val="006A35C2"/>
    <w:rsid w:val="006A4F0C"/>
    <w:rsid w:val="006A726C"/>
    <w:rsid w:val="006B0E91"/>
    <w:rsid w:val="006B0FC1"/>
    <w:rsid w:val="006B12A2"/>
    <w:rsid w:val="006B4487"/>
    <w:rsid w:val="006B493D"/>
    <w:rsid w:val="006B5BDA"/>
    <w:rsid w:val="006B6686"/>
    <w:rsid w:val="006C24D2"/>
    <w:rsid w:val="006C7BA5"/>
    <w:rsid w:val="006D0803"/>
    <w:rsid w:val="006D0BF0"/>
    <w:rsid w:val="006D1981"/>
    <w:rsid w:val="006D22C2"/>
    <w:rsid w:val="006D288A"/>
    <w:rsid w:val="006D33E7"/>
    <w:rsid w:val="006D5A0D"/>
    <w:rsid w:val="006E342A"/>
    <w:rsid w:val="006E4009"/>
    <w:rsid w:val="006E4280"/>
    <w:rsid w:val="006E55E5"/>
    <w:rsid w:val="006F16DC"/>
    <w:rsid w:val="006F6127"/>
    <w:rsid w:val="006F6604"/>
    <w:rsid w:val="006F771A"/>
    <w:rsid w:val="00700295"/>
    <w:rsid w:val="0070087E"/>
    <w:rsid w:val="00701371"/>
    <w:rsid w:val="00702B33"/>
    <w:rsid w:val="007031ED"/>
    <w:rsid w:val="007032BC"/>
    <w:rsid w:val="00705A51"/>
    <w:rsid w:val="00705AAD"/>
    <w:rsid w:val="007104A5"/>
    <w:rsid w:val="00710CDD"/>
    <w:rsid w:val="007125C0"/>
    <w:rsid w:val="00714FC9"/>
    <w:rsid w:val="00717D70"/>
    <w:rsid w:val="007205D8"/>
    <w:rsid w:val="0072239C"/>
    <w:rsid w:val="00723208"/>
    <w:rsid w:val="00723528"/>
    <w:rsid w:val="00724949"/>
    <w:rsid w:val="00724DF1"/>
    <w:rsid w:val="00724FE4"/>
    <w:rsid w:val="00726D12"/>
    <w:rsid w:val="00727B38"/>
    <w:rsid w:val="007328F5"/>
    <w:rsid w:val="007439BC"/>
    <w:rsid w:val="00744FF4"/>
    <w:rsid w:val="007502EB"/>
    <w:rsid w:val="00752368"/>
    <w:rsid w:val="007545A9"/>
    <w:rsid w:val="00755631"/>
    <w:rsid w:val="00755715"/>
    <w:rsid w:val="007572AD"/>
    <w:rsid w:val="007573FE"/>
    <w:rsid w:val="0075757E"/>
    <w:rsid w:val="00761C30"/>
    <w:rsid w:val="0076435B"/>
    <w:rsid w:val="00764752"/>
    <w:rsid w:val="007671A2"/>
    <w:rsid w:val="007722D5"/>
    <w:rsid w:val="00782D7D"/>
    <w:rsid w:val="00783E8D"/>
    <w:rsid w:val="007851F8"/>
    <w:rsid w:val="007902F4"/>
    <w:rsid w:val="00791AC8"/>
    <w:rsid w:val="00792C6D"/>
    <w:rsid w:val="007A0F81"/>
    <w:rsid w:val="007A1F7B"/>
    <w:rsid w:val="007A640D"/>
    <w:rsid w:val="007B3EC0"/>
    <w:rsid w:val="007B447F"/>
    <w:rsid w:val="007B4C18"/>
    <w:rsid w:val="007B611A"/>
    <w:rsid w:val="007B742C"/>
    <w:rsid w:val="007C03D7"/>
    <w:rsid w:val="007C2A97"/>
    <w:rsid w:val="007C5933"/>
    <w:rsid w:val="007D1D84"/>
    <w:rsid w:val="007D23AE"/>
    <w:rsid w:val="007D5698"/>
    <w:rsid w:val="007D7696"/>
    <w:rsid w:val="007E340E"/>
    <w:rsid w:val="007E3603"/>
    <w:rsid w:val="007E5191"/>
    <w:rsid w:val="007E520A"/>
    <w:rsid w:val="007E6564"/>
    <w:rsid w:val="007E749F"/>
    <w:rsid w:val="007E7FC9"/>
    <w:rsid w:val="007F6363"/>
    <w:rsid w:val="00800259"/>
    <w:rsid w:val="00800AB1"/>
    <w:rsid w:val="00801780"/>
    <w:rsid w:val="0080389A"/>
    <w:rsid w:val="008049B2"/>
    <w:rsid w:val="00805248"/>
    <w:rsid w:val="00807650"/>
    <w:rsid w:val="00810F1C"/>
    <w:rsid w:val="00812035"/>
    <w:rsid w:val="008123B3"/>
    <w:rsid w:val="00812E46"/>
    <w:rsid w:val="0081376D"/>
    <w:rsid w:val="00815916"/>
    <w:rsid w:val="008171D6"/>
    <w:rsid w:val="00823972"/>
    <w:rsid w:val="00826D02"/>
    <w:rsid w:val="00831628"/>
    <w:rsid w:val="00831B1A"/>
    <w:rsid w:val="00831D83"/>
    <w:rsid w:val="008320A8"/>
    <w:rsid w:val="00832663"/>
    <w:rsid w:val="00834A34"/>
    <w:rsid w:val="00841906"/>
    <w:rsid w:val="00843A80"/>
    <w:rsid w:val="008445BD"/>
    <w:rsid w:val="008445D2"/>
    <w:rsid w:val="0084487C"/>
    <w:rsid w:val="008453E3"/>
    <w:rsid w:val="008460AB"/>
    <w:rsid w:val="00850A48"/>
    <w:rsid w:val="0085267E"/>
    <w:rsid w:val="00852A3E"/>
    <w:rsid w:val="00855178"/>
    <w:rsid w:val="008555C9"/>
    <w:rsid w:val="008610D9"/>
    <w:rsid w:val="00863CD2"/>
    <w:rsid w:val="00864B88"/>
    <w:rsid w:val="00866F91"/>
    <w:rsid w:val="00873D9C"/>
    <w:rsid w:val="00873ED8"/>
    <w:rsid w:val="00874994"/>
    <w:rsid w:val="00880613"/>
    <w:rsid w:val="00881013"/>
    <w:rsid w:val="00882064"/>
    <w:rsid w:val="0088273D"/>
    <w:rsid w:val="00882EFF"/>
    <w:rsid w:val="00884C73"/>
    <w:rsid w:val="00887E58"/>
    <w:rsid w:val="008940D8"/>
    <w:rsid w:val="0089489D"/>
    <w:rsid w:val="008A1450"/>
    <w:rsid w:val="008A1A43"/>
    <w:rsid w:val="008A3564"/>
    <w:rsid w:val="008A3CF0"/>
    <w:rsid w:val="008A538C"/>
    <w:rsid w:val="008A5F86"/>
    <w:rsid w:val="008B20A7"/>
    <w:rsid w:val="008B2F48"/>
    <w:rsid w:val="008B32A9"/>
    <w:rsid w:val="008B4A40"/>
    <w:rsid w:val="008B4B3A"/>
    <w:rsid w:val="008B70A9"/>
    <w:rsid w:val="008C110D"/>
    <w:rsid w:val="008C12CF"/>
    <w:rsid w:val="008C12D7"/>
    <w:rsid w:val="008C2106"/>
    <w:rsid w:val="008C55C2"/>
    <w:rsid w:val="008C7357"/>
    <w:rsid w:val="008D131E"/>
    <w:rsid w:val="008D25A3"/>
    <w:rsid w:val="008D4458"/>
    <w:rsid w:val="008D4A3A"/>
    <w:rsid w:val="008D5B2A"/>
    <w:rsid w:val="008E1828"/>
    <w:rsid w:val="008E37F1"/>
    <w:rsid w:val="008E5D32"/>
    <w:rsid w:val="008E5E18"/>
    <w:rsid w:val="008E665F"/>
    <w:rsid w:val="008E6DF4"/>
    <w:rsid w:val="008E7A5C"/>
    <w:rsid w:val="008F037C"/>
    <w:rsid w:val="008F22C3"/>
    <w:rsid w:val="008F693C"/>
    <w:rsid w:val="008F7E23"/>
    <w:rsid w:val="00900A31"/>
    <w:rsid w:val="00901E1D"/>
    <w:rsid w:val="00903198"/>
    <w:rsid w:val="00903590"/>
    <w:rsid w:val="00905107"/>
    <w:rsid w:val="00906DEE"/>
    <w:rsid w:val="009100D6"/>
    <w:rsid w:val="009104B1"/>
    <w:rsid w:val="009108CF"/>
    <w:rsid w:val="00910E06"/>
    <w:rsid w:val="009121A5"/>
    <w:rsid w:val="00914271"/>
    <w:rsid w:val="0091546E"/>
    <w:rsid w:val="00917653"/>
    <w:rsid w:val="0092490B"/>
    <w:rsid w:val="00924E23"/>
    <w:rsid w:val="009273CF"/>
    <w:rsid w:val="0092773E"/>
    <w:rsid w:val="009322FB"/>
    <w:rsid w:val="00932463"/>
    <w:rsid w:val="0093357E"/>
    <w:rsid w:val="009338F2"/>
    <w:rsid w:val="00933BDE"/>
    <w:rsid w:val="009345DC"/>
    <w:rsid w:val="00936422"/>
    <w:rsid w:val="00942F70"/>
    <w:rsid w:val="00943E44"/>
    <w:rsid w:val="0094493E"/>
    <w:rsid w:val="009460F4"/>
    <w:rsid w:val="009468B3"/>
    <w:rsid w:val="00951502"/>
    <w:rsid w:val="009535BE"/>
    <w:rsid w:val="00957E95"/>
    <w:rsid w:val="00960404"/>
    <w:rsid w:val="009608B4"/>
    <w:rsid w:val="0096263D"/>
    <w:rsid w:val="009678C2"/>
    <w:rsid w:val="009703C5"/>
    <w:rsid w:val="00972B5B"/>
    <w:rsid w:val="00975BEF"/>
    <w:rsid w:val="009765D5"/>
    <w:rsid w:val="009800F6"/>
    <w:rsid w:val="00982929"/>
    <w:rsid w:val="009900C2"/>
    <w:rsid w:val="00990755"/>
    <w:rsid w:val="009907A1"/>
    <w:rsid w:val="009942D9"/>
    <w:rsid w:val="00996770"/>
    <w:rsid w:val="00997C40"/>
    <w:rsid w:val="009A455B"/>
    <w:rsid w:val="009B2880"/>
    <w:rsid w:val="009B2D33"/>
    <w:rsid w:val="009B3B6D"/>
    <w:rsid w:val="009C550D"/>
    <w:rsid w:val="009C786D"/>
    <w:rsid w:val="009D02FB"/>
    <w:rsid w:val="009D0456"/>
    <w:rsid w:val="009D0C68"/>
    <w:rsid w:val="009D1EAE"/>
    <w:rsid w:val="009D2705"/>
    <w:rsid w:val="009D43D0"/>
    <w:rsid w:val="009D4C61"/>
    <w:rsid w:val="009E029E"/>
    <w:rsid w:val="009E0DCE"/>
    <w:rsid w:val="009E1518"/>
    <w:rsid w:val="009F0C12"/>
    <w:rsid w:val="009F0F79"/>
    <w:rsid w:val="009F3197"/>
    <w:rsid w:val="009F3887"/>
    <w:rsid w:val="009F5BC4"/>
    <w:rsid w:val="009F71C2"/>
    <w:rsid w:val="009F7A56"/>
    <w:rsid w:val="00A0006E"/>
    <w:rsid w:val="00A01E67"/>
    <w:rsid w:val="00A06BBE"/>
    <w:rsid w:val="00A123D9"/>
    <w:rsid w:val="00A140FF"/>
    <w:rsid w:val="00A155D9"/>
    <w:rsid w:val="00A16241"/>
    <w:rsid w:val="00A16378"/>
    <w:rsid w:val="00A1717B"/>
    <w:rsid w:val="00A20A45"/>
    <w:rsid w:val="00A268D6"/>
    <w:rsid w:val="00A274A1"/>
    <w:rsid w:val="00A27BA0"/>
    <w:rsid w:val="00A300D3"/>
    <w:rsid w:val="00A338C7"/>
    <w:rsid w:val="00A34839"/>
    <w:rsid w:val="00A363AF"/>
    <w:rsid w:val="00A366AA"/>
    <w:rsid w:val="00A374E7"/>
    <w:rsid w:val="00A40EF9"/>
    <w:rsid w:val="00A43F04"/>
    <w:rsid w:val="00A4589F"/>
    <w:rsid w:val="00A50034"/>
    <w:rsid w:val="00A53129"/>
    <w:rsid w:val="00A542B5"/>
    <w:rsid w:val="00A556EF"/>
    <w:rsid w:val="00A55972"/>
    <w:rsid w:val="00A57272"/>
    <w:rsid w:val="00A574F2"/>
    <w:rsid w:val="00A57F1D"/>
    <w:rsid w:val="00A60C02"/>
    <w:rsid w:val="00A61F79"/>
    <w:rsid w:val="00A623B5"/>
    <w:rsid w:val="00A62CB5"/>
    <w:rsid w:val="00A63D4E"/>
    <w:rsid w:val="00A64A49"/>
    <w:rsid w:val="00A64CB7"/>
    <w:rsid w:val="00A64DF5"/>
    <w:rsid w:val="00A6553F"/>
    <w:rsid w:val="00A65A70"/>
    <w:rsid w:val="00A67AA9"/>
    <w:rsid w:val="00A7000A"/>
    <w:rsid w:val="00A72B23"/>
    <w:rsid w:val="00A74255"/>
    <w:rsid w:val="00A7726B"/>
    <w:rsid w:val="00A779A2"/>
    <w:rsid w:val="00A808E3"/>
    <w:rsid w:val="00A82219"/>
    <w:rsid w:val="00A83191"/>
    <w:rsid w:val="00A844A2"/>
    <w:rsid w:val="00A847C2"/>
    <w:rsid w:val="00A920C4"/>
    <w:rsid w:val="00A92C77"/>
    <w:rsid w:val="00A932A2"/>
    <w:rsid w:val="00A94B75"/>
    <w:rsid w:val="00A9604D"/>
    <w:rsid w:val="00AA1480"/>
    <w:rsid w:val="00AA211F"/>
    <w:rsid w:val="00AA4C0B"/>
    <w:rsid w:val="00AA595D"/>
    <w:rsid w:val="00AA73EB"/>
    <w:rsid w:val="00AB366C"/>
    <w:rsid w:val="00AB76CD"/>
    <w:rsid w:val="00AD0E05"/>
    <w:rsid w:val="00AD1D3B"/>
    <w:rsid w:val="00AD334A"/>
    <w:rsid w:val="00AD585C"/>
    <w:rsid w:val="00AE099D"/>
    <w:rsid w:val="00AE0C4A"/>
    <w:rsid w:val="00AE1E78"/>
    <w:rsid w:val="00AE1F94"/>
    <w:rsid w:val="00AE577E"/>
    <w:rsid w:val="00AE6653"/>
    <w:rsid w:val="00AF2C78"/>
    <w:rsid w:val="00AF4491"/>
    <w:rsid w:val="00AF4FB4"/>
    <w:rsid w:val="00AF562D"/>
    <w:rsid w:val="00AF7A31"/>
    <w:rsid w:val="00B05331"/>
    <w:rsid w:val="00B0568C"/>
    <w:rsid w:val="00B12354"/>
    <w:rsid w:val="00B123A7"/>
    <w:rsid w:val="00B12666"/>
    <w:rsid w:val="00B21C14"/>
    <w:rsid w:val="00B21C67"/>
    <w:rsid w:val="00B23018"/>
    <w:rsid w:val="00B23E00"/>
    <w:rsid w:val="00B2436B"/>
    <w:rsid w:val="00B32905"/>
    <w:rsid w:val="00B32EB3"/>
    <w:rsid w:val="00B33951"/>
    <w:rsid w:val="00B37199"/>
    <w:rsid w:val="00B371D0"/>
    <w:rsid w:val="00B40E36"/>
    <w:rsid w:val="00B443CC"/>
    <w:rsid w:val="00B44DFA"/>
    <w:rsid w:val="00B45D31"/>
    <w:rsid w:val="00B47201"/>
    <w:rsid w:val="00B5182F"/>
    <w:rsid w:val="00B52386"/>
    <w:rsid w:val="00B52587"/>
    <w:rsid w:val="00B566F5"/>
    <w:rsid w:val="00B57348"/>
    <w:rsid w:val="00B60C4E"/>
    <w:rsid w:val="00B60E83"/>
    <w:rsid w:val="00B61DA5"/>
    <w:rsid w:val="00B6485F"/>
    <w:rsid w:val="00B67869"/>
    <w:rsid w:val="00B73DAD"/>
    <w:rsid w:val="00B751EE"/>
    <w:rsid w:val="00B75303"/>
    <w:rsid w:val="00B75364"/>
    <w:rsid w:val="00B76345"/>
    <w:rsid w:val="00B76C0C"/>
    <w:rsid w:val="00B7762D"/>
    <w:rsid w:val="00B77D65"/>
    <w:rsid w:val="00B8246C"/>
    <w:rsid w:val="00B8787D"/>
    <w:rsid w:val="00B901B3"/>
    <w:rsid w:val="00B91B62"/>
    <w:rsid w:val="00B93E3C"/>
    <w:rsid w:val="00B94310"/>
    <w:rsid w:val="00B96870"/>
    <w:rsid w:val="00B96DBB"/>
    <w:rsid w:val="00B97210"/>
    <w:rsid w:val="00BA3FC5"/>
    <w:rsid w:val="00BA51F0"/>
    <w:rsid w:val="00BA78F9"/>
    <w:rsid w:val="00BA7B94"/>
    <w:rsid w:val="00BB08C4"/>
    <w:rsid w:val="00BB2BF5"/>
    <w:rsid w:val="00BB4546"/>
    <w:rsid w:val="00BC0379"/>
    <w:rsid w:val="00BC072F"/>
    <w:rsid w:val="00BC2867"/>
    <w:rsid w:val="00BC290B"/>
    <w:rsid w:val="00BC3438"/>
    <w:rsid w:val="00BC4468"/>
    <w:rsid w:val="00BC4B84"/>
    <w:rsid w:val="00BD0FE7"/>
    <w:rsid w:val="00BD451F"/>
    <w:rsid w:val="00BD52AB"/>
    <w:rsid w:val="00BE0436"/>
    <w:rsid w:val="00BE1B96"/>
    <w:rsid w:val="00BE261A"/>
    <w:rsid w:val="00BE3643"/>
    <w:rsid w:val="00BE388B"/>
    <w:rsid w:val="00BE5631"/>
    <w:rsid w:val="00BE7646"/>
    <w:rsid w:val="00BF17DB"/>
    <w:rsid w:val="00BF237C"/>
    <w:rsid w:val="00BF2A63"/>
    <w:rsid w:val="00BF485E"/>
    <w:rsid w:val="00BF56AB"/>
    <w:rsid w:val="00BF6E5C"/>
    <w:rsid w:val="00C01110"/>
    <w:rsid w:val="00C028A3"/>
    <w:rsid w:val="00C02C18"/>
    <w:rsid w:val="00C15739"/>
    <w:rsid w:val="00C1658B"/>
    <w:rsid w:val="00C23437"/>
    <w:rsid w:val="00C262B5"/>
    <w:rsid w:val="00C269EF"/>
    <w:rsid w:val="00C3104D"/>
    <w:rsid w:val="00C31CD0"/>
    <w:rsid w:val="00C31EF2"/>
    <w:rsid w:val="00C330B3"/>
    <w:rsid w:val="00C344C5"/>
    <w:rsid w:val="00C35309"/>
    <w:rsid w:val="00C369B9"/>
    <w:rsid w:val="00C42504"/>
    <w:rsid w:val="00C429E7"/>
    <w:rsid w:val="00C43580"/>
    <w:rsid w:val="00C44929"/>
    <w:rsid w:val="00C44A3B"/>
    <w:rsid w:val="00C503FA"/>
    <w:rsid w:val="00C505AC"/>
    <w:rsid w:val="00C54CD1"/>
    <w:rsid w:val="00C55B7D"/>
    <w:rsid w:val="00C56DCE"/>
    <w:rsid w:val="00C621E7"/>
    <w:rsid w:val="00C66006"/>
    <w:rsid w:val="00C663E8"/>
    <w:rsid w:val="00C667EC"/>
    <w:rsid w:val="00C67116"/>
    <w:rsid w:val="00C67FA0"/>
    <w:rsid w:val="00C74444"/>
    <w:rsid w:val="00C90BE7"/>
    <w:rsid w:val="00C9137B"/>
    <w:rsid w:val="00C9184D"/>
    <w:rsid w:val="00C9208E"/>
    <w:rsid w:val="00C94465"/>
    <w:rsid w:val="00CA0FAD"/>
    <w:rsid w:val="00CA1AD7"/>
    <w:rsid w:val="00CA1EA7"/>
    <w:rsid w:val="00CA3187"/>
    <w:rsid w:val="00CA4933"/>
    <w:rsid w:val="00CA503F"/>
    <w:rsid w:val="00CA5B3B"/>
    <w:rsid w:val="00CA7964"/>
    <w:rsid w:val="00CB3921"/>
    <w:rsid w:val="00CB7896"/>
    <w:rsid w:val="00CC1304"/>
    <w:rsid w:val="00CC5518"/>
    <w:rsid w:val="00CC61DE"/>
    <w:rsid w:val="00CC6ECA"/>
    <w:rsid w:val="00CD0A5A"/>
    <w:rsid w:val="00CD1F6D"/>
    <w:rsid w:val="00CD2EBE"/>
    <w:rsid w:val="00CD41C1"/>
    <w:rsid w:val="00CE0D95"/>
    <w:rsid w:val="00CE20FA"/>
    <w:rsid w:val="00CE275F"/>
    <w:rsid w:val="00CE3102"/>
    <w:rsid w:val="00CE32BC"/>
    <w:rsid w:val="00CE3F23"/>
    <w:rsid w:val="00CE41E8"/>
    <w:rsid w:val="00CE49AC"/>
    <w:rsid w:val="00CF007D"/>
    <w:rsid w:val="00CF10F0"/>
    <w:rsid w:val="00CF1E6F"/>
    <w:rsid w:val="00CF24DF"/>
    <w:rsid w:val="00CF5B22"/>
    <w:rsid w:val="00CF60EA"/>
    <w:rsid w:val="00D0273D"/>
    <w:rsid w:val="00D027C2"/>
    <w:rsid w:val="00D0281B"/>
    <w:rsid w:val="00D0366F"/>
    <w:rsid w:val="00D112A4"/>
    <w:rsid w:val="00D11817"/>
    <w:rsid w:val="00D12F35"/>
    <w:rsid w:val="00D1311F"/>
    <w:rsid w:val="00D14C0B"/>
    <w:rsid w:val="00D14C83"/>
    <w:rsid w:val="00D16421"/>
    <w:rsid w:val="00D16819"/>
    <w:rsid w:val="00D20102"/>
    <w:rsid w:val="00D227C3"/>
    <w:rsid w:val="00D22AF2"/>
    <w:rsid w:val="00D26219"/>
    <w:rsid w:val="00D26F58"/>
    <w:rsid w:val="00D30699"/>
    <w:rsid w:val="00D309BF"/>
    <w:rsid w:val="00D319B5"/>
    <w:rsid w:val="00D32C5F"/>
    <w:rsid w:val="00D33330"/>
    <w:rsid w:val="00D34D72"/>
    <w:rsid w:val="00D3558D"/>
    <w:rsid w:val="00D4041B"/>
    <w:rsid w:val="00D406D0"/>
    <w:rsid w:val="00D40D8C"/>
    <w:rsid w:val="00D42BA7"/>
    <w:rsid w:val="00D44146"/>
    <w:rsid w:val="00D47D14"/>
    <w:rsid w:val="00D51B2D"/>
    <w:rsid w:val="00D520C6"/>
    <w:rsid w:val="00D52631"/>
    <w:rsid w:val="00D55B58"/>
    <w:rsid w:val="00D56476"/>
    <w:rsid w:val="00D56C8F"/>
    <w:rsid w:val="00D57FD5"/>
    <w:rsid w:val="00D60EC0"/>
    <w:rsid w:val="00D62A3D"/>
    <w:rsid w:val="00D67F14"/>
    <w:rsid w:val="00D713DB"/>
    <w:rsid w:val="00D7262A"/>
    <w:rsid w:val="00D7340E"/>
    <w:rsid w:val="00D74102"/>
    <w:rsid w:val="00D754A7"/>
    <w:rsid w:val="00D75969"/>
    <w:rsid w:val="00D76BBD"/>
    <w:rsid w:val="00D77BB4"/>
    <w:rsid w:val="00D80C54"/>
    <w:rsid w:val="00D81A13"/>
    <w:rsid w:val="00D83DD3"/>
    <w:rsid w:val="00D841B7"/>
    <w:rsid w:val="00D85360"/>
    <w:rsid w:val="00D85D2A"/>
    <w:rsid w:val="00D85DF6"/>
    <w:rsid w:val="00D86FBF"/>
    <w:rsid w:val="00D879E5"/>
    <w:rsid w:val="00D93256"/>
    <w:rsid w:val="00DA0027"/>
    <w:rsid w:val="00DA0A78"/>
    <w:rsid w:val="00DA1B30"/>
    <w:rsid w:val="00DA3381"/>
    <w:rsid w:val="00DA641B"/>
    <w:rsid w:val="00DB2369"/>
    <w:rsid w:val="00DB35D1"/>
    <w:rsid w:val="00DB43CE"/>
    <w:rsid w:val="00DB6D8A"/>
    <w:rsid w:val="00DC1F43"/>
    <w:rsid w:val="00DC321E"/>
    <w:rsid w:val="00DC4466"/>
    <w:rsid w:val="00DC5D8B"/>
    <w:rsid w:val="00DC5FC7"/>
    <w:rsid w:val="00DC73DA"/>
    <w:rsid w:val="00DD12BB"/>
    <w:rsid w:val="00DD3A7F"/>
    <w:rsid w:val="00DD5511"/>
    <w:rsid w:val="00DD5D1D"/>
    <w:rsid w:val="00DD5F44"/>
    <w:rsid w:val="00DE2578"/>
    <w:rsid w:val="00DE381B"/>
    <w:rsid w:val="00DE74CF"/>
    <w:rsid w:val="00DE7DA2"/>
    <w:rsid w:val="00DF0C45"/>
    <w:rsid w:val="00DF2C4A"/>
    <w:rsid w:val="00DF456D"/>
    <w:rsid w:val="00DF4573"/>
    <w:rsid w:val="00DF48FC"/>
    <w:rsid w:val="00DF7C8E"/>
    <w:rsid w:val="00DF7F6D"/>
    <w:rsid w:val="00E0070D"/>
    <w:rsid w:val="00E01532"/>
    <w:rsid w:val="00E01B31"/>
    <w:rsid w:val="00E01DBF"/>
    <w:rsid w:val="00E03583"/>
    <w:rsid w:val="00E05BB8"/>
    <w:rsid w:val="00E06C95"/>
    <w:rsid w:val="00E06F1D"/>
    <w:rsid w:val="00E07EB8"/>
    <w:rsid w:val="00E1136B"/>
    <w:rsid w:val="00E12C9D"/>
    <w:rsid w:val="00E23078"/>
    <w:rsid w:val="00E233A7"/>
    <w:rsid w:val="00E24719"/>
    <w:rsid w:val="00E24910"/>
    <w:rsid w:val="00E2574B"/>
    <w:rsid w:val="00E2615C"/>
    <w:rsid w:val="00E336C3"/>
    <w:rsid w:val="00E34E12"/>
    <w:rsid w:val="00E40EE0"/>
    <w:rsid w:val="00E4157E"/>
    <w:rsid w:val="00E5398B"/>
    <w:rsid w:val="00E639FD"/>
    <w:rsid w:val="00E64A42"/>
    <w:rsid w:val="00E66FCC"/>
    <w:rsid w:val="00E67E76"/>
    <w:rsid w:val="00E720CF"/>
    <w:rsid w:val="00E75B21"/>
    <w:rsid w:val="00E80A80"/>
    <w:rsid w:val="00E83561"/>
    <w:rsid w:val="00E8361E"/>
    <w:rsid w:val="00E844A5"/>
    <w:rsid w:val="00E86692"/>
    <w:rsid w:val="00E93FFE"/>
    <w:rsid w:val="00E94F9F"/>
    <w:rsid w:val="00E94FB5"/>
    <w:rsid w:val="00E958F1"/>
    <w:rsid w:val="00E97DD2"/>
    <w:rsid w:val="00EA0723"/>
    <w:rsid w:val="00EA2A18"/>
    <w:rsid w:val="00EA38EE"/>
    <w:rsid w:val="00EA5AF5"/>
    <w:rsid w:val="00EA64A8"/>
    <w:rsid w:val="00EA7E51"/>
    <w:rsid w:val="00EB24D0"/>
    <w:rsid w:val="00EB29A1"/>
    <w:rsid w:val="00EB58C1"/>
    <w:rsid w:val="00EB6213"/>
    <w:rsid w:val="00EB6763"/>
    <w:rsid w:val="00EC0672"/>
    <w:rsid w:val="00EC314D"/>
    <w:rsid w:val="00EC51CE"/>
    <w:rsid w:val="00EC561A"/>
    <w:rsid w:val="00EC5C40"/>
    <w:rsid w:val="00ED2475"/>
    <w:rsid w:val="00ED25E1"/>
    <w:rsid w:val="00ED391F"/>
    <w:rsid w:val="00ED5EB7"/>
    <w:rsid w:val="00ED73F7"/>
    <w:rsid w:val="00EE1F4D"/>
    <w:rsid w:val="00EE3941"/>
    <w:rsid w:val="00EE3DB6"/>
    <w:rsid w:val="00EE4804"/>
    <w:rsid w:val="00EE7138"/>
    <w:rsid w:val="00EF09B8"/>
    <w:rsid w:val="00EF178F"/>
    <w:rsid w:val="00EF2758"/>
    <w:rsid w:val="00EF2D4F"/>
    <w:rsid w:val="00EF3884"/>
    <w:rsid w:val="00EF42CC"/>
    <w:rsid w:val="00EF4653"/>
    <w:rsid w:val="00EF492C"/>
    <w:rsid w:val="00EF5F6E"/>
    <w:rsid w:val="00EF6157"/>
    <w:rsid w:val="00EF6FB0"/>
    <w:rsid w:val="00EF71BD"/>
    <w:rsid w:val="00EF7CA4"/>
    <w:rsid w:val="00F03547"/>
    <w:rsid w:val="00F046BE"/>
    <w:rsid w:val="00F063B4"/>
    <w:rsid w:val="00F07C94"/>
    <w:rsid w:val="00F10E12"/>
    <w:rsid w:val="00F113BD"/>
    <w:rsid w:val="00F13BC3"/>
    <w:rsid w:val="00F169C9"/>
    <w:rsid w:val="00F22B46"/>
    <w:rsid w:val="00F23A5D"/>
    <w:rsid w:val="00F24C64"/>
    <w:rsid w:val="00F301AF"/>
    <w:rsid w:val="00F30B41"/>
    <w:rsid w:val="00F32371"/>
    <w:rsid w:val="00F33A0E"/>
    <w:rsid w:val="00F3625D"/>
    <w:rsid w:val="00F40F12"/>
    <w:rsid w:val="00F41BE7"/>
    <w:rsid w:val="00F43F85"/>
    <w:rsid w:val="00F50ACF"/>
    <w:rsid w:val="00F528B6"/>
    <w:rsid w:val="00F5302E"/>
    <w:rsid w:val="00F61ED4"/>
    <w:rsid w:val="00F624B4"/>
    <w:rsid w:val="00F625E9"/>
    <w:rsid w:val="00F62B6A"/>
    <w:rsid w:val="00F661A4"/>
    <w:rsid w:val="00F661E5"/>
    <w:rsid w:val="00F72E45"/>
    <w:rsid w:val="00F74997"/>
    <w:rsid w:val="00F75D79"/>
    <w:rsid w:val="00F75F9A"/>
    <w:rsid w:val="00F774D5"/>
    <w:rsid w:val="00F80ADD"/>
    <w:rsid w:val="00F815C4"/>
    <w:rsid w:val="00F82C39"/>
    <w:rsid w:val="00F831DA"/>
    <w:rsid w:val="00F839C8"/>
    <w:rsid w:val="00F85266"/>
    <w:rsid w:val="00F85273"/>
    <w:rsid w:val="00F91395"/>
    <w:rsid w:val="00F91776"/>
    <w:rsid w:val="00F91E9F"/>
    <w:rsid w:val="00F94EE7"/>
    <w:rsid w:val="00FA4328"/>
    <w:rsid w:val="00FA51A7"/>
    <w:rsid w:val="00FA54C3"/>
    <w:rsid w:val="00FA598E"/>
    <w:rsid w:val="00FA6EC3"/>
    <w:rsid w:val="00FB0816"/>
    <w:rsid w:val="00FB0DBA"/>
    <w:rsid w:val="00FB1731"/>
    <w:rsid w:val="00FB1DD2"/>
    <w:rsid w:val="00FB6004"/>
    <w:rsid w:val="00FC5E1E"/>
    <w:rsid w:val="00FD03AC"/>
    <w:rsid w:val="00FD0773"/>
    <w:rsid w:val="00FD1162"/>
    <w:rsid w:val="00FD4F44"/>
    <w:rsid w:val="00FD55F3"/>
    <w:rsid w:val="00FD58D0"/>
    <w:rsid w:val="00FD689A"/>
    <w:rsid w:val="00FE0271"/>
    <w:rsid w:val="00FE2925"/>
    <w:rsid w:val="00FE2F15"/>
    <w:rsid w:val="00FE53FD"/>
    <w:rsid w:val="00FE629F"/>
    <w:rsid w:val="00FF267F"/>
    <w:rsid w:val="00FF302B"/>
    <w:rsid w:val="00FF4103"/>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1D"/>
  </w:style>
  <w:style w:type="paragraph" w:styleId="1">
    <w:name w:val="heading 1"/>
    <w:basedOn w:val="a"/>
    <w:next w:val="a"/>
    <w:qFormat/>
    <w:rsid w:val="00DD5D1D"/>
    <w:pPr>
      <w:keepNext/>
      <w:jc w:val="center"/>
      <w:outlineLvl w:val="0"/>
    </w:pPr>
    <w:rPr>
      <w:b/>
      <w:sz w:val="36"/>
    </w:rPr>
  </w:style>
  <w:style w:type="paragraph" w:styleId="2">
    <w:name w:val="heading 2"/>
    <w:basedOn w:val="a"/>
    <w:next w:val="a"/>
    <w:qFormat/>
    <w:rsid w:val="00903590"/>
    <w:pPr>
      <w:keepNext/>
      <w:spacing w:before="240" w:after="60"/>
      <w:outlineLvl w:val="1"/>
    </w:pPr>
    <w:rPr>
      <w:rFonts w:ascii="Arial" w:hAnsi="Arial" w:cs="Arial"/>
      <w:b/>
      <w:bCs/>
      <w:i/>
      <w:iCs/>
      <w:sz w:val="28"/>
      <w:szCs w:val="28"/>
    </w:rPr>
  </w:style>
  <w:style w:type="paragraph" w:styleId="3">
    <w:name w:val="heading 3"/>
    <w:basedOn w:val="a"/>
    <w:next w:val="a"/>
    <w:qFormat/>
    <w:rsid w:val="00DD5D1D"/>
    <w:pPr>
      <w:keepNext/>
      <w:jc w:val="center"/>
      <w:outlineLvl w:val="2"/>
    </w:pPr>
    <w:rPr>
      <w:b/>
      <w:sz w:val="44"/>
    </w:rPr>
  </w:style>
  <w:style w:type="paragraph" w:styleId="4">
    <w:name w:val="heading 4"/>
    <w:basedOn w:val="a"/>
    <w:next w:val="a"/>
    <w:qFormat/>
    <w:rsid w:val="00DD5D1D"/>
    <w:pPr>
      <w:keepNext/>
      <w:jc w:val="center"/>
      <w:outlineLvl w:val="3"/>
    </w:pPr>
    <w:rPr>
      <w:b/>
      <w:sz w:val="28"/>
    </w:rPr>
  </w:style>
  <w:style w:type="paragraph" w:styleId="6">
    <w:name w:val="heading 6"/>
    <w:basedOn w:val="a"/>
    <w:next w:val="a"/>
    <w:qFormat/>
    <w:rsid w:val="00DD5D1D"/>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41608B"/>
    <w:pPr>
      <w:autoSpaceDE w:val="0"/>
      <w:autoSpaceDN w:val="0"/>
      <w:adjustRightInd w:val="0"/>
      <w:ind w:firstLine="720"/>
    </w:pPr>
    <w:rPr>
      <w:rFonts w:ascii="Arial" w:hAnsi="Arial" w:cs="Arial"/>
    </w:rPr>
  </w:style>
  <w:style w:type="paragraph" w:customStyle="1" w:styleId="ConsPlusNonformat">
    <w:name w:val="ConsPlusNonformat"/>
    <w:rsid w:val="0041608B"/>
    <w:pPr>
      <w:autoSpaceDE w:val="0"/>
      <w:autoSpaceDN w:val="0"/>
      <w:adjustRightInd w:val="0"/>
    </w:pPr>
    <w:rPr>
      <w:rFonts w:ascii="Courier New" w:hAnsi="Courier New" w:cs="Courier New"/>
    </w:rPr>
  </w:style>
  <w:style w:type="paragraph" w:customStyle="1" w:styleId="ConsNormal">
    <w:name w:val="ConsNormal"/>
    <w:rsid w:val="00DD5D1D"/>
    <w:pPr>
      <w:widowControl w:val="0"/>
      <w:autoSpaceDE w:val="0"/>
      <w:autoSpaceDN w:val="0"/>
      <w:adjustRightInd w:val="0"/>
      <w:ind w:right="19772" w:firstLine="720"/>
    </w:pPr>
    <w:rPr>
      <w:rFonts w:ascii="Arial" w:hAnsi="Arial" w:cs="Arial"/>
      <w:sz w:val="28"/>
      <w:szCs w:val="28"/>
    </w:rPr>
  </w:style>
  <w:style w:type="paragraph" w:customStyle="1" w:styleId="8">
    <w:name w:val="çàãîëîâîê 8"/>
    <w:basedOn w:val="a"/>
    <w:next w:val="a"/>
    <w:rsid w:val="00DD5D1D"/>
    <w:pPr>
      <w:keepNext/>
      <w:spacing w:before="120" w:line="360" w:lineRule="auto"/>
      <w:jc w:val="center"/>
    </w:pPr>
    <w:rPr>
      <w:sz w:val="24"/>
    </w:rPr>
  </w:style>
  <w:style w:type="paragraph" w:customStyle="1" w:styleId="5">
    <w:name w:val="çàãîëîâîê 5"/>
    <w:basedOn w:val="a"/>
    <w:next w:val="a"/>
    <w:rsid w:val="00DD5D1D"/>
    <w:pPr>
      <w:keepNext/>
      <w:spacing w:before="120"/>
    </w:pPr>
    <w:rPr>
      <w:sz w:val="28"/>
    </w:rPr>
  </w:style>
  <w:style w:type="paragraph" w:styleId="HTML">
    <w:name w:val="HTML Preformatted"/>
    <w:basedOn w:val="a"/>
    <w:link w:val="HTML0"/>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F624B4"/>
    <w:rPr>
      <w:rFonts w:ascii="Courier New" w:hAnsi="Courier New" w:cs="Courier New"/>
      <w:lang w:val="ru-RU" w:eastAsia="ru-RU" w:bidi="ar-SA"/>
    </w:rPr>
  </w:style>
  <w:style w:type="paragraph" w:customStyle="1" w:styleId="a3">
    <w:name w:val="Îáû÷íûé"/>
    <w:rsid w:val="00DD5D1D"/>
  </w:style>
  <w:style w:type="paragraph" w:styleId="a4">
    <w:name w:val="header"/>
    <w:basedOn w:val="a"/>
    <w:link w:val="a5"/>
    <w:uiPriority w:val="99"/>
    <w:rsid w:val="000A79FC"/>
    <w:pPr>
      <w:tabs>
        <w:tab w:val="center" w:pos="4677"/>
        <w:tab w:val="right" w:pos="9355"/>
      </w:tabs>
    </w:pPr>
  </w:style>
  <w:style w:type="character" w:customStyle="1" w:styleId="a5">
    <w:name w:val="Верхний колонтитул Знак"/>
    <w:link w:val="a4"/>
    <w:uiPriority w:val="99"/>
    <w:rsid w:val="00AF7A31"/>
    <w:rPr>
      <w:lang w:val="ru-RU" w:eastAsia="ru-RU" w:bidi="ar-SA"/>
    </w:rPr>
  </w:style>
  <w:style w:type="character" w:styleId="a6">
    <w:name w:val="page number"/>
    <w:basedOn w:val="a0"/>
    <w:rsid w:val="000A79FC"/>
  </w:style>
  <w:style w:type="paragraph" w:styleId="a7">
    <w:name w:val="Balloon Text"/>
    <w:basedOn w:val="a"/>
    <w:link w:val="a8"/>
    <w:rsid w:val="00440B33"/>
    <w:rPr>
      <w:rFonts w:ascii="Tahoma" w:hAnsi="Tahoma"/>
      <w:sz w:val="16"/>
      <w:szCs w:val="16"/>
      <w:lang w:val="x-none" w:eastAsia="x-none"/>
    </w:rPr>
  </w:style>
  <w:style w:type="paragraph" w:styleId="a9">
    <w:name w:val="Message Header"/>
    <w:basedOn w:val="aa"/>
    <w:link w:val="ab"/>
    <w:rsid w:val="002A39B3"/>
    <w:pPr>
      <w:keepLines/>
      <w:spacing w:after="0" w:line="415" w:lineRule="atLeast"/>
      <w:ind w:left="1560" w:hanging="720"/>
    </w:pPr>
    <w:rPr>
      <w:lang w:eastAsia="en-US"/>
    </w:rPr>
  </w:style>
  <w:style w:type="paragraph" w:styleId="aa">
    <w:name w:val="Body Text"/>
    <w:basedOn w:val="a"/>
    <w:rsid w:val="002A39B3"/>
    <w:pPr>
      <w:spacing w:after="120"/>
    </w:pPr>
  </w:style>
  <w:style w:type="character" w:customStyle="1" w:styleId="ab">
    <w:name w:val="Шапка Знак"/>
    <w:link w:val="a9"/>
    <w:rsid w:val="00013BB3"/>
    <w:rPr>
      <w:lang w:val="ru-RU" w:eastAsia="en-US" w:bidi="ar-SA"/>
    </w:rPr>
  </w:style>
  <w:style w:type="paragraph" w:customStyle="1" w:styleId="ac">
    <w:name w:val=" Знак Знак Знак Знак"/>
    <w:basedOn w:val="a"/>
    <w:rsid w:val="00C54CD1"/>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1B62"/>
    <w:pPr>
      <w:spacing w:before="100" w:beforeAutospacing="1" w:after="100" w:afterAutospacing="1"/>
    </w:pPr>
    <w:rPr>
      <w:rFonts w:ascii="Tahoma" w:hAnsi="Tahoma" w:cs="Tahoma"/>
      <w:lang w:val="en-US" w:eastAsia="en-US"/>
    </w:rPr>
  </w:style>
  <w:style w:type="character" w:styleId="ad">
    <w:name w:val="Hyperlink"/>
    <w:uiPriority w:val="99"/>
    <w:rsid w:val="006D33E7"/>
    <w:rPr>
      <w:color w:val="0000FF"/>
      <w:u w:val="single"/>
    </w:rPr>
  </w:style>
  <w:style w:type="paragraph" w:styleId="ae">
    <w:name w:val="Title"/>
    <w:basedOn w:val="a"/>
    <w:qFormat/>
    <w:rsid w:val="00903590"/>
    <w:pPr>
      <w:jc w:val="center"/>
    </w:pPr>
    <w:rPr>
      <w:sz w:val="28"/>
    </w:rPr>
  </w:style>
  <w:style w:type="paragraph" w:styleId="20">
    <w:name w:val="Body Text 2"/>
    <w:basedOn w:val="a"/>
    <w:rsid w:val="00903590"/>
    <w:pPr>
      <w:spacing w:after="120" w:line="480" w:lineRule="auto"/>
    </w:pPr>
  </w:style>
  <w:style w:type="paragraph" w:styleId="af">
    <w:name w:val="footer"/>
    <w:basedOn w:val="a"/>
    <w:link w:val="af0"/>
    <w:rsid w:val="00C94465"/>
    <w:pPr>
      <w:tabs>
        <w:tab w:val="center" w:pos="4677"/>
        <w:tab w:val="right" w:pos="9355"/>
      </w:tabs>
    </w:pPr>
  </w:style>
  <w:style w:type="paragraph" w:styleId="af1">
    <w:name w:val="No Spacing"/>
    <w:uiPriority w:val="1"/>
    <w:qFormat/>
    <w:rsid w:val="0061777A"/>
    <w:rPr>
      <w:rFonts w:ascii="Calibri" w:eastAsia="Calibri" w:hAnsi="Calibri"/>
      <w:sz w:val="22"/>
      <w:szCs w:val="22"/>
      <w:lang w:eastAsia="en-US"/>
    </w:rPr>
  </w:style>
  <w:style w:type="table" w:styleId="af2">
    <w:name w:val="Table Grid"/>
    <w:basedOn w:val="a1"/>
    <w:rsid w:val="001A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ижний колонтитул Знак"/>
    <w:link w:val="af"/>
    <w:rsid w:val="001A20A8"/>
  </w:style>
  <w:style w:type="character" w:styleId="af3">
    <w:name w:val="FollowedHyperlink"/>
    <w:uiPriority w:val="99"/>
    <w:unhideWhenUsed/>
    <w:rsid w:val="001A20A8"/>
    <w:rPr>
      <w:color w:val="800080"/>
      <w:u w:val="single"/>
    </w:rPr>
  </w:style>
  <w:style w:type="paragraph" w:customStyle="1" w:styleId="xl72">
    <w:name w:val="xl72"/>
    <w:basedOn w:val="a"/>
    <w:rsid w:val="001A20A8"/>
    <w:pPr>
      <w:spacing w:before="100" w:beforeAutospacing="1" w:after="100" w:afterAutospacing="1"/>
      <w:jc w:val="center"/>
    </w:pPr>
    <w:rPr>
      <w:sz w:val="24"/>
      <w:szCs w:val="24"/>
    </w:rPr>
  </w:style>
  <w:style w:type="paragraph" w:customStyle="1" w:styleId="xl73">
    <w:name w:val="xl73"/>
    <w:basedOn w:val="a"/>
    <w:rsid w:val="001A20A8"/>
    <w:pPr>
      <w:spacing w:before="100" w:beforeAutospacing="1" w:after="100" w:afterAutospacing="1"/>
    </w:pPr>
    <w:rPr>
      <w:sz w:val="24"/>
      <w:szCs w:val="24"/>
      <w:u w:val="single"/>
    </w:rPr>
  </w:style>
  <w:style w:type="paragraph" w:customStyle="1" w:styleId="xl74">
    <w:name w:val="xl74"/>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customStyle="1" w:styleId="xl75">
    <w:name w:val="xl75"/>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4"/>
      <w:szCs w:val="24"/>
    </w:rPr>
  </w:style>
  <w:style w:type="paragraph" w:customStyle="1" w:styleId="xl76">
    <w:name w:val="xl76"/>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4"/>
      <w:szCs w:val="24"/>
    </w:rPr>
  </w:style>
  <w:style w:type="paragraph" w:customStyle="1" w:styleId="xl77">
    <w:name w:val="xl77"/>
    <w:basedOn w:val="a"/>
    <w:rsid w:val="001A20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character" w:customStyle="1" w:styleId="a8">
    <w:name w:val="Текст выноски Знак"/>
    <w:link w:val="a7"/>
    <w:rsid w:val="00FD689A"/>
    <w:rPr>
      <w:rFonts w:ascii="Tahoma" w:hAnsi="Tahoma" w:cs="Tahoma"/>
      <w:sz w:val="16"/>
      <w:szCs w:val="16"/>
    </w:rPr>
  </w:style>
  <w:style w:type="paragraph" w:customStyle="1" w:styleId="xl68">
    <w:name w:val="xl68"/>
    <w:basedOn w:val="a"/>
    <w:rsid w:val="00FD689A"/>
    <w:pPr>
      <w:spacing w:before="100" w:beforeAutospacing="1" w:after="100" w:afterAutospacing="1"/>
      <w:jc w:val="center"/>
    </w:pPr>
    <w:rPr>
      <w:sz w:val="24"/>
      <w:szCs w:val="24"/>
    </w:rPr>
  </w:style>
  <w:style w:type="paragraph" w:customStyle="1" w:styleId="xl69">
    <w:name w:val="xl69"/>
    <w:basedOn w:val="a"/>
    <w:rsid w:val="00FD689A"/>
    <w:pPr>
      <w:spacing w:before="100" w:beforeAutospacing="1" w:after="100" w:afterAutospacing="1"/>
    </w:pPr>
    <w:rPr>
      <w:sz w:val="24"/>
      <w:szCs w:val="24"/>
    </w:rPr>
  </w:style>
  <w:style w:type="paragraph" w:customStyle="1" w:styleId="xl70">
    <w:name w:val="xl70"/>
    <w:basedOn w:val="a"/>
    <w:rsid w:val="00FD689A"/>
    <w:pPr>
      <w:spacing w:before="100" w:beforeAutospacing="1" w:after="100" w:afterAutospacing="1"/>
    </w:pPr>
    <w:rPr>
      <w:sz w:val="24"/>
      <w:szCs w:val="24"/>
      <w:u w:val="single"/>
    </w:rPr>
  </w:style>
  <w:style w:type="paragraph" w:customStyle="1" w:styleId="xl71">
    <w:name w:val="xl71"/>
    <w:basedOn w:val="a"/>
    <w:rsid w:val="00FD68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styleId="af4">
    <w:name w:val="footnote text"/>
    <w:basedOn w:val="a"/>
    <w:semiHidden/>
    <w:rsid w:val="008C55C2"/>
  </w:style>
  <w:style w:type="character" w:styleId="af5">
    <w:name w:val="footnote reference"/>
    <w:semiHidden/>
    <w:rsid w:val="008C55C2"/>
    <w:rPr>
      <w:vertAlign w:val="superscript"/>
    </w:rPr>
  </w:style>
  <w:style w:type="numbering" w:customStyle="1" w:styleId="10">
    <w:name w:val="Нет списка1"/>
    <w:next w:val="a2"/>
    <w:uiPriority w:val="99"/>
    <w:semiHidden/>
    <w:rsid w:val="00E2615C"/>
  </w:style>
  <w:style w:type="numbering" w:customStyle="1" w:styleId="21">
    <w:name w:val="Нет списка2"/>
    <w:next w:val="a2"/>
    <w:uiPriority w:val="99"/>
    <w:semiHidden/>
    <w:rsid w:val="00E01532"/>
  </w:style>
  <w:style w:type="numbering" w:customStyle="1" w:styleId="30">
    <w:name w:val="Нет списка3"/>
    <w:next w:val="a2"/>
    <w:uiPriority w:val="99"/>
    <w:semiHidden/>
    <w:rsid w:val="00494802"/>
  </w:style>
  <w:style w:type="numbering" w:customStyle="1" w:styleId="40">
    <w:name w:val="Нет списка4"/>
    <w:next w:val="a2"/>
    <w:uiPriority w:val="99"/>
    <w:semiHidden/>
    <w:rsid w:val="00494802"/>
  </w:style>
  <w:style w:type="numbering" w:customStyle="1" w:styleId="50">
    <w:name w:val="Нет списка5"/>
    <w:next w:val="a2"/>
    <w:uiPriority w:val="99"/>
    <w:semiHidden/>
    <w:rsid w:val="00494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1D"/>
  </w:style>
  <w:style w:type="paragraph" w:styleId="1">
    <w:name w:val="heading 1"/>
    <w:basedOn w:val="a"/>
    <w:next w:val="a"/>
    <w:qFormat/>
    <w:rsid w:val="00DD5D1D"/>
    <w:pPr>
      <w:keepNext/>
      <w:jc w:val="center"/>
      <w:outlineLvl w:val="0"/>
    </w:pPr>
    <w:rPr>
      <w:b/>
      <w:sz w:val="36"/>
    </w:rPr>
  </w:style>
  <w:style w:type="paragraph" w:styleId="2">
    <w:name w:val="heading 2"/>
    <w:basedOn w:val="a"/>
    <w:next w:val="a"/>
    <w:qFormat/>
    <w:rsid w:val="00903590"/>
    <w:pPr>
      <w:keepNext/>
      <w:spacing w:before="240" w:after="60"/>
      <w:outlineLvl w:val="1"/>
    </w:pPr>
    <w:rPr>
      <w:rFonts w:ascii="Arial" w:hAnsi="Arial" w:cs="Arial"/>
      <w:b/>
      <w:bCs/>
      <w:i/>
      <w:iCs/>
      <w:sz w:val="28"/>
      <w:szCs w:val="28"/>
    </w:rPr>
  </w:style>
  <w:style w:type="paragraph" w:styleId="3">
    <w:name w:val="heading 3"/>
    <w:basedOn w:val="a"/>
    <w:next w:val="a"/>
    <w:qFormat/>
    <w:rsid w:val="00DD5D1D"/>
    <w:pPr>
      <w:keepNext/>
      <w:jc w:val="center"/>
      <w:outlineLvl w:val="2"/>
    </w:pPr>
    <w:rPr>
      <w:b/>
      <w:sz w:val="44"/>
    </w:rPr>
  </w:style>
  <w:style w:type="paragraph" w:styleId="4">
    <w:name w:val="heading 4"/>
    <w:basedOn w:val="a"/>
    <w:next w:val="a"/>
    <w:qFormat/>
    <w:rsid w:val="00DD5D1D"/>
    <w:pPr>
      <w:keepNext/>
      <w:jc w:val="center"/>
      <w:outlineLvl w:val="3"/>
    </w:pPr>
    <w:rPr>
      <w:b/>
      <w:sz w:val="28"/>
    </w:rPr>
  </w:style>
  <w:style w:type="paragraph" w:styleId="6">
    <w:name w:val="heading 6"/>
    <w:basedOn w:val="a"/>
    <w:next w:val="a"/>
    <w:qFormat/>
    <w:rsid w:val="00DD5D1D"/>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41608B"/>
    <w:pPr>
      <w:autoSpaceDE w:val="0"/>
      <w:autoSpaceDN w:val="0"/>
      <w:adjustRightInd w:val="0"/>
      <w:ind w:firstLine="720"/>
    </w:pPr>
    <w:rPr>
      <w:rFonts w:ascii="Arial" w:hAnsi="Arial" w:cs="Arial"/>
    </w:rPr>
  </w:style>
  <w:style w:type="paragraph" w:customStyle="1" w:styleId="ConsPlusNonformat">
    <w:name w:val="ConsPlusNonformat"/>
    <w:rsid w:val="0041608B"/>
    <w:pPr>
      <w:autoSpaceDE w:val="0"/>
      <w:autoSpaceDN w:val="0"/>
      <w:adjustRightInd w:val="0"/>
    </w:pPr>
    <w:rPr>
      <w:rFonts w:ascii="Courier New" w:hAnsi="Courier New" w:cs="Courier New"/>
    </w:rPr>
  </w:style>
  <w:style w:type="paragraph" w:customStyle="1" w:styleId="ConsNormal">
    <w:name w:val="ConsNormal"/>
    <w:rsid w:val="00DD5D1D"/>
    <w:pPr>
      <w:widowControl w:val="0"/>
      <w:autoSpaceDE w:val="0"/>
      <w:autoSpaceDN w:val="0"/>
      <w:adjustRightInd w:val="0"/>
      <w:ind w:right="19772" w:firstLine="720"/>
    </w:pPr>
    <w:rPr>
      <w:rFonts w:ascii="Arial" w:hAnsi="Arial" w:cs="Arial"/>
      <w:sz w:val="28"/>
      <w:szCs w:val="28"/>
    </w:rPr>
  </w:style>
  <w:style w:type="paragraph" w:customStyle="1" w:styleId="8">
    <w:name w:val="çàãîëîâîê 8"/>
    <w:basedOn w:val="a"/>
    <w:next w:val="a"/>
    <w:rsid w:val="00DD5D1D"/>
    <w:pPr>
      <w:keepNext/>
      <w:spacing w:before="120" w:line="360" w:lineRule="auto"/>
      <w:jc w:val="center"/>
    </w:pPr>
    <w:rPr>
      <w:sz w:val="24"/>
    </w:rPr>
  </w:style>
  <w:style w:type="paragraph" w:customStyle="1" w:styleId="5">
    <w:name w:val="çàãîëîâîê 5"/>
    <w:basedOn w:val="a"/>
    <w:next w:val="a"/>
    <w:rsid w:val="00DD5D1D"/>
    <w:pPr>
      <w:keepNext/>
      <w:spacing w:before="120"/>
    </w:pPr>
    <w:rPr>
      <w:sz w:val="28"/>
    </w:rPr>
  </w:style>
  <w:style w:type="paragraph" w:styleId="HTML">
    <w:name w:val="HTML Preformatted"/>
    <w:basedOn w:val="a"/>
    <w:link w:val="HTML0"/>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F624B4"/>
    <w:rPr>
      <w:rFonts w:ascii="Courier New" w:hAnsi="Courier New" w:cs="Courier New"/>
      <w:lang w:val="ru-RU" w:eastAsia="ru-RU" w:bidi="ar-SA"/>
    </w:rPr>
  </w:style>
  <w:style w:type="paragraph" w:customStyle="1" w:styleId="a3">
    <w:name w:val="Îáû÷íûé"/>
    <w:rsid w:val="00DD5D1D"/>
  </w:style>
  <w:style w:type="paragraph" w:styleId="a4">
    <w:name w:val="header"/>
    <w:basedOn w:val="a"/>
    <w:link w:val="a5"/>
    <w:uiPriority w:val="99"/>
    <w:rsid w:val="000A79FC"/>
    <w:pPr>
      <w:tabs>
        <w:tab w:val="center" w:pos="4677"/>
        <w:tab w:val="right" w:pos="9355"/>
      </w:tabs>
    </w:pPr>
  </w:style>
  <w:style w:type="character" w:customStyle="1" w:styleId="a5">
    <w:name w:val="Верхний колонтитул Знак"/>
    <w:link w:val="a4"/>
    <w:uiPriority w:val="99"/>
    <w:rsid w:val="00AF7A31"/>
    <w:rPr>
      <w:lang w:val="ru-RU" w:eastAsia="ru-RU" w:bidi="ar-SA"/>
    </w:rPr>
  </w:style>
  <w:style w:type="character" w:styleId="a6">
    <w:name w:val="page number"/>
    <w:basedOn w:val="a0"/>
    <w:rsid w:val="000A79FC"/>
  </w:style>
  <w:style w:type="paragraph" w:styleId="a7">
    <w:name w:val="Balloon Text"/>
    <w:basedOn w:val="a"/>
    <w:link w:val="a8"/>
    <w:rsid w:val="00440B33"/>
    <w:rPr>
      <w:rFonts w:ascii="Tahoma" w:hAnsi="Tahoma"/>
      <w:sz w:val="16"/>
      <w:szCs w:val="16"/>
      <w:lang w:val="x-none" w:eastAsia="x-none"/>
    </w:rPr>
  </w:style>
  <w:style w:type="paragraph" w:styleId="a9">
    <w:name w:val="Message Header"/>
    <w:basedOn w:val="aa"/>
    <w:link w:val="ab"/>
    <w:rsid w:val="002A39B3"/>
    <w:pPr>
      <w:keepLines/>
      <w:spacing w:after="0" w:line="415" w:lineRule="atLeast"/>
      <w:ind w:left="1560" w:hanging="720"/>
    </w:pPr>
    <w:rPr>
      <w:lang w:eastAsia="en-US"/>
    </w:rPr>
  </w:style>
  <w:style w:type="paragraph" w:styleId="aa">
    <w:name w:val="Body Text"/>
    <w:basedOn w:val="a"/>
    <w:rsid w:val="002A39B3"/>
    <w:pPr>
      <w:spacing w:after="120"/>
    </w:pPr>
  </w:style>
  <w:style w:type="character" w:customStyle="1" w:styleId="ab">
    <w:name w:val="Шапка Знак"/>
    <w:link w:val="a9"/>
    <w:rsid w:val="00013BB3"/>
    <w:rPr>
      <w:lang w:val="ru-RU" w:eastAsia="en-US" w:bidi="ar-SA"/>
    </w:rPr>
  </w:style>
  <w:style w:type="paragraph" w:customStyle="1" w:styleId="ac">
    <w:name w:val=" Знак Знак Знак Знак"/>
    <w:basedOn w:val="a"/>
    <w:rsid w:val="00C54CD1"/>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1B62"/>
    <w:pPr>
      <w:spacing w:before="100" w:beforeAutospacing="1" w:after="100" w:afterAutospacing="1"/>
    </w:pPr>
    <w:rPr>
      <w:rFonts w:ascii="Tahoma" w:hAnsi="Tahoma" w:cs="Tahoma"/>
      <w:lang w:val="en-US" w:eastAsia="en-US"/>
    </w:rPr>
  </w:style>
  <w:style w:type="character" w:styleId="ad">
    <w:name w:val="Hyperlink"/>
    <w:uiPriority w:val="99"/>
    <w:rsid w:val="006D33E7"/>
    <w:rPr>
      <w:color w:val="0000FF"/>
      <w:u w:val="single"/>
    </w:rPr>
  </w:style>
  <w:style w:type="paragraph" w:styleId="ae">
    <w:name w:val="Title"/>
    <w:basedOn w:val="a"/>
    <w:qFormat/>
    <w:rsid w:val="00903590"/>
    <w:pPr>
      <w:jc w:val="center"/>
    </w:pPr>
    <w:rPr>
      <w:sz w:val="28"/>
    </w:rPr>
  </w:style>
  <w:style w:type="paragraph" w:styleId="20">
    <w:name w:val="Body Text 2"/>
    <w:basedOn w:val="a"/>
    <w:rsid w:val="00903590"/>
    <w:pPr>
      <w:spacing w:after="120" w:line="480" w:lineRule="auto"/>
    </w:pPr>
  </w:style>
  <w:style w:type="paragraph" w:styleId="af">
    <w:name w:val="footer"/>
    <w:basedOn w:val="a"/>
    <w:link w:val="af0"/>
    <w:rsid w:val="00C94465"/>
    <w:pPr>
      <w:tabs>
        <w:tab w:val="center" w:pos="4677"/>
        <w:tab w:val="right" w:pos="9355"/>
      </w:tabs>
    </w:pPr>
  </w:style>
  <w:style w:type="paragraph" w:styleId="af1">
    <w:name w:val="No Spacing"/>
    <w:uiPriority w:val="1"/>
    <w:qFormat/>
    <w:rsid w:val="0061777A"/>
    <w:rPr>
      <w:rFonts w:ascii="Calibri" w:eastAsia="Calibri" w:hAnsi="Calibri"/>
      <w:sz w:val="22"/>
      <w:szCs w:val="22"/>
      <w:lang w:eastAsia="en-US"/>
    </w:rPr>
  </w:style>
  <w:style w:type="table" w:styleId="af2">
    <w:name w:val="Table Grid"/>
    <w:basedOn w:val="a1"/>
    <w:rsid w:val="001A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ижний колонтитул Знак"/>
    <w:link w:val="af"/>
    <w:rsid w:val="001A20A8"/>
  </w:style>
  <w:style w:type="character" w:styleId="af3">
    <w:name w:val="FollowedHyperlink"/>
    <w:uiPriority w:val="99"/>
    <w:unhideWhenUsed/>
    <w:rsid w:val="001A20A8"/>
    <w:rPr>
      <w:color w:val="800080"/>
      <w:u w:val="single"/>
    </w:rPr>
  </w:style>
  <w:style w:type="paragraph" w:customStyle="1" w:styleId="xl72">
    <w:name w:val="xl72"/>
    <w:basedOn w:val="a"/>
    <w:rsid w:val="001A20A8"/>
    <w:pPr>
      <w:spacing w:before="100" w:beforeAutospacing="1" w:after="100" w:afterAutospacing="1"/>
      <w:jc w:val="center"/>
    </w:pPr>
    <w:rPr>
      <w:sz w:val="24"/>
      <w:szCs w:val="24"/>
    </w:rPr>
  </w:style>
  <w:style w:type="paragraph" w:customStyle="1" w:styleId="xl73">
    <w:name w:val="xl73"/>
    <w:basedOn w:val="a"/>
    <w:rsid w:val="001A20A8"/>
    <w:pPr>
      <w:spacing w:before="100" w:beforeAutospacing="1" w:after="100" w:afterAutospacing="1"/>
    </w:pPr>
    <w:rPr>
      <w:sz w:val="24"/>
      <w:szCs w:val="24"/>
      <w:u w:val="single"/>
    </w:rPr>
  </w:style>
  <w:style w:type="paragraph" w:customStyle="1" w:styleId="xl74">
    <w:name w:val="xl74"/>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customStyle="1" w:styleId="xl75">
    <w:name w:val="xl75"/>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4"/>
      <w:szCs w:val="24"/>
    </w:rPr>
  </w:style>
  <w:style w:type="paragraph" w:customStyle="1" w:styleId="xl76">
    <w:name w:val="xl76"/>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4"/>
      <w:szCs w:val="24"/>
    </w:rPr>
  </w:style>
  <w:style w:type="paragraph" w:customStyle="1" w:styleId="xl77">
    <w:name w:val="xl77"/>
    <w:basedOn w:val="a"/>
    <w:rsid w:val="001A20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character" w:customStyle="1" w:styleId="a8">
    <w:name w:val="Текст выноски Знак"/>
    <w:link w:val="a7"/>
    <w:rsid w:val="00FD689A"/>
    <w:rPr>
      <w:rFonts w:ascii="Tahoma" w:hAnsi="Tahoma" w:cs="Tahoma"/>
      <w:sz w:val="16"/>
      <w:szCs w:val="16"/>
    </w:rPr>
  </w:style>
  <w:style w:type="paragraph" w:customStyle="1" w:styleId="xl68">
    <w:name w:val="xl68"/>
    <w:basedOn w:val="a"/>
    <w:rsid w:val="00FD689A"/>
    <w:pPr>
      <w:spacing w:before="100" w:beforeAutospacing="1" w:after="100" w:afterAutospacing="1"/>
      <w:jc w:val="center"/>
    </w:pPr>
    <w:rPr>
      <w:sz w:val="24"/>
      <w:szCs w:val="24"/>
    </w:rPr>
  </w:style>
  <w:style w:type="paragraph" w:customStyle="1" w:styleId="xl69">
    <w:name w:val="xl69"/>
    <w:basedOn w:val="a"/>
    <w:rsid w:val="00FD689A"/>
    <w:pPr>
      <w:spacing w:before="100" w:beforeAutospacing="1" w:after="100" w:afterAutospacing="1"/>
    </w:pPr>
    <w:rPr>
      <w:sz w:val="24"/>
      <w:szCs w:val="24"/>
    </w:rPr>
  </w:style>
  <w:style w:type="paragraph" w:customStyle="1" w:styleId="xl70">
    <w:name w:val="xl70"/>
    <w:basedOn w:val="a"/>
    <w:rsid w:val="00FD689A"/>
    <w:pPr>
      <w:spacing w:before="100" w:beforeAutospacing="1" w:after="100" w:afterAutospacing="1"/>
    </w:pPr>
    <w:rPr>
      <w:sz w:val="24"/>
      <w:szCs w:val="24"/>
      <w:u w:val="single"/>
    </w:rPr>
  </w:style>
  <w:style w:type="paragraph" w:customStyle="1" w:styleId="xl71">
    <w:name w:val="xl71"/>
    <w:basedOn w:val="a"/>
    <w:rsid w:val="00FD68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styleId="af4">
    <w:name w:val="footnote text"/>
    <w:basedOn w:val="a"/>
    <w:semiHidden/>
    <w:rsid w:val="008C55C2"/>
  </w:style>
  <w:style w:type="character" w:styleId="af5">
    <w:name w:val="footnote reference"/>
    <w:semiHidden/>
    <w:rsid w:val="008C55C2"/>
    <w:rPr>
      <w:vertAlign w:val="superscript"/>
    </w:rPr>
  </w:style>
  <w:style w:type="numbering" w:customStyle="1" w:styleId="10">
    <w:name w:val="Нет списка1"/>
    <w:next w:val="a2"/>
    <w:uiPriority w:val="99"/>
    <w:semiHidden/>
    <w:rsid w:val="00E2615C"/>
  </w:style>
  <w:style w:type="numbering" w:customStyle="1" w:styleId="21">
    <w:name w:val="Нет списка2"/>
    <w:next w:val="a2"/>
    <w:uiPriority w:val="99"/>
    <w:semiHidden/>
    <w:rsid w:val="00E01532"/>
  </w:style>
  <w:style w:type="numbering" w:customStyle="1" w:styleId="30">
    <w:name w:val="Нет списка3"/>
    <w:next w:val="a2"/>
    <w:uiPriority w:val="99"/>
    <w:semiHidden/>
    <w:rsid w:val="00494802"/>
  </w:style>
  <w:style w:type="numbering" w:customStyle="1" w:styleId="40">
    <w:name w:val="Нет списка4"/>
    <w:next w:val="a2"/>
    <w:uiPriority w:val="99"/>
    <w:semiHidden/>
    <w:rsid w:val="00494802"/>
  </w:style>
  <w:style w:type="numbering" w:customStyle="1" w:styleId="50">
    <w:name w:val="Нет списка5"/>
    <w:next w:val="a2"/>
    <w:uiPriority w:val="99"/>
    <w:semiHidden/>
    <w:rsid w:val="0049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7739">
      <w:bodyDiv w:val="1"/>
      <w:marLeft w:val="0"/>
      <w:marRight w:val="0"/>
      <w:marTop w:val="0"/>
      <w:marBottom w:val="0"/>
      <w:divBdr>
        <w:top w:val="none" w:sz="0" w:space="0" w:color="auto"/>
        <w:left w:val="none" w:sz="0" w:space="0" w:color="auto"/>
        <w:bottom w:val="none" w:sz="0" w:space="0" w:color="auto"/>
        <w:right w:val="none" w:sz="0" w:space="0" w:color="auto"/>
      </w:divBdr>
    </w:div>
    <w:div w:id="157310161">
      <w:bodyDiv w:val="1"/>
      <w:marLeft w:val="0"/>
      <w:marRight w:val="0"/>
      <w:marTop w:val="0"/>
      <w:marBottom w:val="0"/>
      <w:divBdr>
        <w:top w:val="none" w:sz="0" w:space="0" w:color="auto"/>
        <w:left w:val="none" w:sz="0" w:space="0" w:color="auto"/>
        <w:bottom w:val="none" w:sz="0" w:space="0" w:color="auto"/>
        <w:right w:val="none" w:sz="0" w:space="0" w:color="auto"/>
      </w:divBdr>
    </w:div>
    <w:div w:id="262763963">
      <w:bodyDiv w:val="1"/>
      <w:marLeft w:val="0"/>
      <w:marRight w:val="0"/>
      <w:marTop w:val="0"/>
      <w:marBottom w:val="0"/>
      <w:divBdr>
        <w:top w:val="none" w:sz="0" w:space="0" w:color="auto"/>
        <w:left w:val="none" w:sz="0" w:space="0" w:color="auto"/>
        <w:bottom w:val="none" w:sz="0" w:space="0" w:color="auto"/>
        <w:right w:val="none" w:sz="0" w:space="0" w:color="auto"/>
      </w:divBdr>
    </w:div>
    <w:div w:id="337393527">
      <w:bodyDiv w:val="1"/>
      <w:marLeft w:val="0"/>
      <w:marRight w:val="0"/>
      <w:marTop w:val="0"/>
      <w:marBottom w:val="0"/>
      <w:divBdr>
        <w:top w:val="none" w:sz="0" w:space="0" w:color="auto"/>
        <w:left w:val="none" w:sz="0" w:space="0" w:color="auto"/>
        <w:bottom w:val="none" w:sz="0" w:space="0" w:color="auto"/>
        <w:right w:val="none" w:sz="0" w:space="0" w:color="auto"/>
      </w:divBdr>
    </w:div>
    <w:div w:id="344016276">
      <w:bodyDiv w:val="1"/>
      <w:marLeft w:val="0"/>
      <w:marRight w:val="0"/>
      <w:marTop w:val="0"/>
      <w:marBottom w:val="0"/>
      <w:divBdr>
        <w:top w:val="none" w:sz="0" w:space="0" w:color="auto"/>
        <w:left w:val="none" w:sz="0" w:space="0" w:color="auto"/>
        <w:bottom w:val="none" w:sz="0" w:space="0" w:color="auto"/>
        <w:right w:val="none" w:sz="0" w:space="0" w:color="auto"/>
      </w:divBdr>
    </w:div>
    <w:div w:id="466169740">
      <w:bodyDiv w:val="1"/>
      <w:marLeft w:val="0"/>
      <w:marRight w:val="0"/>
      <w:marTop w:val="0"/>
      <w:marBottom w:val="0"/>
      <w:divBdr>
        <w:top w:val="none" w:sz="0" w:space="0" w:color="auto"/>
        <w:left w:val="none" w:sz="0" w:space="0" w:color="auto"/>
        <w:bottom w:val="none" w:sz="0" w:space="0" w:color="auto"/>
        <w:right w:val="none" w:sz="0" w:space="0" w:color="auto"/>
      </w:divBdr>
    </w:div>
    <w:div w:id="536309883">
      <w:bodyDiv w:val="1"/>
      <w:marLeft w:val="0"/>
      <w:marRight w:val="0"/>
      <w:marTop w:val="0"/>
      <w:marBottom w:val="0"/>
      <w:divBdr>
        <w:top w:val="none" w:sz="0" w:space="0" w:color="auto"/>
        <w:left w:val="none" w:sz="0" w:space="0" w:color="auto"/>
        <w:bottom w:val="none" w:sz="0" w:space="0" w:color="auto"/>
        <w:right w:val="none" w:sz="0" w:space="0" w:color="auto"/>
      </w:divBdr>
    </w:div>
    <w:div w:id="579170014">
      <w:bodyDiv w:val="1"/>
      <w:marLeft w:val="0"/>
      <w:marRight w:val="0"/>
      <w:marTop w:val="0"/>
      <w:marBottom w:val="0"/>
      <w:divBdr>
        <w:top w:val="none" w:sz="0" w:space="0" w:color="auto"/>
        <w:left w:val="none" w:sz="0" w:space="0" w:color="auto"/>
        <w:bottom w:val="none" w:sz="0" w:space="0" w:color="auto"/>
        <w:right w:val="none" w:sz="0" w:space="0" w:color="auto"/>
      </w:divBdr>
    </w:div>
    <w:div w:id="621692113">
      <w:bodyDiv w:val="1"/>
      <w:marLeft w:val="0"/>
      <w:marRight w:val="0"/>
      <w:marTop w:val="0"/>
      <w:marBottom w:val="0"/>
      <w:divBdr>
        <w:top w:val="none" w:sz="0" w:space="0" w:color="auto"/>
        <w:left w:val="none" w:sz="0" w:space="0" w:color="auto"/>
        <w:bottom w:val="none" w:sz="0" w:space="0" w:color="auto"/>
        <w:right w:val="none" w:sz="0" w:space="0" w:color="auto"/>
      </w:divBdr>
    </w:div>
    <w:div w:id="673343581">
      <w:bodyDiv w:val="1"/>
      <w:marLeft w:val="0"/>
      <w:marRight w:val="0"/>
      <w:marTop w:val="0"/>
      <w:marBottom w:val="0"/>
      <w:divBdr>
        <w:top w:val="none" w:sz="0" w:space="0" w:color="auto"/>
        <w:left w:val="none" w:sz="0" w:space="0" w:color="auto"/>
        <w:bottom w:val="none" w:sz="0" w:space="0" w:color="auto"/>
        <w:right w:val="none" w:sz="0" w:space="0" w:color="auto"/>
      </w:divBdr>
    </w:div>
    <w:div w:id="711882739">
      <w:bodyDiv w:val="1"/>
      <w:marLeft w:val="0"/>
      <w:marRight w:val="0"/>
      <w:marTop w:val="0"/>
      <w:marBottom w:val="0"/>
      <w:divBdr>
        <w:top w:val="none" w:sz="0" w:space="0" w:color="auto"/>
        <w:left w:val="none" w:sz="0" w:space="0" w:color="auto"/>
        <w:bottom w:val="none" w:sz="0" w:space="0" w:color="auto"/>
        <w:right w:val="none" w:sz="0" w:space="0" w:color="auto"/>
      </w:divBdr>
    </w:div>
    <w:div w:id="787352339">
      <w:bodyDiv w:val="1"/>
      <w:marLeft w:val="0"/>
      <w:marRight w:val="0"/>
      <w:marTop w:val="0"/>
      <w:marBottom w:val="0"/>
      <w:divBdr>
        <w:top w:val="none" w:sz="0" w:space="0" w:color="auto"/>
        <w:left w:val="none" w:sz="0" w:space="0" w:color="auto"/>
        <w:bottom w:val="none" w:sz="0" w:space="0" w:color="auto"/>
        <w:right w:val="none" w:sz="0" w:space="0" w:color="auto"/>
      </w:divBdr>
    </w:div>
    <w:div w:id="892010532">
      <w:bodyDiv w:val="1"/>
      <w:marLeft w:val="0"/>
      <w:marRight w:val="0"/>
      <w:marTop w:val="0"/>
      <w:marBottom w:val="0"/>
      <w:divBdr>
        <w:top w:val="none" w:sz="0" w:space="0" w:color="auto"/>
        <w:left w:val="none" w:sz="0" w:space="0" w:color="auto"/>
        <w:bottom w:val="none" w:sz="0" w:space="0" w:color="auto"/>
        <w:right w:val="none" w:sz="0" w:space="0" w:color="auto"/>
      </w:divBdr>
    </w:div>
    <w:div w:id="913317073">
      <w:bodyDiv w:val="1"/>
      <w:marLeft w:val="0"/>
      <w:marRight w:val="0"/>
      <w:marTop w:val="0"/>
      <w:marBottom w:val="0"/>
      <w:divBdr>
        <w:top w:val="none" w:sz="0" w:space="0" w:color="auto"/>
        <w:left w:val="none" w:sz="0" w:space="0" w:color="auto"/>
        <w:bottom w:val="none" w:sz="0" w:space="0" w:color="auto"/>
        <w:right w:val="none" w:sz="0" w:space="0" w:color="auto"/>
      </w:divBdr>
    </w:div>
    <w:div w:id="935216619">
      <w:bodyDiv w:val="1"/>
      <w:marLeft w:val="0"/>
      <w:marRight w:val="0"/>
      <w:marTop w:val="0"/>
      <w:marBottom w:val="0"/>
      <w:divBdr>
        <w:top w:val="none" w:sz="0" w:space="0" w:color="auto"/>
        <w:left w:val="none" w:sz="0" w:space="0" w:color="auto"/>
        <w:bottom w:val="none" w:sz="0" w:space="0" w:color="auto"/>
        <w:right w:val="none" w:sz="0" w:space="0" w:color="auto"/>
      </w:divBdr>
    </w:div>
    <w:div w:id="974414667">
      <w:bodyDiv w:val="1"/>
      <w:marLeft w:val="0"/>
      <w:marRight w:val="0"/>
      <w:marTop w:val="0"/>
      <w:marBottom w:val="0"/>
      <w:divBdr>
        <w:top w:val="none" w:sz="0" w:space="0" w:color="auto"/>
        <w:left w:val="none" w:sz="0" w:space="0" w:color="auto"/>
        <w:bottom w:val="none" w:sz="0" w:space="0" w:color="auto"/>
        <w:right w:val="none" w:sz="0" w:space="0" w:color="auto"/>
      </w:divBdr>
    </w:div>
    <w:div w:id="993951141">
      <w:bodyDiv w:val="1"/>
      <w:marLeft w:val="0"/>
      <w:marRight w:val="0"/>
      <w:marTop w:val="0"/>
      <w:marBottom w:val="0"/>
      <w:divBdr>
        <w:top w:val="none" w:sz="0" w:space="0" w:color="auto"/>
        <w:left w:val="none" w:sz="0" w:space="0" w:color="auto"/>
        <w:bottom w:val="none" w:sz="0" w:space="0" w:color="auto"/>
        <w:right w:val="none" w:sz="0" w:space="0" w:color="auto"/>
      </w:divBdr>
    </w:div>
    <w:div w:id="1036664675">
      <w:bodyDiv w:val="1"/>
      <w:marLeft w:val="0"/>
      <w:marRight w:val="0"/>
      <w:marTop w:val="0"/>
      <w:marBottom w:val="0"/>
      <w:divBdr>
        <w:top w:val="none" w:sz="0" w:space="0" w:color="auto"/>
        <w:left w:val="none" w:sz="0" w:space="0" w:color="auto"/>
        <w:bottom w:val="none" w:sz="0" w:space="0" w:color="auto"/>
        <w:right w:val="none" w:sz="0" w:space="0" w:color="auto"/>
      </w:divBdr>
    </w:div>
    <w:div w:id="1067340360">
      <w:bodyDiv w:val="1"/>
      <w:marLeft w:val="0"/>
      <w:marRight w:val="0"/>
      <w:marTop w:val="0"/>
      <w:marBottom w:val="0"/>
      <w:divBdr>
        <w:top w:val="none" w:sz="0" w:space="0" w:color="auto"/>
        <w:left w:val="none" w:sz="0" w:space="0" w:color="auto"/>
        <w:bottom w:val="none" w:sz="0" w:space="0" w:color="auto"/>
        <w:right w:val="none" w:sz="0" w:space="0" w:color="auto"/>
      </w:divBdr>
    </w:div>
    <w:div w:id="1085541639">
      <w:bodyDiv w:val="1"/>
      <w:marLeft w:val="0"/>
      <w:marRight w:val="0"/>
      <w:marTop w:val="0"/>
      <w:marBottom w:val="0"/>
      <w:divBdr>
        <w:top w:val="none" w:sz="0" w:space="0" w:color="auto"/>
        <w:left w:val="none" w:sz="0" w:space="0" w:color="auto"/>
        <w:bottom w:val="none" w:sz="0" w:space="0" w:color="auto"/>
        <w:right w:val="none" w:sz="0" w:space="0" w:color="auto"/>
      </w:divBdr>
    </w:div>
    <w:div w:id="1127700264">
      <w:bodyDiv w:val="1"/>
      <w:marLeft w:val="0"/>
      <w:marRight w:val="0"/>
      <w:marTop w:val="0"/>
      <w:marBottom w:val="0"/>
      <w:divBdr>
        <w:top w:val="none" w:sz="0" w:space="0" w:color="auto"/>
        <w:left w:val="none" w:sz="0" w:space="0" w:color="auto"/>
        <w:bottom w:val="none" w:sz="0" w:space="0" w:color="auto"/>
        <w:right w:val="none" w:sz="0" w:space="0" w:color="auto"/>
      </w:divBdr>
    </w:div>
    <w:div w:id="1128820105">
      <w:bodyDiv w:val="1"/>
      <w:marLeft w:val="0"/>
      <w:marRight w:val="0"/>
      <w:marTop w:val="0"/>
      <w:marBottom w:val="0"/>
      <w:divBdr>
        <w:top w:val="none" w:sz="0" w:space="0" w:color="auto"/>
        <w:left w:val="none" w:sz="0" w:space="0" w:color="auto"/>
        <w:bottom w:val="none" w:sz="0" w:space="0" w:color="auto"/>
        <w:right w:val="none" w:sz="0" w:space="0" w:color="auto"/>
      </w:divBdr>
    </w:div>
    <w:div w:id="1141969742">
      <w:bodyDiv w:val="1"/>
      <w:marLeft w:val="0"/>
      <w:marRight w:val="0"/>
      <w:marTop w:val="0"/>
      <w:marBottom w:val="0"/>
      <w:divBdr>
        <w:top w:val="none" w:sz="0" w:space="0" w:color="auto"/>
        <w:left w:val="none" w:sz="0" w:space="0" w:color="auto"/>
        <w:bottom w:val="none" w:sz="0" w:space="0" w:color="auto"/>
        <w:right w:val="none" w:sz="0" w:space="0" w:color="auto"/>
      </w:divBdr>
    </w:div>
    <w:div w:id="1153445831">
      <w:bodyDiv w:val="1"/>
      <w:marLeft w:val="0"/>
      <w:marRight w:val="0"/>
      <w:marTop w:val="0"/>
      <w:marBottom w:val="0"/>
      <w:divBdr>
        <w:top w:val="none" w:sz="0" w:space="0" w:color="auto"/>
        <w:left w:val="none" w:sz="0" w:space="0" w:color="auto"/>
        <w:bottom w:val="none" w:sz="0" w:space="0" w:color="auto"/>
        <w:right w:val="none" w:sz="0" w:space="0" w:color="auto"/>
      </w:divBdr>
    </w:div>
    <w:div w:id="1156610395">
      <w:bodyDiv w:val="1"/>
      <w:marLeft w:val="0"/>
      <w:marRight w:val="0"/>
      <w:marTop w:val="0"/>
      <w:marBottom w:val="0"/>
      <w:divBdr>
        <w:top w:val="none" w:sz="0" w:space="0" w:color="auto"/>
        <w:left w:val="none" w:sz="0" w:space="0" w:color="auto"/>
        <w:bottom w:val="none" w:sz="0" w:space="0" w:color="auto"/>
        <w:right w:val="none" w:sz="0" w:space="0" w:color="auto"/>
      </w:divBdr>
    </w:div>
    <w:div w:id="1173640727">
      <w:bodyDiv w:val="1"/>
      <w:marLeft w:val="0"/>
      <w:marRight w:val="0"/>
      <w:marTop w:val="0"/>
      <w:marBottom w:val="0"/>
      <w:divBdr>
        <w:top w:val="none" w:sz="0" w:space="0" w:color="auto"/>
        <w:left w:val="none" w:sz="0" w:space="0" w:color="auto"/>
        <w:bottom w:val="none" w:sz="0" w:space="0" w:color="auto"/>
        <w:right w:val="none" w:sz="0" w:space="0" w:color="auto"/>
      </w:divBdr>
    </w:div>
    <w:div w:id="1188912338">
      <w:bodyDiv w:val="1"/>
      <w:marLeft w:val="0"/>
      <w:marRight w:val="0"/>
      <w:marTop w:val="0"/>
      <w:marBottom w:val="0"/>
      <w:divBdr>
        <w:top w:val="none" w:sz="0" w:space="0" w:color="auto"/>
        <w:left w:val="none" w:sz="0" w:space="0" w:color="auto"/>
        <w:bottom w:val="none" w:sz="0" w:space="0" w:color="auto"/>
        <w:right w:val="none" w:sz="0" w:space="0" w:color="auto"/>
      </w:divBdr>
    </w:div>
    <w:div w:id="1204903124">
      <w:bodyDiv w:val="1"/>
      <w:marLeft w:val="0"/>
      <w:marRight w:val="0"/>
      <w:marTop w:val="0"/>
      <w:marBottom w:val="0"/>
      <w:divBdr>
        <w:top w:val="none" w:sz="0" w:space="0" w:color="auto"/>
        <w:left w:val="none" w:sz="0" w:space="0" w:color="auto"/>
        <w:bottom w:val="none" w:sz="0" w:space="0" w:color="auto"/>
        <w:right w:val="none" w:sz="0" w:space="0" w:color="auto"/>
      </w:divBdr>
    </w:div>
    <w:div w:id="1233467867">
      <w:bodyDiv w:val="1"/>
      <w:marLeft w:val="0"/>
      <w:marRight w:val="0"/>
      <w:marTop w:val="0"/>
      <w:marBottom w:val="0"/>
      <w:divBdr>
        <w:top w:val="none" w:sz="0" w:space="0" w:color="auto"/>
        <w:left w:val="none" w:sz="0" w:space="0" w:color="auto"/>
        <w:bottom w:val="none" w:sz="0" w:space="0" w:color="auto"/>
        <w:right w:val="none" w:sz="0" w:space="0" w:color="auto"/>
      </w:divBdr>
    </w:div>
    <w:div w:id="1240019175">
      <w:bodyDiv w:val="1"/>
      <w:marLeft w:val="0"/>
      <w:marRight w:val="0"/>
      <w:marTop w:val="0"/>
      <w:marBottom w:val="0"/>
      <w:divBdr>
        <w:top w:val="none" w:sz="0" w:space="0" w:color="auto"/>
        <w:left w:val="none" w:sz="0" w:space="0" w:color="auto"/>
        <w:bottom w:val="none" w:sz="0" w:space="0" w:color="auto"/>
        <w:right w:val="none" w:sz="0" w:space="0" w:color="auto"/>
      </w:divBdr>
    </w:div>
    <w:div w:id="1253321413">
      <w:bodyDiv w:val="1"/>
      <w:marLeft w:val="0"/>
      <w:marRight w:val="0"/>
      <w:marTop w:val="0"/>
      <w:marBottom w:val="0"/>
      <w:divBdr>
        <w:top w:val="none" w:sz="0" w:space="0" w:color="auto"/>
        <w:left w:val="none" w:sz="0" w:space="0" w:color="auto"/>
        <w:bottom w:val="none" w:sz="0" w:space="0" w:color="auto"/>
        <w:right w:val="none" w:sz="0" w:space="0" w:color="auto"/>
      </w:divBdr>
    </w:div>
    <w:div w:id="1314331872">
      <w:bodyDiv w:val="1"/>
      <w:marLeft w:val="0"/>
      <w:marRight w:val="0"/>
      <w:marTop w:val="0"/>
      <w:marBottom w:val="0"/>
      <w:divBdr>
        <w:top w:val="none" w:sz="0" w:space="0" w:color="auto"/>
        <w:left w:val="none" w:sz="0" w:space="0" w:color="auto"/>
        <w:bottom w:val="none" w:sz="0" w:space="0" w:color="auto"/>
        <w:right w:val="none" w:sz="0" w:space="0" w:color="auto"/>
      </w:divBdr>
    </w:div>
    <w:div w:id="1344476605">
      <w:bodyDiv w:val="1"/>
      <w:marLeft w:val="0"/>
      <w:marRight w:val="0"/>
      <w:marTop w:val="0"/>
      <w:marBottom w:val="0"/>
      <w:divBdr>
        <w:top w:val="none" w:sz="0" w:space="0" w:color="auto"/>
        <w:left w:val="none" w:sz="0" w:space="0" w:color="auto"/>
        <w:bottom w:val="none" w:sz="0" w:space="0" w:color="auto"/>
        <w:right w:val="none" w:sz="0" w:space="0" w:color="auto"/>
      </w:divBdr>
    </w:div>
    <w:div w:id="1618482416">
      <w:bodyDiv w:val="1"/>
      <w:marLeft w:val="0"/>
      <w:marRight w:val="0"/>
      <w:marTop w:val="0"/>
      <w:marBottom w:val="0"/>
      <w:divBdr>
        <w:top w:val="none" w:sz="0" w:space="0" w:color="auto"/>
        <w:left w:val="none" w:sz="0" w:space="0" w:color="auto"/>
        <w:bottom w:val="none" w:sz="0" w:space="0" w:color="auto"/>
        <w:right w:val="none" w:sz="0" w:space="0" w:color="auto"/>
      </w:divBdr>
    </w:div>
    <w:div w:id="1837725512">
      <w:bodyDiv w:val="1"/>
      <w:marLeft w:val="0"/>
      <w:marRight w:val="0"/>
      <w:marTop w:val="0"/>
      <w:marBottom w:val="0"/>
      <w:divBdr>
        <w:top w:val="none" w:sz="0" w:space="0" w:color="auto"/>
        <w:left w:val="none" w:sz="0" w:space="0" w:color="auto"/>
        <w:bottom w:val="none" w:sz="0" w:space="0" w:color="auto"/>
        <w:right w:val="none" w:sz="0" w:space="0" w:color="auto"/>
      </w:divBdr>
    </w:div>
    <w:div w:id="1964379254">
      <w:bodyDiv w:val="1"/>
      <w:marLeft w:val="0"/>
      <w:marRight w:val="0"/>
      <w:marTop w:val="0"/>
      <w:marBottom w:val="0"/>
      <w:divBdr>
        <w:top w:val="none" w:sz="0" w:space="0" w:color="auto"/>
        <w:left w:val="none" w:sz="0" w:space="0" w:color="auto"/>
        <w:bottom w:val="none" w:sz="0" w:space="0" w:color="auto"/>
        <w:right w:val="none" w:sz="0" w:space="0" w:color="auto"/>
      </w:divBdr>
    </w:div>
    <w:div w:id="19998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7127;fld=134;dst=10053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12468</Words>
  <Characters>71070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DF</Company>
  <LinksUpToDate>false</LinksUpToDate>
  <CharactersWithSpaces>83372</CharactersWithSpaces>
  <SharedDoc>false</SharedDoc>
  <HLinks>
    <vt:vector size="6" baseType="variant">
      <vt:variant>
        <vt:i4>28</vt:i4>
      </vt:variant>
      <vt:variant>
        <vt:i4>0</vt:i4>
      </vt:variant>
      <vt:variant>
        <vt:i4>0</vt:i4>
      </vt:variant>
      <vt:variant>
        <vt:i4>5</vt:i4>
      </vt:variant>
      <vt:variant>
        <vt:lpwstr>consultantplus://offline/main?base=RLAW376;n=47127;fld=134;dst=100532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Kuzmenkova</dc:creator>
  <cp:lastModifiedBy>Прудки</cp:lastModifiedBy>
  <cp:revision>2</cp:revision>
  <cp:lastPrinted>2020-12-26T12:37:00Z</cp:lastPrinted>
  <dcterms:created xsi:type="dcterms:W3CDTF">2023-12-27T08:13:00Z</dcterms:created>
  <dcterms:modified xsi:type="dcterms:W3CDTF">2023-12-27T08:13:00Z</dcterms:modified>
</cp:coreProperties>
</file>