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0" w:rsidRDefault="002A2687" w:rsidP="00AF08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203835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проект</w:t>
      </w:r>
      <w:bookmarkStart w:id="0" w:name="_GoBack"/>
      <w:bookmarkEnd w:id="0"/>
    </w:p>
    <w:p w:rsidR="00AF0880" w:rsidRPr="00AF0880" w:rsidRDefault="00AF0880" w:rsidP="00AF088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</w:t>
      </w:r>
    </w:p>
    <w:p w:rsidR="00AF0880" w:rsidRPr="00AF0880" w:rsidRDefault="00AF0880" w:rsidP="00AF08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t>ПРУДКОВСКОГО СЕЛЬСКОГО ПОСЕЛЕНИЯ</w:t>
      </w:r>
      <w:r w:rsidRPr="00AF0880">
        <w:rPr>
          <w:rFonts w:ascii="Times New Roman" w:eastAsia="Times New Roman" w:hAnsi="Times New Roman" w:cs="Times New Roman"/>
          <w:b/>
          <w:sz w:val="28"/>
          <w:szCs w:val="20"/>
        </w:rPr>
        <w:br/>
        <w:t>ПОЧИНКОВСКОГО  РАЙОНА  СМОЛЕНСКОЙ ОБЛАСТИ</w:t>
      </w:r>
    </w:p>
    <w:p w:rsidR="00AF0880" w:rsidRDefault="00AF0880" w:rsidP="003D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880" w:rsidRDefault="00AF0880" w:rsidP="003D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E30" w:rsidRPr="00681A03" w:rsidRDefault="001E6E30" w:rsidP="002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6E30" w:rsidRDefault="001E6E30" w:rsidP="001E6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E30" w:rsidRDefault="001E6E30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2023 г.                                                                                              №____</w:t>
      </w:r>
    </w:p>
    <w:p w:rsidR="001E6E30" w:rsidRPr="001E6E30" w:rsidRDefault="001E6E30">
      <w:pPr>
        <w:rPr>
          <w:b/>
        </w:rPr>
      </w:pPr>
    </w:p>
    <w:p w:rsidR="001E6E30" w:rsidRPr="001E6E30" w:rsidRDefault="001E6E3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 xml:space="preserve">Об установлении ставок платы за единицу </w:t>
      </w:r>
    </w:p>
    <w:p w:rsidR="00D91C48" w:rsidRDefault="001E6E30" w:rsidP="00D91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>объема древесины,</w:t>
      </w:r>
      <w:r w:rsidR="002A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E30">
        <w:rPr>
          <w:rFonts w:ascii="Times New Roman" w:hAnsi="Times New Roman" w:cs="Times New Roman"/>
          <w:b/>
          <w:sz w:val="28"/>
          <w:szCs w:val="28"/>
        </w:rPr>
        <w:t>заготавливаемой на</w:t>
      </w:r>
      <w:r w:rsidR="002A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C48">
        <w:rPr>
          <w:rFonts w:ascii="Times New Roman" w:hAnsi="Times New Roman" w:cs="Times New Roman"/>
          <w:b/>
          <w:sz w:val="28"/>
          <w:szCs w:val="28"/>
        </w:rPr>
        <w:t>землях</w:t>
      </w:r>
      <w:r w:rsidRPr="001E6E3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2D1F" w:rsidRDefault="001E6E3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 xml:space="preserve">находящихся в собственности </w:t>
      </w:r>
      <w:r w:rsidR="008C2D1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E6E30" w:rsidRDefault="008C2D1F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AF0880">
        <w:rPr>
          <w:rFonts w:ascii="Times New Roman" w:hAnsi="Times New Roman" w:cs="Times New Roman"/>
          <w:b/>
          <w:sz w:val="28"/>
          <w:szCs w:val="28"/>
        </w:rPr>
        <w:t>Прудковского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сельского  поселения,</w:t>
      </w:r>
    </w:p>
    <w:p w:rsidR="008C2D1F" w:rsidRDefault="001E6E3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ставок </w:t>
      </w:r>
      <w:r w:rsidRPr="001E6E30">
        <w:rPr>
          <w:rFonts w:ascii="Times New Roman" w:hAnsi="Times New Roman" w:cs="Times New Roman"/>
          <w:b/>
          <w:sz w:val="28"/>
          <w:szCs w:val="28"/>
        </w:rPr>
        <w:t xml:space="preserve">платы за единицу объема лесных </w:t>
      </w:r>
    </w:p>
    <w:p w:rsidR="008C2D1F" w:rsidRDefault="001E6E3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 xml:space="preserve">ресурсов и ставок платы заединицу площади </w:t>
      </w:r>
    </w:p>
    <w:p w:rsidR="008C2D1F" w:rsidRDefault="001E6E3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30">
        <w:rPr>
          <w:rFonts w:ascii="Times New Roman" w:hAnsi="Times New Roman" w:cs="Times New Roman"/>
          <w:b/>
          <w:sz w:val="28"/>
          <w:szCs w:val="28"/>
        </w:rPr>
        <w:t>лесного участка</w:t>
      </w:r>
      <w:r w:rsidR="000D4822">
        <w:rPr>
          <w:rFonts w:ascii="Times New Roman" w:hAnsi="Times New Roman" w:cs="Times New Roman"/>
          <w:b/>
          <w:sz w:val="28"/>
          <w:szCs w:val="28"/>
        </w:rPr>
        <w:t>,</w:t>
      </w:r>
      <w:r w:rsidR="002A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822" w:rsidRPr="000D4822">
        <w:rPr>
          <w:rFonts w:ascii="Times New Roman" w:hAnsi="Times New Roman" w:cs="Times New Roman"/>
          <w:b/>
          <w:sz w:val="28"/>
          <w:szCs w:val="28"/>
        </w:rPr>
        <w:t>находящихся</w:t>
      </w:r>
      <w:r w:rsidR="002A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822" w:rsidRPr="000D4822">
        <w:rPr>
          <w:rFonts w:ascii="Times New Roman" w:hAnsi="Times New Roman" w:cs="Times New Roman"/>
          <w:b/>
          <w:sz w:val="28"/>
          <w:szCs w:val="28"/>
        </w:rPr>
        <w:t>в собственности</w:t>
      </w:r>
    </w:p>
    <w:p w:rsidR="008C2D1F" w:rsidRDefault="00AF0880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b/>
          <w:sz w:val="28"/>
          <w:szCs w:val="28"/>
        </w:rPr>
        <w:t xml:space="preserve">   сельского  поселения</w:t>
      </w:r>
      <w:r w:rsidR="000D4822" w:rsidRPr="000D4822">
        <w:rPr>
          <w:rFonts w:ascii="Times New Roman" w:hAnsi="Times New Roman" w:cs="Times New Roman"/>
          <w:b/>
          <w:sz w:val="28"/>
          <w:szCs w:val="28"/>
        </w:rPr>
        <w:t>,</w:t>
      </w:r>
      <w:r w:rsidR="002A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822" w:rsidRPr="000D4822">
        <w:rPr>
          <w:rFonts w:ascii="Times New Roman" w:hAnsi="Times New Roman" w:cs="Times New Roman"/>
          <w:b/>
          <w:sz w:val="28"/>
          <w:szCs w:val="28"/>
        </w:rPr>
        <w:t xml:space="preserve">в целях его </w:t>
      </w:r>
    </w:p>
    <w:p w:rsidR="001E6E30" w:rsidRPr="001E6E30" w:rsidRDefault="000D4822" w:rsidP="001E6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822">
        <w:rPr>
          <w:rFonts w:ascii="Times New Roman" w:hAnsi="Times New Roman" w:cs="Times New Roman"/>
          <w:b/>
          <w:sz w:val="28"/>
          <w:szCs w:val="28"/>
        </w:rPr>
        <w:t>аренды</w:t>
      </w:r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721694" w:rsidRDefault="000D4822" w:rsidP="008C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</w:t>
      </w:r>
      <w:r w:rsidR="008C2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 xml:space="preserve"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7216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8C2D1F" w:rsidRPr="008C2D1F" w:rsidRDefault="008C2D1F" w:rsidP="008C2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>Установить ставки платы за единицу объема древесины, заготавливаемой на земл</w:t>
      </w:r>
      <w:r w:rsidR="008C2D1F">
        <w:rPr>
          <w:rFonts w:ascii="Times New Roman" w:hAnsi="Times New Roman" w:cs="Times New Roman"/>
          <w:sz w:val="28"/>
          <w:szCs w:val="28"/>
        </w:rPr>
        <w:t xml:space="preserve">ях, находящихся в собственности 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D91C48" w:rsidRDefault="00D91C48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2A2687">
        <w:rPr>
          <w:rFonts w:ascii="Times New Roman" w:hAnsi="Times New Roman" w:cs="Times New Roman"/>
          <w:sz w:val="28"/>
          <w:szCs w:val="28"/>
        </w:rPr>
        <w:t xml:space="preserve"> </w:t>
      </w:r>
      <w:r w:rsidR="00D91C48" w:rsidRPr="00D91C48">
        <w:rPr>
          <w:rFonts w:ascii="Times New Roman" w:hAnsi="Times New Roman" w:cs="Times New Roman"/>
          <w:sz w:val="28"/>
          <w:szCs w:val="28"/>
        </w:rPr>
        <w:t>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 xml:space="preserve">-го </w:t>
      </w:r>
      <w:r w:rsidR="008C2D1F">
        <w:rPr>
          <w:rFonts w:ascii="Times New Roman" w:hAnsi="Times New Roman" w:cs="Times New Roman"/>
          <w:sz w:val="28"/>
          <w:szCs w:val="28"/>
        </w:rPr>
        <w:t>лес</w:t>
      </w:r>
      <w:r w:rsidR="002A2687">
        <w:rPr>
          <w:rFonts w:ascii="Times New Roman" w:hAnsi="Times New Roman" w:cs="Times New Roman"/>
          <w:sz w:val="28"/>
          <w:szCs w:val="28"/>
        </w:rPr>
        <w:t>о</w:t>
      </w:r>
      <w:r w:rsidR="003D0028" w:rsidRPr="00721694">
        <w:rPr>
          <w:rFonts w:ascii="Times New Roman" w:hAnsi="Times New Roman" w:cs="Times New Roman"/>
          <w:sz w:val="28"/>
          <w:szCs w:val="28"/>
        </w:rPr>
        <w:t>таксового</w:t>
      </w:r>
      <w:r w:rsidRPr="00721694">
        <w:rPr>
          <w:rFonts w:ascii="Times New Roman" w:hAnsi="Times New Roman" w:cs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3. Отнесение пород лесных насаждений косновным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8C2D1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21694" w:rsidRDefault="00721694" w:rsidP="00C315B3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 xml:space="preserve">а,находящегося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5. Установить ставки платы за единицу объема </w:t>
      </w:r>
      <w:r w:rsidR="008C2D1F"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6. Ставки платы за единицу площади лесных участков, находящихся в собственности</w:t>
      </w:r>
      <w:r w:rsidR="008C2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и ставки платы за единицу объема </w:t>
      </w:r>
    </w:p>
    <w:p w:rsidR="00D22044" w:rsidRDefault="008C2D1F" w:rsidP="00D22044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r w:rsidRPr="00721694">
        <w:rPr>
          <w:rFonts w:ascii="Times New Roman" w:hAnsi="Times New Roman" w:cs="Times New Roman"/>
          <w:sz w:val="28"/>
          <w:szCs w:val="28"/>
        </w:rPr>
        <w:t>не древесных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r w:rsidR="008C2D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0880">
        <w:rPr>
          <w:rFonts w:ascii="Times New Roman" w:hAnsi="Times New Roman" w:cs="Times New Roman"/>
          <w:sz w:val="28"/>
          <w:szCs w:val="28"/>
        </w:rPr>
        <w:t>Прудковского</w:t>
      </w:r>
      <w:r w:rsidR="008C2D1F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D42A44">
        <w:rPr>
          <w:rFonts w:ascii="Times New Roman" w:hAnsi="Times New Roman" w:cs="Times New Roman"/>
          <w:sz w:val="28"/>
          <w:szCs w:val="28"/>
        </w:rPr>
        <w:t>».</w:t>
      </w:r>
    </w:p>
    <w:p w:rsidR="00D22044" w:rsidRPr="00D22044" w:rsidRDefault="00D42A44" w:rsidP="00E22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22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настоящее постановлениена сайте Администрации </w:t>
      </w:r>
      <w:r w:rsidR="00AF0880">
        <w:rPr>
          <w:rFonts w:ascii="Times New Roman" w:eastAsia="Calibri" w:hAnsi="Times New Roman" w:cs="Times New Roman"/>
          <w:sz w:val="28"/>
          <w:szCs w:val="28"/>
          <w:lang w:eastAsia="en-US"/>
        </w:rPr>
        <w:t>Прудковского</w:t>
      </w:r>
      <w:r w:rsidR="00E22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Починковского района Смоленской области.</w:t>
      </w:r>
    </w:p>
    <w:p w:rsidR="00D22044" w:rsidRPr="00D22044" w:rsidRDefault="00D42A44" w:rsidP="00D22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22044" w:rsidRPr="00D22044" w:rsidRDefault="00D42A44" w:rsidP="00E22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.Контроль за исполнением постановления 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22529" w:rsidRDefault="00AF0880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Прудковского</w:t>
      </w:r>
      <w:r w:rsidR="00E225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2529" w:rsidRDefault="00E22529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Починковского района</w:t>
      </w:r>
    </w:p>
    <w:p w:rsidR="00E22529" w:rsidRPr="00D22044" w:rsidRDefault="00E22529" w:rsidP="00E2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</w:t>
      </w:r>
      <w:r w:rsidR="002A268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0880">
        <w:rPr>
          <w:rFonts w:ascii="Times New Roman" w:eastAsia="Times New Roman" w:hAnsi="Times New Roman" w:cs="Times New Roman"/>
          <w:sz w:val="28"/>
          <w:szCs w:val="28"/>
        </w:rPr>
        <w:t>Н.П. Иванченко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</w:p>
    <w:sectPr w:rsidR="00CF1205" w:rsidRPr="0069744C" w:rsidSect="00D22044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4B" w:rsidRDefault="00AC724B" w:rsidP="00D22044">
      <w:pPr>
        <w:spacing w:after="0" w:line="240" w:lineRule="auto"/>
      </w:pPr>
      <w:r>
        <w:separator/>
      </w:r>
    </w:p>
  </w:endnote>
  <w:endnote w:type="continuationSeparator" w:id="1">
    <w:p w:rsidR="00AC724B" w:rsidRDefault="00AC724B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4B" w:rsidRDefault="00AC724B" w:rsidP="00D22044">
      <w:pPr>
        <w:spacing w:after="0" w:line="240" w:lineRule="auto"/>
      </w:pPr>
      <w:r>
        <w:separator/>
      </w:r>
    </w:p>
  </w:footnote>
  <w:footnote w:type="continuationSeparator" w:id="1">
    <w:p w:rsidR="00AC724B" w:rsidRDefault="00AC724B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4295"/>
      <w:docPartObj>
        <w:docPartGallery w:val="Page Numbers (Top of Page)"/>
        <w:docPartUnique/>
      </w:docPartObj>
    </w:sdtPr>
    <w:sdtContent>
      <w:p w:rsidR="00D22044" w:rsidRDefault="00A81B94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2A2687">
          <w:rPr>
            <w:noProof/>
          </w:rPr>
          <w:t>2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E30"/>
    <w:rsid w:val="000D4822"/>
    <w:rsid w:val="00183294"/>
    <w:rsid w:val="001E6E30"/>
    <w:rsid w:val="002A2687"/>
    <w:rsid w:val="00370405"/>
    <w:rsid w:val="003D0028"/>
    <w:rsid w:val="004B78DE"/>
    <w:rsid w:val="004F51A9"/>
    <w:rsid w:val="0069744C"/>
    <w:rsid w:val="00721694"/>
    <w:rsid w:val="008C2D1F"/>
    <w:rsid w:val="00A81B94"/>
    <w:rsid w:val="00AC724B"/>
    <w:rsid w:val="00AD36DD"/>
    <w:rsid w:val="00AF0880"/>
    <w:rsid w:val="00C315B3"/>
    <w:rsid w:val="00C76B10"/>
    <w:rsid w:val="00CF1205"/>
    <w:rsid w:val="00D22044"/>
    <w:rsid w:val="00D42A44"/>
    <w:rsid w:val="00D766B4"/>
    <w:rsid w:val="00D91C48"/>
    <w:rsid w:val="00E02D6A"/>
    <w:rsid w:val="00E22529"/>
    <w:rsid w:val="00EB73FD"/>
    <w:rsid w:val="00EB793F"/>
    <w:rsid w:val="00F02799"/>
    <w:rsid w:val="00FD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user</cp:lastModifiedBy>
  <cp:revision>2</cp:revision>
  <dcterms:created xsi:type="dcterms:W3CDTF">2023-11-21T11:19:00Z</dcterms:created>
  <dcterms:modified xsi:type="dcterms:W3CDTF">2023-11-21T11:19:00Z</dcterms:modified>
</cp:coreProperties>
</file>