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Default="002973A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73AD" w:rsidRDefault="002973A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73AD" w:rsidRDefault="0057437E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F2D573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110D5B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5A1E2A" w:rsidRPr="00802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F4B3B" w:rsidRDefault="004F4B3B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F4B3B" w:rsidRDefault="004F4B3B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F4B3B" w:rsidRDefault="004F4B3B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AD796D">
        <w:rPr>
          <w:rFonts w:ascii="Times New Roman" w:hAnsi="Times New Roman"/>
          <w:bCs/>
          <w:kern w:val="28"/>
          <w:sz w:val="28"/>
          <w:szCs w:val="28"/>
        </w:rPr>
        <w:t>01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AD796D">
        <w:rPr>
          <w:rFonts w:ascii="Times New Roman" w:hAnsi="Times New Roman"/>
          <w:bCs/>
          <w:kern w:val="28"/>
          <w:sz w:val="28"/>
          <w:szCs w:val="28"/>
        </w:rPr>
        <w:t>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9D36C6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bookmarkStart w:id="0" w:name="_GoBack"/>
      <w:bookmarkEnd w:id="0"/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AD796D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796D">
        <w:rPr>
          <w:rFonts w:ascii="Times New Roman" w:hAnsi="Times New Roman"/>
          <w:bCs/>
          <w:kern w:val="28"/>
          <w:sz w:val="28"/>
          <w:szCs w:val="28"/>
        </w:rPr>
        <w:t>33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1"/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CE0B97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055C7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55C75" w:rsidRPr="006F767E" w:rsidRDefault="00055C75" w:rsidP="00055C75">
      <w:pPr>
        <w:pStyle w:val="a4"/>
        <w:shd w:val="clear" w:color="auto" w:fill="FFFFFF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125587" w:rsidRDefault="00125587" w:rsidP="0012558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постановление </w:t>
      </w:r>
      <w:r w:rsidR="005F0C4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10D5B" w:rsidRPr="0032467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="00110D5B" w:rsidRPr="00A53D39">
        <w:rPr>
          <w:sz w:val="28"/>
          <w:szCs w:val="28"/>
        </w:rPr>
        <w:t xml:space="preserve"> </w:t>
      </w:r>
      <w:r w:rsidR="00BA2ED1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2ED1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BA2ED1" w:rsidRPr="00B00832">
        <w:rPr>
          <w:rFonts w:ascii="Times New Roman" w:hAnsi="Times New Roman"/>
          <w:sz w:val="28"/>
          <w:szCs w:val="28"/>
        </w:rPr>
        <w:t xml:space="preserve">района </w:t>
      </w:r>
      <w:r w:rsidRPr="00746C50"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055C75" w:rsidRPr="00055C75">
        <w:rPr>
          <w:rFonts w:ascii="Times New Roman" w:hAnsi="Times New Roman"/>
          <w:sz w:val="28"/>
          <w:szCs w:val="28"/>
        </w:rPr>
        <w:t xml:space="preserve">10.10.2019 № 13 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055C75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программы энергосбережения и повышение энергетической эффективности на 2018-2020гг. Администрации </w:t>
      </w:r>
      <w:proofErr w:type="spellStart"/>
      <w:r w:rsidR="00055C75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055C75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2558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31473" w:rsidRPr="00746C50" w:rsidRDefault="00331473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</w:t>
      </w:r>
      <w:r w:rsidR="00055C75" w:rsidRPr="00055C75">
        <w:rPr>
          <w:rFonts w:ascii="Times New Roman" w:hAnsi="Times New Roman"/>
          <w:sz w:val="28"/>
          <w:szCs w:val="28"/>
        </w:rPr>
        <w:t>постановление Администраци</w:t>
      </w:r>
      <w:r w:rsidR="00055C75">
        <w:rPr>
          <w:rFonts w:ascii="Times New Roman" w:hAnsi="Times New Roman"/>
          <w:sz w:val="28"/>
          <w:szCs w:val="28"/>
        </w:rPr>
        <w:t>и</w:t>
      </w:r>
      <w:r w:rsidR="00055C75" w:rsidRPr="00055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C75" w:rsidRPr="00055C75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="00055C75" w:rsidRPr="00055C75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055C75">
        <w:rPr>
          <w:rFonts w:ascii="Times New Roman" w:hAnsi="Times New Roman"/>
          <w:sz w:val="28"/>
          <w:szCs w:val="28"/>
        </w:rPr>
        <w:t>от</w:t>
      </w:r>
      <w:r w:rsidR="00055C75" w:rsidRPr="00055C75">
        <w:rPr>
          <w:rFonts w:ascii="Times New Roman" w:hAnsi="Times New Roman"/>
          <w:sz w:val="28"/>
          <w:szCs w:val="28"/>
        </w:rPr>
        <w:t xml:space="preserve"> 05.12.2014 № 30</w:t>
      </w:r>
      <w:r w:rsidR="00055C75">
        <w:rPr>
          <w:rFonts w:ascii="Times New Roman" w:hAnsi="Times New Roman"/>
          <w:sz w:val="28"/>
          <w:szCs w:val="28"/>
        </w:rPr>
        <w:t xml:space="preserve"> «</w:t>
      </w:r>
      <w:r w:rsidR="00055C75" w:rsidRPr="00055C75">
        <w:rPr>
          <w:rFonts w:ascii="Times New Roman" w:hAnsi="Times New Roman"/>
          <w:sz w:val="28"/>
          <w:szCs w:val="28"/>
        </w:rPr>
        <w:t xml:space="preserve">Об утверждении муниципальной программы комплексного развития систем коммунальной инфраструктуры </w:t>
      </w:r>
      <w:proofErr w:type="spellStart"/>
      <w:r w:rsidR="00055C75" w:rsidRPr="00055C75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="00055C75" w:rsidRPr="00055C75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на 2015 – 2020 годы</w:t>
      </w:r>
      <w:r w:rsidR="00055C75">
        <w:rPr>
          <w:rFonts w:ascii="Times New Roman" w:hAnsi="Times New Roman"/>
          <w:sz w:val="28"/>
          <w:szCs w:val="28"/>
        </w:rPr>
        <w:t>»;</w:t>
      </w:r>
    </w:p>
    <w:p w:rsidR="00055C75" w:rsidRDefault="00055C75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154346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154346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154346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29.09.2017 № 29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30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30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29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изменений в постановление Администрации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 № 30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ации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38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30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25.07.2019 № 10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30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A20C50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05.12.2015 № 31 «Об утверждении муниципальной программы «Управление имуществом и земельными ресурсами муниципального образования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A20C50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28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 № 31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55C75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министрации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31.12.2018 № 37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05.12.2015г. № 31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55C75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25.07.2019 № 11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05.12.2015г. № 31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55C75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23.07.2019 № 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proofErr w:type="gramEnd"/>
    </w:p>
    <w:p w:rsidR="00A20C50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18.05.2011 № 7 «Об утверждении Инструкции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9A10F9" w:rsidRDefault="009A10F9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27.04.2017 № 16 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18.05.2011 № 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20C50" w:rsidRDefault="00A20C50" w:rsidP="00A20C5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10.04.2019 № 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20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18.05.2011 № 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</w:p>
    <w:p w:rsidR="00055C75" w:rsidRDefault="00711246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06.07.2016 № 42 «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работ, услуг для обеспечения муниципальных нужд муниципального образования </w:t>
      </w:r>
      <w:proofErr w:type="spellStart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711246" w:rsidRDefault="00711246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28.03.2019 № 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Порядок 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112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711246" w:rsidRDefault="008255A4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255A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постановление Администрации </w:t>
      </w:r>
      <w:proofErr w:type="spellStart"/>
      <w:r w:rsidRPr="008255A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255A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25.06.2012 № 28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 исполнению муниципальной функции «Осуществление </w:t>
      </w: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</w:t>
      </w:r>
      <w:r w:rsidRPr="008255A4">
        <w:rPr>
          <w:rFonts w:ascii="Times New Roman" w:hAnsi="Times New Roman"/>
          <w:color w:val="1D1B11" w:themeColor="background2" w:themeShade="1A"/>
          <w:sz w:val="28"/>
          <w:szCs w:val="28"/>
        </w:rPr>
        <w:t>данного фонда, установленным санитарным и техническим правилам и нормам, иным требованиям законодательства»</w:t>
      </w:r>
      <w:r w:rsidR="00F545C3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116ECC" w:rsidRDefault="0006302C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0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.03.201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4 № 5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«О внесении изменений в 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25.06.2012 № 28 «Об утверждении 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Административн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ого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регламент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</w:t>
      </w:r>
      <w:r w:rsidR="00116ECC">
        <w:rPr>
          <w:rFonts w:ascii="Times New Roman" w:hAnsi="Times New Roman"/>
          <w:color w:val="1D1B11" w:themeColor="background2" w:themeShade="1A"/>
          <w:sz w:val="28"/>
          <w:szCs w:val="28"/>
        </w:rPr>
        <w:t>ия по исполнению</w:t>
      </w:r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</w:t>
      </w:r>
      <w:proofErr w:type="gramEnd"/>
      <w:r w:rsidR="00116ECC"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нормам, иным требованиям законодательства»»;</w:t>
      </w:r>
    </w:p>
    <w:p w:rsidR="00116ECC" w:rsidRDefault="00116ECC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0.02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.201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6 № 8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25.06.2012 № 28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16ECC" w:rsidRDefault="00116ECC" w:rsidP="00116EC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13.02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.201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7 № 10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Административный регламент исполнения Администрацией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муниципальной функции 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«Осуществление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законодательства»»;</w:t>
      </w:r>
      <w:proofErr w:type="gramEnd"/>
    </w:p>
    <w:p w:rsidR="00116ECC" w:rsidRDefault="00116ECC" w:rsidP="007112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2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3.0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3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>.201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8</w:t>
      </w:r>
      <w:r w:rsidRPr="00116EC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№ 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4 </w:t>
      </w:r>
      <w:r w:rsidR="00E1310F"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«О внесении изменений в Административный регламент исполнения Администрацией </w:t>
      </w:r>
      <w:proofErr w:type="spellStart"/>
      <w:r w:rsidR="00E1310F"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E1310F"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законодательства»»;</w:t>
      </w:r>
      <w:proofErr w:type="gramEnd"/>
    </w:p>
    <w:p w:rsidR="00F545C3" w:rsidRDefault="00F545C3" w:rsidP="00F545C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28.03.2019 № 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Административный регламент исполнения Администрацией </w:t>
      </w:r>
      <w:proofErr w:type="spellStart"/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муниципальной функции «Осуществление контроля за использованием и сохранностью муниципального жилищного фонда, соответствием жилых </w:t>
      </w:r>
      <w:r w:rsidRPr="00F545C3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помещений данного фонда, установленным санитарным и техническим правилам и нормам, иным требованиям законодательства»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  <w:r w:rsidR="00383D4D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proofErr w:type="gramEnd"/>
    </w:p>
    <w:p w:rsidR="00E1310F" w:rsidRDefault="00E1310F" w:rsidP="00E13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04.12.2015 № 24 «Об утверждении муниципальной программы «Развитие автомобильных дорог местного значения и улично-дорожной сети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годы»;</w:t>
      </w:r>
    </w:p>
    <w:p w:rsidR="00E1310F" w:rsidRDefault="00E1310F" w:rsidP="00E13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27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04.12.2015г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1310F" w:rsidRDefault="00E1310F" w:rsidP="00E13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Pr="00E1310F">
        <w:t xml:space="preserve"> 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36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04.12.2015г.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1310F" w:rsidRDefault="00E1310F" w:rsidP="00E13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Pr="00E1310F">
        <w:t xml:space="preserve"> 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20.03.2019 № 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131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04.12.2015г.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B31BE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21.11.2016 № 60 «Об утверждении муниципальной программы «Противодействие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2017 – 2019 годы»;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23.10.2017 № 32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21.11.2016г № 60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31BEF" w:rsidRDefault="00E1310F" w:rsidP="00B31BE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B31BEF" w:rsidRPr="00B31BEF">
        <w:t xml:space="preserve"> 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4D60D4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4D60D4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4D60D4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4D60D4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4D60D4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30 </w:t>
      </w:r>
      <w:r w:rsidR="004D60D4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21.11.2016г № 60</w:t>
      </w:r>
      <w:r w:rsidR="004D60D4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1310F" w:rsidRDefault="004D60D4" w:rsidP="00B31BE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39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B31BEF" w:rsidRPr="00B31BE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21.11.2016г. № 60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 постановление 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20.08.2018 №23 «Об утверждении муниципальной программы «Развитие территориального общественного самоуправления в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Княжинском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сельском поселении Починковского района Смоленской области на 2019 – 2021 годы»; 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33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20.08.2018 года № 23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40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20.08.2018г. № 23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05.12.2014 № 26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«Противодействие коррупции в муниципальном образовании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25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26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34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26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5C0E75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05.12.2014 № 27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26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 № 27</w:t>
      </w:r>
      <w:r w:rsidR="00100CA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D60D4" w:rsidRDefault="004D60D4" w:rsidP="004D60D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13.12.2018 № 35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D60D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05.12.2014г. № 27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E2941" w:rsidRPr="004D60D4" w:rsidRDefault="001E2941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13.10.2017 № 37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программы комплексного развития транспортной инфраструктуры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2018– 2027 год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55C75" w:rsidRDefault="001E2941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31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13.11.2017 г. № 37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E2941" w:rsidRDefault="001E2941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21.05.2018 № 17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«Охрана земель муниципального образования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2018-2022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1E2941" w:rsidRDefault="001E2941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17.10.2018 № 32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21.05.2018 года № 17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E2941" w:rsidRDefault="001E2941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 постановление Администрации</w:t>
      </w:r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25.11.2016 № 61 «</w:t>
      </w:r>
      <w:r w:rsid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в целях их </w:t>
      </w:r>
      <w:r w:rsidR="00853160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приспособления с учетом потребности инвалидов и обеспечения условий их доступности для инвалидов»;</w:t>
      </w:r>
    </w:p>
    <w:p w:rsidR="001E2941" w:rsidRDefault="00853160" w:rsidP="001E294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1E2941"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Администрации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1E2941"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30.08.2018 № 24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1E2941"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1E2941"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1E2941" w:rsidRPr="001E29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25.11.2016 № 61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53160" w:rsidRDefault="00853160" w:rsidP="0085316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30.07.2018 № 20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муниципальной услуги «Назначение и выплата пенсии за выслугу лет лицам, замещавшим муниципальные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proofErr w:type="gramEnd"/>
    </w:p>
    <w:p w:rsidR="00853160" w:rsidRDefault="00853160" w:rsidP="0085316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30.07.2018 № 21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признания граждан </w:t>
      </w:r>
      <w:proofErr w:type="gram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малоимущими</w:t>
      </w:r>
      <w:proofErr w:type="gram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 в Администрации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53160" w:rsidRDefault="00853160" w:rsidP="0085316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49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«Присвоение адресов объектам недвижимого имущества, находящимся в границах населённых пунктов поселения»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7B5611" w:rsidRDefault="007B5611" w:rsidP="007B561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23.03.2018 № 13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49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53160" w:rsidRDefault="00853160" w:rsidP="0085316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7B5611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30.07.2018 № 22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5316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49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53160" w:rsidRDefault="007B5611" w:rsidP="007B561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11.04.2018 № 16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и введении в действие Программы профилактики нарушений обязательных требований, устранения причин, факторов и условий, способствующих нарушениям обязательных требований в рамках осуществления муниципального контроля на 2018 год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7B5611" w:rsidRDefault="007B5611" w:rsidP="007B561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06.04.2018 № 15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255A4" w:rsidRDefault="007B5611" w:rsidP="007B561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20.02.2018 № 10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работы аукционной комиссии (конкурсной комиссии) по </w:t>
      </w:r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проведению аукционов (конкурсов) на право заключения договоров аренды, безвозмездного пользования муниципальным имуществом муниципального образования </w:t>
      </w:r>
      <w:proofErr w:type="spellStart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7B561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FC2743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P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продлении срока реализации и внесении изменений в муниципальную программу «Противодействие коррупции в муниципальном образовании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B01AE2" w:rsidRP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продлении срока реализации и внесении изменений в муниципальную программу «Управление имуществом и земельными ресурсами муниципального образования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01AE2" w:rsidRP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продлении срока реализации и внесении изменений в муниципальную программу «Развитие автомобильных дорог местного значения и улично-дорожной сети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C2743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продлении срока реализации и внесении изменений в муниципальную программу «Противодействие экстремизму и профилактика терроризма на территории муниципального образования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2017 – 2019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15.01.2018 № 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19.11.2008 № 23-В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P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13.11.2017 № 34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Об индексации с 1 января 2018 года минимальных окладов (должностных окладов) по профессиональным квалификационным группам профессий рабочих и должностей служащих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13.11.2017 № 35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формирования и ведения </w:t>
      </w:r>
      <w:proofErr w:type="gram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18.07.2016 № 47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31.10.2017 № 33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изменений в постановление Администрации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18.07.2016г. № 47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09.01.2017 № 1 «О мерах о реализации решения Совета депутатов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22.12.2016 № 45 «О бюджете муниципального образования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2017 год и плановый период 2018 и 2019 годов»;</w:t>
      </w:r>
    </w:p>
    <w:p w:rsidR="00B01AE2" w:rsidRDefault="00B01AE2" w:rsidP="00B01AE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11.10.2017 № 30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01AE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09.01.2017г. № 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04.12.2015 № 24 «Об утверждении муниципальной программы «Развитие автомобильных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дорог местного значения и улично-дорожной сети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29.09.2017 № 27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муниципальную программу «Развитие автомобильных дорог местного значения и улично-дорожной сети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–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05.12.2014 № 31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«Управление имуществом и земельными ресурсами муниципального образования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03.06.2015 № 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от 05.12.2014 года № 31«Об утверждении муниципальной программы «Управление имуществом и земельными ресурсами муниципального образования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Администрации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04.12.2015 № 27 «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О внесении изменений 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Постановление 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05.12.2014 № 31»;</w:t>
      </w:r>
    </w:p>
    <w:p w:rsid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29.09.2017 № 28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муниципальную программу «Управление имуществом и земельными ресурсами муниципального образования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11D3A" w:rsidRPr="00F11D3A" w:rsidRDefault="00F11D3A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13.09.2017 № 21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учета объектов муниципальной собственности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и ведения реестра муниципальной собственности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D23A3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11D3A" w:rsidRPr="00F11D3A" w:rsidRDefault="00D23A38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13.09.2017 № 23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согласования списания имущества </w:t>
      </w:r>
      <w:proofErr w:type="spellStart"/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переданного в хозяйственное ведение муниципальным предприятиям, и имущества, переданного в оперативное управление муниципальным учреждениям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11D3A" w:rsidRDefault="00D23A38" w:rsidP="00F11D3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13.09.2017 № 24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предоставления в безвозмездное пользование имущества </w:t>
      </w:r>
      <w:proofErr w:type="spellStart"/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F11D3A" w:rsidRPr="00F11D3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23A38" w:rsidRPr="00D23A38" w:rsidRDefault="00D23A38" w:rsidP="00D23A3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13.09.2017 № 25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информации об объектах учета, содержащейся в реестре муниципальной собственности муниципального образования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D23A38" w:rsidRPr="00D23A38" w:rsidRDefault="00D23A38" w:rsidP="00D23A3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13.09.2017 № 26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нормативов финансовых затрат на капитальный ремонт, ремонт и содержание автомобильных дорог местного значения по муниципальному образованию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2017 и плановый период 2018-2019 годов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23A38" w:rsidRDefault="00D23A38" w:rsidP="00D23A3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21.06.2017 № 18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предоставлении гражданами, замещающими должности муниципальной службы в органах местного самоуправления муниципального образования </w:t>
      </w:r>
      <w:proofErr w:type="spellStart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23A3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P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18.05.2017 № 17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P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10.04.2017 № 15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Порядка предоставления сведений об адресах сайтов и (или) страниц сайтов в информационно-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телекоммуник</w:t>
      </w:r>
      <w:proofErr w:type="gram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proofErr w:type="gram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ционной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P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10.08.2016 № 50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Правил разработки и утверждения бюджетного прогноза и Требований к составу и содержанию бюджетного прогноза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23A38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18.07.2016 № 46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сельского поселения Починковского района Смоленской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P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18.07.2016 № 45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нужд Администрации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содержанию указанных актов и обеспечению их исполнения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P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07.07.2016 № 44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нормативах потребления твердого топлива на территории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Default="008B38C0" w:rsidP="008B38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06.07.2016 № 43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формирования, утверждения и ведения плана закупок товаров, работ, услуг для обеспечения нужд муниципального образования </w:t>
      </w:r>
      <w:proofErr w:type="spellStart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8B38C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C247A" w:rsidRPr="00BC247A" w:rsidRDefault="00BC247A" w:rsidP="00BC247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09.06.2016 № 40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проведения конкурса по отбору кандидатов в состав Общественного совета при Администрации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C247A" w:rsidRPr="00BC247A" w:rsidRDefault="00BC247A" w:rsidP="00BC247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09.06.2016 № 41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Общественном совете при Администрации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B38C0" w:rsidRDefault="00BC247A" w:rsidP="00BC247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02.06.2016 № 39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создании при Администрации </w:t>
      </w:r>
      <w:proofErr w:type="spellStart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C247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Комиссии по бюджетным проектировкам на очередной финансовый год и плановый период</w:t>
      </w:r>
      <w:r w:rsidR="009A10F9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67654" w:rsidRDefault="006F2631" w:rsidP="006F263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19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F263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  <w:r w:rsidR="00114471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114471" w:rsidRDefault="00114471" w:rsidP="0011447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114471" w:rsidRDefault="00114471" w:rsidP="0011447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1144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52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14471" w:rsidRDefault="00114471" w:rsidP="0011447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D4B88" w:rsidRDefault="006D4B88" w:rsidP="006D4B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26.03.2014 № 7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«Заключение договоров найма помещений специализированного жилищного фонда»;</w:t>
      </w:r>
    </w:p>
    <w:p w:rsidR="00114471" w:rsidRDefault="006D4B88" w:rsidP="006D4B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D4B8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26.03.2014г. № 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D4B88" w:rsidRDefault="0022078E" w:rsidP="0022078E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22078E" w:rsidRDefault="0022078E" w:rsidP="0022078E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2207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55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22078E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№ 20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25.11.2015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предоставления муниципальной услуги «Рассмотрение уведомлений о проведении публичных мероприятий на территории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25.11.2015г. № 20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№ 56 Администрации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редоставлению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proofErr w:type="gram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муни-ципальной</w:t>
      </w:r>
      <w:proofErr w:type="spellEnd"/>
      <w:proofErr w:type="gram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услуги «Оформление разрешения на вселение в муниципальные жилые помещения»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56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54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информации об объектах культурного наследия местного значения, находящихся на территории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и включенных в единый государственный реестр объектов культурного наследия (памятников истории и культуры) народов</w:t>
      </w:r>
      <w:proofErr w:type="gram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№ 22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28.03.2016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25.12.2013г. № 53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P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№ 6 Администрации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08.02.2016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представителя нанимателя о возникшем конфликте интересов или о возможности его возникновения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Pr="00696677" w:rsidRDefault="00696677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F57526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F57526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04.02.2016 № 5</w:t>
      </w:r>
      <w:r w:rsidR="00F5752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F57526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6677" w:rsidRPr="00696677" w:rsidRDefault="00F57526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Pr="00F5752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25.01.2016 № 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транспортном обслуживании Главы муниципального образования </w:t>
      </w:r>
      <w:proofErr w:type="spellStart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696677" w:rsidRDefault="00F57526" w:rsidP="0069667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Pr="00F5752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11.01.2016 № 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мерах по реализации решения Совета депутатов </w:t>
      </w:r>
      <w:proofErr w:type="spellStart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25.12.2015 № 38 «О бюджете муниципального образования </w:t>
      </w:r>
      <w:proofErr w:type="spellStart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696677" w:rsidRPr="0069667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2016 год»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10.06.2013 № 18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</w:t>
      </w:r>
      <w:proofErr w:type="gram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Порядка формирования резерва управленческих кадров муниципального образования</w:t>
      </w:r>
      <w:proofErr w:type="gram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11.01.2016 №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10.06.2013г. № 18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26.10.2015 № 18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Об установлении процентной ставки кадастровой стоимости земельных участков, находящихся в муниципальной собственности, при заключении договоров купли-продажи таких земельных участков без проведения торгов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30.07.2015 № 11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об исчислении стажа работы работников, исполняющих обязанности по техническому обеспечению деятельности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для выплаты им ежемесячной надбавки за выслугу лет к должностному окладу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25.05.2015 № 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оказания имущественной поддержки субъектам малого и среднего предпринимательства на территории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24.04.2015 № 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работы единой комиссии по осуществлению закупок для обеспечения нужд муниципального образования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17.03.2015 № 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13.02.2015 №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Перечня информации о деятельности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размещаемой в информационн</w:t>
      </w:r>
      <w:proofErr w:type="gram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о-</w:t>
      </w:r>
      <w:proofErr w:type="gram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26.01.2015 № 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об учете, содержании, </w:t>
      </w:r>
      <w:proofErr w:type="gram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контроле за</w:t>
      </w:r>
      <w:proofErr w:type="gram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сохранностью и использованием имущества, составляющего муниципальную казну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31.12.2014 № 35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мерах по реализации решения Совета депутатов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10.12.2014 № 29 «О бюджете муниципального образования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год»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005E51" w:rsidRP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12.12.2014 № 33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сообщении муниципальными служащими и лицами, замещающими муниципальные должности в Администрации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о получении подарка в связи с их должностным положением или исполнением ими должностных (служебных) обязанностей, сдаче и оценке подарка, реализации (выкупе) и зачислении средств, вырученных </w:t>
      </w:r>
      <w:proofErr w:type="gram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proofErr w:type="gram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его</w:t>
      </w:r>
      <w:proofErr w:type="gram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реализации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05E51" w:rsidRDefault="00005E51" w:rsidP="00005E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10.12.2014 № 32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</w:t>
      </w:r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Порядка предоставления муниципальных преференций Администрацией </w:t>
      </w:r>
      <w:proofErr w:type="spellStart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05E5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5C0E75" w:rsidRPr="005C0E75" w:rsidRDefault="005C0E75" w:rsidP="005C0E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05.12.2014 № 28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2015-2017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696677" w:rsidRDefault="005C0E75" w:rsidP="005C0E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05.12.2014 № 29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муниципальной программы «Обеспечение безопасности дорожного движения на территории муниципального образования </w:t>
      </w:r>
      <w:proofErr w:type="spellStart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5C0E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2015 — 2017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5C0E75" w:rsidRDefault="00D7474D" w:rsidP="00D7474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14.02.2014 №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муниципальной целевой программы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7474D" w:rsidRDefault="00D7474D" w:rsidP="00D7474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15.09.2014 № 18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О внесении изменений в постановление Администрации от 14.02.2014 года № 2 «Об утверждении муниципальной целевой программы»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D7474D" w:rsidRPr="00D7474D" w:rsidRDefault="00D7474D" w:rsidP="00D7474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04.06.2014 № 14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повышении размеров базовых окладов (базовых должностных окладов) по профессиональным квалификационным группам профессий рабочих и должностей муниципальных учреждений на территории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7474D" w:rsidRPr="00D7474D" w:rsidRDefault="00D7474D" w:rsidP="00D7474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24.04.2014 № 12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предоставления жилых помещений муниципального специализированного жилищного фонда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7474D" w:rsidRDefault="00D7474D" w:rsidP="00D7474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02.04.2014 № 10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Методики расчета объемов иных межбюджетных трансфертов, передаваемых из бюджета муниципального образования </w:t>
      </w:r>
      <w:proofErr w:type="spellStart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7474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бюджету муниципального образования «Починковский район» Смоленской области на осуществление части полномочий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D7474D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A03A00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A03A00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26.03.2014 № 6</w:t>
      </w:r>
      <w:r w:rsid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О порядке утверждения перечней информации и обеспечения доступа к информации о деятельности органов местного самоуправления</w:t>
      </w:r>
      <w:r w:rsidR="00A03A00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26.03.2014 № 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предоставления жилых помещений муниципального специализированного жилищного фонда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12.03.2014 № 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обжалования нормативных правовых актов, принятых органами местного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самоуправления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7474D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45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47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48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25.12.2013 № 51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24.12.2013 № 46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22.05.2013 № 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увеличении </w:t>
      </w:r>
      <w:proofErr w:type="gram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фонда оплаты труда отдельных категорий работников муниципальных учреждений</w:t>
      </w:r>
      <w:proofErr w:type="gramEnd"/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Default="00D50025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06.06.2012 № 23 «Об утверждении 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муниципальную долгосрочную целевую программу «Газификация сельских населенных пунктов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2012-2013 годы»;</w:t>
      </w:r>
    </w:p>
    <w:p w:rsid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15.05.2013 № 15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муниципальную долгосрочную целевую программу «Газификация сельских населенных пунктов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на 2012-2013 годы»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30.04.2013 № 13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создания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23.01.2013 №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подготовки к ведению и ведения гражданской обороны на территории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23.01.2013 № 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об обеспечении первичных мер пожарной безопасности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в границах сельских населенных пунктов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01.08.2012 № 38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стоимости услуг и требований к качеству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A03A00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 w:rsidR="00D50025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D50025"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50025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50025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01.08.2012 № 37</w:t>
      </w:r>
      <w:r w:rsid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краткосрочной целевой программы</w:t>
      </w:r>
      <w:r w:rsidR="00D5002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Pr="00A03A00" w:rsidRDefault="00D50025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25.07.2012 № 36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Регламента применения электронной цифровой подписи в интегрированной системе электронного документооборота Администрации </w:t>
      </w:r>
      <w:proofErr w:type="spellStart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3A00" w:rsidRDefault="00D50025" w:rsidP="00A03A0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25.07.2012 № 35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интегрированной системе электронного документооборота Администрации </w:t>
      </w:r>
      <w:proofErr w:type="spellStart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A03A00" w:rsidRPr="00A03A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50025" w:rsidRDefault="00D50025" w:rsidP="00D5002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19.01.2010 № 1 «О нормативах 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потребления коммунальных услуг населения на территории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D50025" w:rsidRDefault="00D50025" w:rsidP="00D5002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25.07.2012 № 34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19.01.2010г №1 «О нормативах потребления коммунальных услуг населения на территории </w:t>
      </w:r>
      <w:proofErr w:type="spellStart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500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8255A4" w:rsidRDefault="008255A4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255A4" w:rsidRDefault="008255A4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02C" w:rsidRDefault="0006302C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110D5B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5"/>
        </w:rPr>
        <w:t>Прудковского</w:t>
      </w:r>
      <w:r>
        <w:rPr>
          <w:sz w:val="28"/>
          <w:szCs w:val="25"/>
        </w:rPr>
        <w:t xml:space="preserve"> </w:t>
      </w:r>
      <w:r w:rsidR="00CE0B97" w:rsidRPr="005A1E2A">
        <w:rPr>
          <w:rFonts w:ascii="Times New Roman" w:hAnsi="Times New Roman"/>
          <w:sz w:val="28"/>
          <w:szCs w:val="28"/>
        </w:rPr>
        <w:t>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</w:t>
      </w:r>
      <w:r w:rsidR="0006302C">
        <w:rPr>
          <w:rFonts w:ascii="Times New Roman" w:hAnsi="Times New Roman"/>
          <w:sz w:val="28"/>
          <w:szCs w:val="28"/>
        </w:rPr>
        <w:t xml:space="preserve">         </w:t>
      </w:r>
      <w:r w:rsidR="00CE0B97" w:rsidRPr="005A1E2A">
        <w:rPr>
          <w:rFonts w:ascii="Times New Roman" w:hAnsi="Times New Roman"/>
          <w:sz w:val="28"/>
          <w:szCs w:val="28"/>
        </w:rPr>
        <w:t xml:space="preserve">       </w:t>
      </w:r>
      <w:r w:rsidR="00D50025">
        <w:rPr>
          <w:rFonts w:ascii="Times New Roman" w:hAnsi="Times New Roman"/>
          <w:sz w:val="28"/>
          <w:szCs w:val="28"/>
        </w:rPr>
        <w:t>Н.П. Иванченко</w:t>
      </w:r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D50025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87BFB"/>
    <w:multiLevelType w:val="hybridMultilevel"/>
    <w:tmpl w:val="303A6B22"/>
    <w:lvl w:ilvl="0" w:tplc="C9DA293C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05E51"/>
    <w:rsid w:val="000364A7"/>
    <w:rsid w:val="00055C75"/>
    <w:rsid w:val="00057452"/>
    <w:rsid w:val="0006302C"/>
    <w:rsid w:val="000B76BC"/>
    <w:rsid w:val="000D4DE3"/>
    <w:rsid w:val="000D5853"/>
    <w:rsid w:val="000D6550"/>
    <w:rsid w:val="00100CA8"/>
    <w:rsid w:val="00110D5B"/>
    <w:rsid w:val="00114471"/>
    <w:rsid w:val="00116ECC"/>
    <w:rsid w:val="00125587"/>
    <w:rsid w:val="00126858"/>
    <w:rsid w:val="00134EA0"/>
    <w:rsid w:val="00135761"/>
    <w:rsid w:val="00154346"/>
    <w:rsid w:val="001E2941"/>
    <w:rsid w:val="001E52DD"/>
    <w:rsid w:val="00217D3F"/>
    <w:rsid w:val="0022078E"/>
    <w:rsid w:val="00223EA6"/>
    <w:rsid w:val="0024123E"/>
    <w:rsid w:val="0026415A"/>
    <w:rsid w:val="002664A8"/>
    <w:rsid w:val="00266C1D"/>
    <w:rsid w:val="002973AD"/>
    <w:rsid w:val="002C0E1C"/>
    <w:rsid w:val="002D185D"/>
    <w:rsid w:val="002D247E"/>
    <w:rsid w:val="00331473"/>
    <w:rsid w:val="003372AE"/>
    <w:rsid w:val="00383D4D"/>
    <w:rsid w:val="003D5A47"/>
    <w:rsid w:val="004C55A0"/>
    <w:rsid w:val="004D60D4"/>
    <w:rsid w:val="004D79A5"/>
    <w:rsid w:val="004F4B3B"/>
    <w:rsid w:val="005706E1"/>
    <w:rsid w:val="0057437E"/>
    <w:rsid w:val="005A16B9"/>
    <w:rsid w:val="005A1E2A"/>
    <w:rsid w:val="005B309D"/>
    <w:rsid w:val="005B5290"/>
    <w:rsid w:val="005C0E75"/>
    <w:rsid w:val="005E5F70"/>
    <w:rsid w:val="005F0C4C"/>
    <w:rsid w:val="0069058D"/>
    <w:rsid w:val="00696677"/>
    <w:rsid w:val="006A2E89"/>
    <w:rsid w:val="006B678A"/>
    <w:rsid w:val="006D4B88"/>
    <w:rsid w:val="006E55A2"/>
    <w:rsid w:val="006F2631"/>
    <w:rsid w:val="006F27E9"/>
    <w:rsid w:val="006F767E"/>
    <w:rsid w:val="00711246"/>
    <w:rsid w:val="0072303C"/>
    <w:rsid w:val="00746C50"/>
    <w:rsid w:val="00775677"/>
    <w:rsid w:val="007A1008"/>
    <w:rsid w:val="007B232B"/>
    <w:rsid w:val="007B5611"/>
    <w:rsid w:val="007E6B77"/>
    <w:rsid w:val="007F45B8"/>
    <w:rsid w:val="00802328"/>
    <w:rsid w:val="00802398"/>
    <w:rsid w:val="008255A4"/>
    <w:rsid w:val="00853160"/>
    <w:rsid w:val="00867654"/>
    <w:rsid w:val="00875A1E"/>
    <w:rsid w:val="008B38C0"/>
    <w:rsid w:val="008B45C7"/>
    <w:rsid w:val="00970350"/>
    <w:rsid w:val="009733EC"/>
    <w:rsid w:val="009A10F9"/>
    <w:rsid w:val="009C1A78"/>
    <w:rsid w:val="009C25F1"/>
    <w:rsid w:val="009D36C6"/>
    <w:rsid w:val="00A00283"/>
    <w:rsid w:val="00A03A00"/>
    <w:rsid w:val="00A20C50"/>
    <w:rsid w:val="00A87327"/>
    <w:rsid w:val="00AD352E"/>
    <w:rsid w:val="00AD796D"/>
    <w:rsid w:val="00B01AE2"/>
    <w:rsid w:val="00B01E94"/>
    <w:rsid w:val="00B31BEF"/>
    <w:rsid w:val="00B44AAE"/>
    <w:rsid w:val="00B84657"/>
    <w:rsid w:val="00BA2ED1"/>
    <w:rsid w:val="00BC247A"/>
    <w:rsid w:val="00C0143F"/>
    <w:rsid w:val="00C41568"/>
    <w:rsid w:val="00C7321D"/>
    <w:rsid w:val="00CB1192"/>
    <w:rsid w:val="00CE0B97"/>
    <w:rsid w:val="00D23A38"/>
    <w:rsid w:val="00D50025"/>
    <w:rsid w:val="00D7474D"/>
    <w:rsid w:val="00D912FA"/>
    <w:rsid w:val="00E1310F"/>
    <w:rsid w:val="00E1417C"/>
    <w:rsid w:val="00E210DE"/>
    <w:rsid w:val="00E30D68"/>
    <w:rsid w:val="00E60946"/>
    <w:rsid w:val="00EB0327"/>
    <w:rsid w:val="00ED28F0"/>
    <w:rsid w:val="00F11D3A"/>
    <w:rsid w:val="00F2604D"/>
    <w:rsid w:val="00F36CA5"/>
    <w:rsid w:val="00F545C3"/>
    <w:rsid w:val="00F57526"/>
    <w:rsid w:val="00F7680F"/>
    <w:rsid w:val="00FC2743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4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5F0E-CE9E-4F8E-B19A-BE4C620B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7430</Words>
  <Characters>42353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Прудки</cp:lastModifiedBy>
  <cp:revision>77</cp:revision>
  <dcterms:created xsi:type="dcterms:W3CDTF">2024-04-23T07:47:00Z</dcterms:created>
  <dcterms:modified xsi:type="dcterms:W3CDTF">2024-10-01T11:56:00Z</dcterms:modified>
</cp:coreProperties>
</file>