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C53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апреля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3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2022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C539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C53926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C53926">
        <w:rPr>
          <w:sz w:val="28"/>
          <w:szCs w:val="28"/>
        </w:rPr>
        <w:t>втором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DE572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C53926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C53926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 20</w:t>
      </w:r>
      <w:r w:rsidR="00DE572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C53926">
        <w:rPr>
          <w:color w:val="000000" w:themeColor="text1"/>
          <w:sz w:val="24"/>
          <w:szCs w:val="24"/>
        </w:rPr>
        <w:t>26</w:t>
      </w:r>
      <w:bookmarkStart w:id="0" w:name="_GoBack"/>
      <w:bookmarkEnd w:id="0"/>
      <w:r w:rsidR="00D06073">
        <w:rPr>
          <w:color w:val="000000" w:themeColor="text1"/>
          <w:sz w:val="24"/>
          <w:szCs w:val="24"/>
        </w:rPr>
        <w:t xml:space="preserve"> </w:t>
      </w:r>
      <w:r w:rsidR="00C53926">
        <w:rPr>
          <w:color w:val="000000" w:themeColor="text1"/>
          <w:sz w:val="24"/>
          <w:szCs w:val="24"/>
        </w:rPr>
        <w:t>апреля</w:t>
      </w:r>
      <w:r w:rsidR="00304D48">
        <w:rPr>
          <w:color w:val="000000" w:themeColor="text1"/>
          <w:sz w:val="24"/>
          <w:szCs w:val="24"/>
        </w:rPr>
        <w:t xml:space="preserve"> </w:t>
      </w:r>
      <w:r w:rsidR="00C53926">
        <w:rPr>
          <w:color w:val="000000" w:themeColor="text1"/>
          <w:sz w:val="24"/>
          <w:szCs w:val="24"/>
        </w:rPr>
        <w:t>2022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C53926">
        <w:rPr>
          <w:color w:val="000000" w:themeColor="text1"/>
          <w:sz w:val="24"/>
          <w:szCs w:val="24"/>
        </w:rPr>
        <w:t>11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  <w:r w:rsidR="00C53926" w:rsidRPr="00C53926">
        <w:rPr>
          <w:b/>
          <w:sz w:val="24"/>
          <w:szCs w:val="24"/>
        </w:rPr>
        <w:t xml:space="preserve">во втором квартале  </w:t>
      </w:r>
      <w:r w:rsidR="00DE572F">
        <w:rPr>
          <w:b/>
          <w:sz w:val="24"/>
          <w:szCs w:val="24"/>
        </w:rPr>
        <w:t>2022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DE572F" w:rsidTr="00085CFF">
        <w:trPr>
          <w:trHeight w:val="63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DE572F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DE572F" w:rsidTr="00085CFF">
        <w:trPr>
          <w:trHeight w:val="1803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27.04.2022, 16.05.2022, 06.06</w:t>
            </w:r>
            <w:r w:rsidR="00DE572F">
              <w:rPr>
                <w:sz w:val="24"/>
                <w:szCs w:val="24"/>
              </w:rPr>
              <w:t>.2022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DE572F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>, 23.05.2022, 27.06</w:t>
            </w:r>
            <w:r w:rsidR="00DE572F">
              <w:rPr>
                <w:sz w:val="24"/>
                <w:szCs w:val="24"/>
              </w:rPr>
              <w:t>.2022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B76262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DE572F" w:rsidTr="00DE572F">
        <w:trPr>
          <w:trHeight w:val="579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DE572F" w:rsidRDefault="00DE572F" w:rsidP="00085CFF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DE572F" w:rsidRPr="002F089D" w:rsidRDefault="00C53926" w:rsidP="00DE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13.05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648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AA6A8E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577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DE572F" w:rsidRPr="00CE127D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57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DE572F" w:rsidRPr="00545EF5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2F089D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DE572F">
        <w:trPr>
          <w:trHeight w:val="60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DE572F" w:rsidRPr="00AA6A8E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601"/>
          <w:jc w:val="center"/>
        </w:trPr>
        <w:tc>
          <w:tcPr>
            <w:tcW w:w="4697" w:type="dxa"/>
          </w:tcPr>
          <w:p w:rsidR="00DE572F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CE127D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613"/>
          <w:jc w:val="center"/>
        </w:trPr>
        <w:tc>
          <w:tcPr>
            <w:tcW w:w="4697" w:type="dxa"/>
          </w:tcPr>
          <w:p w:rsidR="00DE572F" w:rsidRPr="00737510" w:rsidRDefault="00DE572F" w:rsidP="00085CFF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DE572F" w:rsidRPr="00AA6A8E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525"/>
          <w:jc w:val="center"/>
        </w:trPr>
        <w:tc>
          <w:tcPr>
            <w:tcW w:w="4697" w:type="dxa"/>
          </w:tcPr>
          <w:p w:rsidR="00DE572F" w:rsidRPr="00460C84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DE572F" w:rsidRPr="00AA6A8E" w:rsidRDefault="00DE572F" w:rsidP="00085CF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C53926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  <w:tr w:rsidR="00DE572F" w:rsidTr="00085CFF">
        <w:trPr>
          <w:trHeight w:val="415"/>
          <w:jc w:val="center"/>
        </w:trPr>
        <w:tc>
          <w:tcPr>
            <w:tcW w:w="4697" w:type="dxa"/>
          </w:tcPr>
          <w:p w:rsidR="00DE572F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DE572F" w:rsidRPr="00AA6A8E" w:rsidRDefault="00DE572F" w:rsidP="00085CF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DE572F" w:rsidRDefault="00DE572F" w:rsidP="0008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DE572F" w:rsidRPr="00FE01E0" w:rsidRDefault="00C53926" w:rsidP="00085CFF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09.06</w:t>
            </w:r>
            <w:r w:rsidR="00DE572F">
              <w:rPr>
                <w:sz w:val="24"/>
                <w:szCs w:val="24"/>
              </w:rPr>
              <w:t>.2022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>на Смоленской области  в</w:t>
      </w:r>
      <w:r w:rsidR="00C53926">
        <w:rPr>
          <w:sz w:val="24"/>
          <w:szCs w:val="24"/>
        </w:rPr>
        <w:t>о</w:t>
      </w:r>
      <w:r w:rsidR="00596649">
        <w:rPr>
          <w:sz w:val="24"/>
          <w:szCs w:val="24"/>
        </w:rPr>
        <w:t xml:space="preserve"> </w:t>
      </w:r>
      <w:r w:rsidR="00C53926">
        <w:rPr>
          <w:sz w:val="24"/>
          <w:szCs w:val="24"/>
        </w:rPr>
        <w:t>втором</w:t>
      </w:r>
      <w:r w:rsidR="002F089D">
        <w:rPr>
          <w:sz w:val="24"/>
          <w:szCs w:val="24"/>
        </w:rPr>
        <w:t xml:space="preserve"> </w:t>
      </w:r>
      <w:r w:rsidR="00DE572F">
        <w:rPr>
          <w:sz w:val="24"/>
          <w:szCs w:val="24"/>
        </w:rPr>
        <w:t>квартале 2022</w:t>
      </w:r>
      <w:r w:rsidR="00184270"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74" w:rsidRDefault="00760E74" w:rsidP="00AC462C">
      <w:r>
        <w:separator/>
      </w:r>
    </w:p>
  </w:endnote>
  <w:endnote w:type="continuationSeparator" w:id="0">
    <w:p w:rsidR="00760E74" w:rsidRDefault="00760E74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74" w:rsidRDefault="00760E74" w:rsidP="00AC462C">
      <w:r>
        <w:separator/>
      </w:r>
    </w:p>
  </w:footnote>
  <w:footnote w:type="continuationSeparator" w:id="0">
    <w:p w:rsidR="00760E74" w:rsidRDefault="00760E74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0E74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53926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E97A-4E99-4971-A1E8-4C76A4F2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59</cp:revision>
  <cp:lastPrinted>2020-09-25T08:42:00Z</cp:lastPrinted>
  <dcterms:created xsi:type="dcterms:W3CDTF">2015-10-08T07:18:00Z</dcterms:created>
  <dcterms:modified xsi:type="dcterms:W3CDTF">2022-04-27T07:20:00Z</dcterms:modified>
</cp:coreProperties>
</file>