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B623F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6514AE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 w:rsidRPr="006514AE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A6AF8" w:rsidRPr="006514A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623F" w:rsidRPr="006514AE">
        <w:rPr>
          <w:rFonts w:ascii="Times New Roman CYR" w:hAnsi="Times New Roman CYR" w:cs="Times New Roman CYR"/>
          <w:sz w:val="28"/>
          <w:szCs w:val="28"/>
        </w:rPr>
        <w:t>2</w:t>
      </w:r>
      <w:r w:rsidR="003956FC" w:rsidRPr="006514AE">
        <w:rPr>
          <w:rFonts w:ascii="Times New Roman CYR" w:hAnsi="Times New Roman CYR" w:cs="Times New Roman CYR"/>
          <w:sz w:val="28"/>
          <w:szCs w:val="28"/>
        </w:rPr>
        <w:t>8</w:t>
      </w:r>
      <w:r w:rsidR="00DB623F" w:rsidRPr="006514A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56FC" w:rsidRPr="006514AE">
        <w:rPr>
          <w:rFonts w:ascii="Times New Roman CYR" w:hAnsi="Times New Roman CYR" w:cs="Times New Roman CYR"/>
          <w:sz w:val="28"/>
          <w:szCs w:val="28"/>
        </w:rPr>
        <w:t>февраля  2022</w:t>
      </w:r>
      <w:r w:rsidRPr="006514AE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3616D2" w:rsidRPr="006514A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14AE" w:rsidRPr="006514A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</w:t>
      </w:r>
      <w:r w:rsidR="003616D2" w:rsidRPr="006514AE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3956FC" w:rsidRPr="006514AE">
        <w:rPr>
          <w:rFonts w:ascii="Times New Roman CYR" w:hAnsi="Times New Roman CYR" w:cs="Times New Roman CYR"/>
          <w:sz w:val="28"/>
          <w:szCs w:val="28"/>
        </w:rPr>
        <w:t>12</w:t>
      </w:r>
      <w:r w:rsidR="00BA6AF8" w:rsidRPr="006514AE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5"/>
      </w:tblGrid>
      <w:tr w:rsidR="00583DDF" w:rsidRPr="00583DDF" w:rsidTr="006514AE">
        <w:trPr>
          <w:trHeight w:val="3402"/>
        </w:trPr>
        <w:tc>
          <w:tcPr>
            <w:tcW w:w="5415" w:type="dxa"/>
          </w:tcPr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О внесении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>изменений  в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постановление     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Администрации Прудковского </w:t>
            </w:r>
            <w:r w:rsidR="00147115"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 xml:space="preserve">сельского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поселения</w:t>
            </w:r>
            <w:r w:rsidR="00147115">
              <w:rPr>
                <w:sz w:val="28"/>
                <w:szCs w:val="28"/>
              </w:rPr>
              <w:t xml:space="preserve">   </w:t>
            </w:r>
            <w:r w:rsidRPr="00583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>Починковского</w:t>
            </w:r>
            <w:r>
              <w:rPr>
                <w:sz w:val="28"/>
                <w:szCs w:val="28"/>
              </w:rPr>
              <w:t xml:space="preserve">     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района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Смоленс</w:t>
            </w:r>
            <w:r w:rsidR="003E18F6">
              <w:rPr>
                <w:sz w:val="28"/>
                <w:szCs w:val="28"/>
              </w:rPr>
              <w:t>к</w:t>
            </w:r>
            <w:r w:rsidR="00AE52A9">
              <w:rPr>
                <w:sz w:val="28"/>
                <w:szCs w:val="28"/>
              </w:rPr>
              <w:t>ой области от 26.12.2013 г. № 50</w:t>
            </w:r>
            <w:r w:rsidRPr="00583DDF">
              <w:rPr>
                <w:sz w:val="28"/>
                <w:szCs w:val="28"/>
              </w:rPr>
              <w:t xml:space="preserve">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утверждении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="00D868D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Административного </w:t>
            </w:r>
          </w:p>
          <w:p w:rsidR="00583DDF" w:rsidRPr="001B1655" w:rsidRDefault="00583DDF" w:rsidP="00B56C7D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583DDF">
              <w:rPr>
                <w:rFonts w:eastAsia="Calibri"/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57431">
              <w:rPr>
                <w:sz w:val="28"/>
                <w:szCs w:val="28"/>
              </w:rPr>
              <w:t>«</w:t>
            </w:r>
            <w:r w:rsidR="00AE52A9" w:rsidRPr="00182F78">
              <w:rPr>
                <w:sz w:val="28"/>
                <w:szCs w:val="28"/>
              </w:rPr>
              <w:t>Присвоение адресов объектам недвижимого имущества, находящимся в границах населённых пунктов поселения</w:t>
            </w:r>
            <w:r w:rsidRPr="00457431">
              <w:rPr>
                <w:sz w:val="28"/>
                <w:szCs w:val="28"/>
              </w:rPr>
              <w:t>»</w:t>
            </w:r>
          </w:p>
        </w:tc>
      </w:tr>
    </w:tbl>
    <w:p w:rsidR="003956FC" w:rsidRPr="003956FC" w:rsidRDefault="003956FC" w:rsidP="003956FC">
      <w:pPr>
        <w:pStyle w:val="a8"/>
        <w:shd w:val="clear" w:color="auto" w:fill="FFFFFF"/>
        <w:tabs>
          <w:tab w:val="left" w:pos="0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56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956FC">
        <w:rPr>
          <w:rFonts w:ascii="Times New Roman" w:eastAsia="Calibri" w:hAnsi="Times New Roman" w:cs="Times New Roman"/>
          <w:sz w:val="28"/>
          <w:szCs w:val="28"/>
          <w:lang w:eastAsia="en-US"/>
        </w:rPr>
        <w:t>письмом заместителя Министра цифрового развития, связи и массовых коммуникаций Российской Федерации О.Ю. Качанова от 17.05.2021 № ОК-П13-070-18044, распоряжением Администрации Смоленской области от 08.07.2021 № 1298-р/адм «Об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области»:</w:t>
      </w:r>
    </w:p>
    <w:p w:rsidR="00BA6AF8" w:rsidRDefault="00F802E2" w:rsidP="003956F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E18F6">
        <w:rPr>
          <w:rFonts w:ascii="Times New Roman" w:hAnsi="Times New Roman" w:cs="Times New Roman"/>
          <w:b w:val="0"/>
          <w:sz w:val="28"/>
          <w:szCs w:val="28"/>
        </w:rPr>
        <w:tab/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B623F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  <w:r w:rsidR="00BA6AF8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3956FC" w:rsidRDefault="003956FC" w:rsidP="003956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Административный регламент  предоставления </w:t>
      </w:r>
      <w:r>
        <w:rPr>
          <w:bCs/>
          <w:sz w:val="28"/>
          <w:szCs w:val="28"/>
        </w:rPr>
        <w:t xml:space="preserve">Администрацией </w:t>
      </w:r>
      <w:r w:rsidRPr="00583DDF">
        <w:rPr>
          <w:sz w:val="28"/>
          <w:szCs w:val="28"/>
        </w:rPr>
        <w:t xml:space="preserve">Прудковского </w:t>
      </w:r>
      <w:r>
        <w:rPr>
          <w:sz w:val="28"/>
          <w:szCs w:val="28"/>
        </w:rPr>
        <w:t xml:space="preserve"> </w:t>
      </w:r>
      <w:r w:rsidRPr="00583DD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Починковского района Смоленской области муниципальной услуги «Присвоение адресов объектам недвижимого имущества, находящимся в границах населенных пунктов поселения»</w:t>
      </w:r>
      <w:r>
        <w:rPr>
          <w:bCs/>
          <w:sz w:val="28"/>
          <w:szCs w:val="28"/>
        </w:rPr>
        <w:t xml:space="preserve">, утвержденный постановлением Администрации </w:t>
      </w:r>
      <w:r w:rsidRPr="00583DDF">
        <w:rPr>
          <w:sz w:val="28"/>
          <w:szCs w:val="28"/>
        </w:rPr>
        <w:t>Прудковского сельского поселения</w:t>
      </w:r>
      <w:r>
        <w:rPr>
          <w:sz w:val="28"/>
          <w:szCs w:val="28"/>
        </w:rPr>
        <w:t xml:space="preserve"> Починковского района Смоленской области от 26.12.2013г. № 50 (в редакции постановлений Администрации </w:t>
      </w:r>
      <w:r w:rsidRPr="00583DDF">
        <w:rPr>
          <w:sz w:val="28"/>
          <w:szCs w:val="28"/>
        </w:rPr>
        <w:t xml:space="preserve">Прудковского </w:t>
      </w:r>
      <w:r>
        <w:rPr>
          <w:sz w:val="28"/>
          <w:szCs w:val="28"/>
        </w:rPr>
        <w:t xml:space="preserve"> </w:t>
      </w:r>
      <w:r w:rsidRPr="00583DD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Починковского района Смоленской области от 26.04.2016г. № 23, от 05.03.2018г. № 5, от №43 от 12.10.2020г.) следующие изменения:</w:t>
      </w:r>
    </w:p>
    <w:p w:rsidR="003956FC" w:rsidRDefault="002E076D" w:rsidP="00395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</w:t>
      </w:r>
      <w:r w:rsidR="003956FC">
        <w:rPr>
          <w:sz w:val="28"/>
          <w:szCs w:val="28"/>
        </w:rPr>
        <w:t>1) подпункт 3 пункта 1.3.2 подраздела 1.3 «Требования к порядку информирования о предоставлении муниципальной услуги»  изложить в следующей редакции:</w:t>
      </w:r>
    </w:p>
    <w:p w:rsidR="003956FC" w:rsidRDefault="00C55763" w:rsidP="003956F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«4</w:t>
      </w:r>
      <w:r w:rsidR="003956FC">
        <w:rPr>
          <w:sz w:val="28"/>
          <w:szCs w:val="28"/>
        </w:rPr>
        <w:t xml:space="preserve">) в федеральной государственной информационной системе «Единый портал государственных и муниципальных услуг (функций) (далее – Единый портал) </w:t>
      </w:r>
      <w:r w:rsidR="003956FC">
        <w:rPr>
          <w:sz w:val="28"/>
          <w:szCs w:val="28"/>
        </w:rPr>
        <w:lastRenderedPageBreak/>
        <w:t>(электронный адрес:  </w:t>
      </w:r>
      <w:hyperlink r:id="rId9" w:history="1">
        <w:r w:rsidR="003956FC">
          <w:rPr>
            <w:rStyle w:val="a3"/>
            <w:sz w:val="28"/>
            <w:szCs w:val="28"/>
          </w:rPr>
          <w:t>http://www.gosuslugi.ru).</w:t>
        </w:r>
        <w:r w:rsidR="003956FC">
          <w:rPr>
            <w:rStyle w:val="a3"/>
          </w:rPr>
          <w:t>»</w:t>
        </w:r>
      </w:hyperlink>
      <w:r w:rsidR="003956FC">
        <w:t xml:space="preserve">;                                                                                                      </w:t>
      </w:r>
      <w:r w:rsidR="003956FC">
        <w:rPr>
          <w:sz w:val="28"/>
          <w:szCs w:val="28"/>
        </w:rPr>
        <w:t xml:space="preserve">                                                                                                         2) подраздел 2.3. «Результат предоставления муниципальной услуги</w:t>
      </w:r>
      <w:r w:rsidR="003956FC">
        <w:rPr>
          <w:bCs/>
          <w:sz w:val="28"/>
          <w:szCs w:val="28"/>
        </w:rPr>
        <w:t>» дополнить пунктом 2.3.8. следующего содержания:</w:t>
      </w:r>
    </w:p>
    <w:p w:rsidR="003956FC" w:rsidRPr="003956FC" w:rsidRDefault="003956FC" w:rsidP="003956F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«2.3.8) Результат может быть направлен заявителю в форме электронного документа с использованием Единого портала.»;</w:t>
      </w: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3) подраздел 2.6.  «Исчерпывающий перечень документов, необходимых в соответствии с законодательными или иными нормативными  правовыми актами для предоставления муниципальной услуги, подлежащих представлению заявителем» дополнить пунктом 2.6.5. следующего содержания: </w:t>
      </w:r>
    </w:p>
    <w:p w:rsidR="003956FC" w:rsidRDefault="003956FC" w:rsidP="00395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«2.6.5 Заявление и документы могут быть поданы в форме электронных документов с использованием Единого портала. </w:t>
      </w:r>
    </w:p>
    <w:p w:rsidR="003956FC" w:rsidRDefault="003956FC" w:rsidP="00395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документы, предоставляемые в уполномоченный орган в форме электронных документов, подписываются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</w:t>
      </w:r>
    </w:p>
    <w:p w:rsidR="003956FC" w:rsidRDefault="003956FC" w:rsidP="00395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доверенности).»;</w:t>
      </w:r>
    </w:p>
    <w:p w:rsidR="003956FC" w:rsidRDefault="003956FC" w:rsidP="00395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данный регламент дополнить подразделом </w:t>
      </w:r>
      <w:r>
        <w:rPr>
          <w:b/>
          <w:sz w:val="28"/>
          <w:szCs w:val="28"/>
        </w:rPr>
        <w:t xml:space="preserve">6. 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 </w:t>
      </w:r>
      <w:r>
        <w:rPr>
          <w:sz w:val="28"/>
          <w:szCs w:val="28"/>
        </w:rPr>
        <w:t xml:space="preserve"> следующего содержания:</w:t>
      </w:r>
    </w:p>
    <w:p w:rsidR="003956FC" w:rsidRDefault="003956FC" w:rsidP="0039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«1) Муниципальная услуга в МФЦ не предоставляется.</w:t>
      </w:r>
    </w:p>
    <w:p w:rsidR="003956FC" w:rsidRDefault="003956FC" w:rsidP="0039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портале.</w:t>
      </w:r>
    </w:p>
    <w:p w:rsidR="003956FC" w:rsidRDefault="003956FC" w:rsidP="0039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доступа заявителей к форме заявления и заполнения ее в электронном виде с использованием Единого портала.</w:t>
      </w:r>
    </w:p>
    <w:p w:rsidR="003956FC" w:rsidRDefault="003956FC" w:rsidP="0039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возможности для заявителей в целях получения муниципальной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3956FC" w:rsidRDefault="003956FC" w:rsidP="0039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5) Обеспечение возможности для заявителей осуществлять с использованием Единого портала мониторинг хода предоставления муниципальной услуги.</w:t>
      </w:r>
    </w:p>
    <w:p w:rsidR="003956FC" w:rsidRDefault="003956FC" w:rsidP="0039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6) Обеспечение возможности для заявителей получения результата муниципальной услуги в электронном виде с использованием Единого портала.</w:t>
      </w:r>
    </w:p>
    <w:p w:rsidR="003956FC" w:rsidRDefault="003956FC" w:rsidP="0039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7) 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3956FC" w:rsidRDefault="003956FC" w:rsidP="0039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8)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заявителей.»</w:t>
      </w:r>
    </w:p>
    <w:p w:rsidR="003956FC" w:rsidRDefault="003956FC" w:rsidP="003956FC">
      <w:pPr>
        <w:autoSpaceDE w:val="0"/>
        <w:autoSpaceDN w:val="0"/>
        <w:adjustRightInd w:val="0"/>
        <w:jc w:val="both"/>
      </w:pPr>
    </w:p>
    <w:p w:rsidR="00BE56E5" w:rsidRPr="00BE56E5" w:rsidRDefault="00BE56E5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0687" w:rsidRPr="00BE56E5">
        <w:rPr>
          <w:bCs/>
          <w:sz w:val="28"/>
          <w:szCs w:val="28"/>
        </w:rPr>
        <w:t xml:space="preserve">  2.</w:t>
      </w:r>
      <w:bookmarkStart w:id="0" w:name="_GoBack"/>
      <w:bookmarkEnd w:id="0"/>
      <w:r w:rsidR="003C0687" w:rsidRPr="00BE56E5">
        <w:rPr>
          <w:bCs/>
          <w:sz w:val="28"/>
          <w:szCs w:val="28"/>
        </w:rPr>
        <w:t xml:space="preserve"> </w:t>
      </w:r>
      <w:r w:rsidRPr="00BE56E5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B623F">
        <w:rPr>
          <w:sz w:val="28"/>
          <w:szCs w:val="28"/>
        </w:rPr>
        <w:t>Прудковского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6FC" w:rsidRDefault="003956FC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6FC" w:rsidRPr="003C0687" w:rsidRDefault="003956FC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3956FC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C0687" w:rsidRPr="003C0687">
        <w:rPr>
          <w:sz w:val="28"/>
          <w:szCs w:val="28"/>
        </w:rPr>
        <w:t xml:space="preserve"> муниципального образования </w:t>
      </w: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A255F0" w:rsidRPr="003C0687" w:rsidRDefault="003C0687" w:rsidP="003C0687">
      <w:pPr>
        <w:autoSpaceDN w:val="0"/>
        <w:adjustRightInd w:val="0"/>
        <w:jc w:val="both"/>
        <w:outlineLvl w:val="2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</w:t>
      </w:r>
      <w:r w:rsidR="00DB623F">
        <w:rPr>
          <w:sz w:val="28"/>
          <w:szCs w:val="28"/>
        </w:rPr>
        <w:t xml:space="preserve">      </w:t>
      </w:r>
      <w:r w:rsidRPr="003C0687">
        <w:rPr>
          <w:sz w:val="28"/>
          <w:szCs w:val="28"/>
        </w:rPr>
        <w:t xml:space="preserve">  </w:t>
      </w:r>
      <w:r w:rsidR="003956FC">
        <w:rPr>
          <w:sz w:val="28"/>
          <w:szCs w:val="28"/>
        </w:rPr>
        <w:t>Н.П</w:t>
      </w:r>
      <w:r w:rsidR="00DB623F">
        <w:rPr>
          <w:sz w:val="28"/>
          <w:szCs w:val="28"/>
        </w:rPr>
        <w:t xml:space="preserve">. </w:t>
      </w:r>
      <w:r w:rsidR="003956FC">
        <w:rPr>
          <w:sz w:val="28"/>
          <w:szCs w:val="28"/>
        </w:rPr>
        <w:t>Иванченко</w:t>
      </w:r>
      <w:r w:rsidRPr="003C0687">
        <w:rPr>
          <w:sz w:val="28"/>
          <w:szCs w:val="28"/>
        </w:rPr>
        <w:t xml:space="preserve">             </w:t>
      </w:r>
    </w:p>
    <w:tbl>
      <w:tblPr>
        <w:tblW w:w="13014" w:type="dxa"/>
        <w:tblLook w:val="01E0"/>
      </w:tblPr>
      <w:tblGrid>
        <w:gridCol w:w="10314"/>
        <w:gridCol w:w="2700"/>
      </w:tblGrid>
      <w:tr w:rsidR="00A255F0" w:rsidRPr="00A941A0" w:rsidTr="00A90941">
        <w:trPr>
          <w:trHeight w:val="441"/>
        </w:trPr>
        <w:tc>
          <w:tcPr>
            <w:tcW w:w="10314" w:type="dxa"/>
          </w:tcPr>
          <w:p w:rsidR="00A255F0" w:rsidRPr="00A90941" w:rsidRDefault="00A255F0" w:rsidP="00A255F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ind w:left="234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90941" w:rsidRPr="003C0687" w:rsidRDefault="00EB67B2" w:rsidP="00A90941">
            <w:pPr>
              <w:jc w:val="both"/>
              <w:rPr>
                <w:bCs/>
                <w:sz w:val="28"/>
                <w:szCs w:val="28"/>
              </w:rPr>
            </w:pPr>
            <w:r w:rsidRPr="003C0687">
              <w:rPr>
                <w:bCs/>
                <w:sz w:val="28"/>
                <w:szCs w:val="28"/>
              </w:rPr>
              <w:t xml:space="preserve">      </w:t>
            </w:r>
          </w:p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1B1655" w:rsidRDefault="001B1655" w:rsidP="001B1655">
      <w:pPr>
        <w:pStyle w:val="ConsPlusTitle"/>
        <w:rPr>
          <w:b w:val="0"/>
          <w:bCs w:val="0"/>
        </w:rPr>
      </w:pPr>
    </w:p>
    <w:p w:rsidR="0013326E" w:rsidRDefault="0013326E" w:rsidP="001B1655">
      <w:pPr>
        <w:pStyle w:val="ConsPlusTitle"/>
        <w:rPr>
          <w:rFonts w:ascii="Times New Roman" w:hAnsi="Times New Roman" w:cs="Times New Roman"/>
          <w:sz w:val="36"/>
          <w:szCs w:val="36"/>
        </w:rPr>
      </w:pPr>
    </w:p>
    <w:sectPr w:rsidR="0013326E" w:rsidSect="003C0687">
      <w:headerReference w:type="default" r:id="rId10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84E" w:rsidRDefault="001F284E" w:rsidP="00EE6121">
      <w:r>
        <w:separator/>
      </w:r>
    </w:p>
  </w:endnote>
  <w:endnote w:type="continuationSeparator" w:id="1">
    <w:p w:rsidR="001F284E" w:rsidRDefault="001F284E" w:rsidP="00E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84E" w:rsidRDefault="001F284E" w:rsidP="00EE6121">
      <w:r>
        <w:separator/>
      </w:r>
    </w:p>
  </w:footnote>
  <w:footnote w:type="continuationSeparator" w:id="1">
    <w:p w:rsidR="001F284E" w:rsidRDefault="001F284E" w:rsidP="00EE6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F6" w:rsidRDefault="003E18F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19F221FB"/>
    <w:multiLevelType w:val="hybridMultilevel"/>
    <w:tmpl w:val="BE3CAD3E"/>
    <w:lvl w:ilvl="0" w:tplc="E7C05D1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E890A69"/>
    <w:multiLevelType w:val="hybridMultilevel"/>
    <w:tmpl w:val="12546680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C5665"/>
    <w:multiLevelType w:val="hybridMultilevel"/>
    <w:tmpl w:val="66FA10DC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A63"/>
    <w:rsid w:val="000030EB"/>
    <w:rsid w:val="000127A8"/>
    <w:rsid w:val="00023E7C"/>
    <w:rsid w:val="00034B21"/>
    <w:rsid w:val="0003517C"/>
    <w:rsid w:val="00051EFB"/>
    <w:rsid w:val="00062B85"/>
    <w:rsid w:val="000749B7"/>
    <w:rsid w:val="000C57E4"/>
    <w:rsid w:val="000D5CD7"/>
    <w:rsid w:val="000E4E90"/>
    <w:rsid w:val="000F718B"/>
    <w:rsid w:val="0013326E"/>
    <w:rsid w:val="001414E2"/>
    <w:rsid w:val="00147115"/>
    <w:rsid w:val="00161095"/>
    <w:rsid w:val="0017200C"/>
    <w:rsid w:val="001737F1"/>
    <w:rsid w:val="00197B21"/>
    <w:rsid w:val="001B1655"/>
    <w:rsid w:val="001D75DC"/>
    <w:rsid w:val="001F284E"/>
    <w:rsid w:val="00223298"/>
    <w:rsid w:val="0023777E"/>
    <w:rsid w:val="002A32CA"/>
    <w:rsid w:val="002A57BC"/>
    <w:rsid w:val="002B3CA0"/>
    <w:rsid w:val="002B55CC"/>
    <w:rsid w:val="002B71BA"/>
    <w:rsid w:val="002C3ECD"/>
    <w:rsid w:val="002D5385"/>
    <w:rsid w:val="002E076D"/>
    <w:rsid w:val="003005FB"/>
    <w:rsid w:val="00340BE1"/>
    <w:rsid w:val="0034280D"/>
    <w:rsid w:val="00342B5C"/>
    <w:rsid w:val="00347E22"/>
    <w:rsid w:val="00352DA6"/>
    <w:rsid w:val="00354174"/>
    <w:rsid w:val="003616D2"/>
    <w:rsid w:val="003664F3"/>
    <w:rsid w:val="00372114"/>
    <w:rsid w:val="003956FC"/>
    <w:rsid w:val="003A24D3"/>
    <w:rsid w:val="003C0687"/>
    <w:rsid w:val="003C7B84"/>
    <w:rsid w:val="003D6717"/>
    <w:rsid w:val="003E18F6"/>
    <w:rsid w:val="00457431"/>
    <w:rsid w:val="00471605"/>
    <w:rsid w:val="004A08AD"/>
    <w:rsid w:val="004C4B40"/>
    <w:rsid w:val="00532A63"/>
    <w:rsid w:val="00581820"/>
    <w:rsid w:val="00583DDF"/>
    <w:rsid w:val="005C0219"/>
    <w:rsid w:val="005E0AAB"/>
    <w:rsid w:val="00604327"/>
    <w:rsid w:val="006514AE"/>
    <w:rsid w:val="006547AA"/>
    <w:rsid w:val="00670BB4"/>
    <w:rsid w:val="006A3940"/>
    <w:rsid w:val="006C3C65"/>
    <w:rsid w:val="006E0828"/>
    <w:rsid w:val="006E406E"/>
    <w:rsid w:val="00701C6B"/>
    <w:rsid w:val="00711787"/>
    <w:rsid w:val="00717F6E"/>
    <w:rsid w:val="007207DE"/>
    <w:rsid w:val="00726D9D"/>
    <w:rsid w:val="00776DE9"/>
    <w:rsid w:val="00797958"/>
    <w:rsid w:val="007A2DC4"/>
    <w:rsid w:val="007D1FBE"/>
    <w:rsid w:val="007D44A7"/>
    <w:rsid w:val="00801B11"/>
    <w:rsid w:val="00805CF6"/>
    <w:rsid w:val="00817E4B"/>
    <w:rsid w:val="008463EC"/>
    <w:rsid w:val="0086590C"/>
    <w:rsid w:val="009419A4"/>
    <w:rsid w:val="00953774"/>
    <w:rsid w:val="009873F6"/>
    <w:rsid w:val="009A104D"/>
    <w:rsid w:val="00A255F0"/>
    <w:rsid w:val="00A729FA"/>
    <w:rsid w:val="00A90941"/>
    <w:rsid w:val="00AB3C7A"/>
    <w:rsid w:val="00AE52A9"/>
    <w:rsid w:val="00B1242A"/>
    <w:rsid w:val="00B215D6"/>
    <w:rsid w:val="00B22AB7"/>
    <w:rsid w:val="00B56C7D"/>
    <w:rsid w:val="00B7791A"/>
    <w:rsid w:val="00B8365E"/>
    <w:rsid w:val="00BA4700"/>
    <w:rsid w:val="00BA57B9"/>
    <w:rsid w:val="00BA6AF8"/>
    <w:rsid w:val="00BA782C"/>
    <w:rsid w:val="00BB3D02"/>
    <w:rsid w:val="00BB6F8D"/>
    <w:rsid w:val="00BE56E5"/>
    <w:rsid w:val="00BF036D"/>
    <w:rsid w:val="00BF65E2"/>
    <w:rsid w:val="00C132A7"/>
    <w:rsid w:val="00C21408"/>
    <w:rsid w:val="00C24422"/>
    <w:rsid w:val="00C24E52"/>
    <w:rsid w:val="00C35562"/>
    <w:rsid w:val="00C43120"/>
    <w:rsid w:val="00C4682E"/>
    <w:rsid w:val="00C55763"/>
    <w:rsid w:val="00CB066B"/>
    <w:rsid w:val="00CC77EF"/>
    <w:rsid w:val="00CD3DED"/>
    <w:rsid w:val="00CE4456"/>
    <w:rsid w:val="00CF3839"/>
    <w:rsid w:val="00D13CD5"/>
    <w:rsid w:val="00D24047"/>
    <w:rsid w:val="00D32F41"/>
    <w:rsid w:val="00D868DE"/>
    <w:rsid w:val="00D911CB"/>
    <w:rsid w:val="00D939A1"/>
    <w:rsid w:val="00DB623F"/>
    <w:rsid w:val="00DD3FDF"/>
    <w:rsid w:val="00DE420B"/>
    <w:rsid w:val="00DF2822"/>
    <w:rsid w:val="00E41D63"/>
    <w:rsid w:val="00E72907"/>
    <w:rsid w:val="00E754A7"/>
    <w:rsid w:val="00E9366A"/>
    <w:rsid w:val="00EA0586"/>
    <w:rsid w:val="00EA4885"/>
    <w:rsid w:val="00EA7616"/>
    <w:rsid w:val="00EB67B2"/>
    <w:rsid w:val="00EC3F76"/>
    <w:rsid w:val="00ED3EFC"/>
    <w:rsid w:val="00EE6121"/>
    <w:rsid w:val="00F27BF4"/>
    <w:rsid w:val="00F36A77"/>
    <w:rsid w:val="00F733AA"/>
    <w:rsid w:val="00F74839"/>
    <w:rsid w:val="00F802E2"/>
    <w:rsid w:val="00FA0AA3"/>
    <w:rsid w:val="00FE0F04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DF2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DF2822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rsid w:val="00DF2822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F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F2822"/>
    <w:pPr>
      <w:suppressAutoHyphens/>
      <w:spacing w:after="60" w:line="276" w:lineRule="auto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F282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83D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58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EE61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6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E6121"/>
    <w:rPr>
      <w:rFonts w:cs="Times New Roman"/>
      <w:vertAlign w:val="superscript"/>
    </w:rPr>
  </w:style>
  <w:style w:type="paragraph" w:customStyle="1" w:styleId="af1">
    <w:name w:val="Прижатый влево"/>
    <w:basedOn w:val="a"/>
    <w:next w:val="a"/>
    <w:rsid w:val="003E18F6"/>
    <w:pPr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13326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33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 Знак Знак"/>
    <w:basedOn w:val="a"/>
    <w:rsid w:val="0013326E"/>
    <w:pPr>
      <w:spacing w:after="120"/>
    </w:pPr>
  </w:style>
  <w:style w:type="paragraph" w:customStyle="1" w:styleId="msonospacing0">
    <w:name w:val="msonospacing"/>
    <w:basedOn w:val="a"/>
    <w:rsid w:val="0013326E"/>
    <w:pPr>
      <w:spacing w:before="100" w:beforeAutospacing="1" w:after="100" w:afterAutospacing="1"/>
    </w:pPr>
  </w:style>
  <w:style w:type="character" w:customStyle="1" w:styleId="FontStyle29">
    <w:name w:val="Font Style29"/>
    <w:rsid w:val="00C43120"/>
    <w:rPr>
      <w:rFonts w:ascii="Arial" w:hAnsi="Arial" w:cs="Arial"/>
      <w:sz w:val="20"/>
      <w:szCs w:val="20"/>
    </w:rPr>
  </w:style>
  <w:style w:type="paragraph" w:customStyle="1" w:styleId="Default">
    <w:name w:val="Default"/>
    <w:rsid w:val="00FA0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Заголовок"/>
    <w:basedOn w:val="a"/>
    <w:next w:val="af2"/>
    <w:rsid w:val="00FA0AA3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osuslugi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279B-DDF1-458F-9175-3DB1A5CF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67</cp:revision>
  <cp:lastPrinted>2022-03-09T10:23:00Z</cp:lastPrinted>
  <dcterms:created xsi:type="dcterms:W3CDTF">2017-02-03T13:19:00Z</dcterms:created>
  <dcterms:modified xsi:type="dcterms:W3CDTF">2022-03-09T10:40:00Z</dcterms:modified>
</cp:coreProperties>
</file>