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8A" w:rsidRPr="007E0C8A" w:rsidRDefault="007E0C8A" w:rsidP="007E0C8A">
      <w:pPr>
        <w:widowControl w:val="0"/>
        <w:tabs>
          <w:tab w:val="left" w:pos="8160"/>
        </w:tabs>
        <w:autoSpaceDE w:val="0"/>
        <w:autoSpaceDN w:val="0"/>
        <w:adjustRightInd w:val="0"/>
        <w:spacing w:after="0" w:line="240" w:lineRule="auto"/>
        <w:outlineLvl w:val="0"/>
        <w:rPr>
          <w:rFonts w:ascii="Times New Roman" w:eastAsia="Times New Roman" w:hAnsi="Times New Roman" w:cs="Times New Roman"/>
          <w:sz w:val="28"/>
          <w:szCs w:val="28"/>
        </w:rPr>
      </w:pPr>
      <w:r>
        <w:rPr>
          <w:rFonts w:eastAsia="Times New Roman" w:cs="Calibri"/>
          <w:sz w:val="24"/>
          <w:szCs w:val="24"/>
        </w:rPr>
        <w:tab/>
      </w:r>
    </w:p>
    <w:p w:rsidR="007E0C8A" w:rsidRDefault="007E0C8A" w:rsidP="007E0C8A">
      <w:pPr>
        <w:widowControl w:val="0"/>
        <w:autoSpaceDE w:val="0"/>
        <w:autoSpaceDN w:val="0"/>
        <w:adjustRightInd w:val="0"/>
        <w:spacing w:after="0" w:line="240" w:lineRule="auto"/>
        <w:outlineLvl w:val="0"/>
        <w:rPr>
          <w:rFonts w:eastAsia="Times New Roman" w:cs="Calibri"/>
          <w:sz w:val="24"/>
          <w:szCs w:val="24"/>
        </w:rPr>
      </w:pPr>
    </w:p>
    <w:p w:rsidR="000F15D1" w:rsidRPr="006A5422" w:rsidRDefault="000F15D1" w:rsidP="007E0C8A">
      <w:pPr>
        <w:widowControl w:val="0"/>
        <w:autoSpaceDE w:val="0"/>
        <w:autoSpaceDN w:val="0"/>
        <w:adjustRightInd w:val="0"/>
        <w:spacing w:after="0" w:line="240" w:lineRule="auto"/>
        <w:outlineLvl w:val="0"/>
        <w:rPr>
          <w:rFonts w:eastAsia="Times New Roman" w:cs="Calibri"/>
          <w:sz w:val="24"/>
          <w:szCs w:val="24"/>
        </w:rPr>
      </w:pPr>
      <w:r>
        <w:rPr>
          <w:rFonts w:ascii="Times New Roman" w:eastAsia="Times New Roman" w:hAnsi="Times New Roman"/>
          <w:noProof/>
          <w:sz w:val="24"/>
          <w:szCs w:val="24"/>
        </w:rPr>
        <w:drawing>
          <wp:anchor distT="0" distB="0" distL="114300" distR="114300" simplePos="0" relativeHeight="251658240" behindDoc="0" locked="0" layoutInCell="1" allowOverlap="1">
            <wp:simplePos x="0" y="0"/>
            <wp:positionH relativeFrom="column">
              <wp:posOffset>2566670</wp:posOffset>
            </wp:positionH>
            <wp:positionV relativeFrom="paragraph">
              <wp:posOffset>81280</wp:posOffset>
            </wp:positionV>
            <wp:extent cx="590550" cy="685800"/>
            <wp:effectExtent l="19050" t="0" r="0"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90550" cy="685800"/>
                    </a:xfrm>
                    <a:prstGeom prst="rect">
                      <a:avLst/>
                    </a:prstGeom>
                    <a:noFill/>
                    <a:ln w="9525">
                      <a:noFill/>
                      <a:miter lim="800000"/>
                      <a:headEnd/>
                      <a:tailEnd/>
                    </a:ln>
                  </pic:spPr>
                </pic:pic>
              </a:graphicData>
            </a:graphic>
          </wp:anchor>
        </w:drawing>
      </w:r>
      <w:r w:rsidR="007E0C8A">
        <w:rPr>
          <w:rFonts w:eastAsia="Times New Roman" w:cs="Calibri"/>
          <w:sz w:val="24"/>
          <w:szCs w:val="24"/>
        </w:rPr>
        <w:br w:type="textWrapping" w:clear="all"/>
      </w:r>
    </w:p>
    <w:p w:rsidR="000F15D1" w:rsidRPr="006A5422" w:rsidRDefault="000F15D1" w:rsidP="000F15D1">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sidRPr="006A5422">
        <w:rPr>
          <w:rFonts w:ascii="Times New Roman" w:eastAsia="Times New Roman" w:hAnsi="Times New Roman"/>
          <w:b/>
          <w:bCs/>
          <w:sz w:val="28"/>
          <w:szCs w:val="28"/>
        </w:rPr>
        <w:t>АДМИНИСТРАЦИЯ</w:t>
      </w:r>
    </w:p>
    <w:p w:rsidR="000F15D1" w:rsidRPr="006A5422" w:rsidRDefault="000F15D1" w:rsidP="000F15D1">
      <w:pPr>
        <w:widowControl w:val="0"/>
        <w:autoSpaceDE w:val="0"/>
        <w:autoSpaceDN w:val="0"/>
        <w:adjustRightInd w:val="0"/>
        <w:spacing w:after="0" w:line="240" w:lineRule="auto"/>
        <w:jc w:val="center"/>
        <w:outlineLvl w:val="0"/>
        <w:rPr>
          <w:rFonts w:ascii="Times New Roman" w:eastAsia="Times New Roman" w:hAnsi="Times New Roman"/>
          <w:b/>
          <w:bCs/>
          <w:sz w:val="28"/>
          <w:szCs w:val="28"/>
        </w:rPr>
      </w:pPr>
      <w:r w:rsidRPr="006A5422">
        <w:rPr>
          <w:rFonts w:ascii="Times New Roman" w:eastAsia="Times New Roman" w:hAnsi="Times New Roman"/>
          <w:b/>
          <w:bCs/>
          <w:sz w:val="28"/>
          <w:szCs w:val="28"/>
        </w:rPr>
        <w:t>ПРУДКОВСКОГО СЕЛЬСКОГО ПОСЕЛЕНИЯ</w:t>
      </w:r>
    </w:p>
    <w:p w:rsidR="000F15D1" w:rsidRPr="006A5422"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r w:rsidRPr="006A5422">
        <w:rPr>
          <w:rFonts w:ascii="Times New Roman" w:eastAsia="Times New Roman" w:hAnsi="Times New Roman"/>
          <w:b/>
          <w:bCs/>
          <w:sz w:val="28"/>
          <w:szCs w:val="28"/>
        </w:rPr>
        <w:t>ПОЧИНКОВСКОГО РАЙОНА СМОЛЕНСКОЙ ОБЛАСТИ</w:t>
      </w:r>
    </w:p>
    <w:p w:rsidR="000F15D1" w:rsidRPr="006A5422"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p>
    <w:p w:rsidR="000F15D1" w:rsidRDefault="000F15D1" w:rsidP="000F15D1">
      <w:pPr>
        <w:widowControl w:val="0"/>
        <w:autoSpaceDE w:val="0"/>
        <w:autoSpaceDN w:val="0"/>
        <w:adjustRightInd w:val="0"/>
        <w:spacing w:after="0" w:line="240" w:lineRule="auto"/>
        <w:jc w:val="center"/>
        <w:rPr>
          <w:rFonts w:ascii="Times New Roman" w:eastAsia="Times New Roman" w:hAnsi="Times New Roman"/>
          <w:b/>
          <w:bCs/>
          <w:sz w:val="28"/>
          <w:szCs w:val="28"/>
        </w:rPr>
      </w:pPr>
      <w:r w:rsidRPr="006A5422">
        <w:rPr>
          <w:rFonts w:ascii="Times New Roman" w:eastAsia="Times New Roman" w:hAnsi="Times New Roman"/>
          <w:b/>
          <w:bCs/>
          <w:sz w:val="28"/>
          <w:szCs w:val="28"/>
        </w:rPr>
        <w:t>ПОСТАНОВЛЕНИЕ</w:t>
      </w:r>
    </w:p>
    <w:p w:rsidR="004E1304" w:rsidRDefault="004E1304" w:rsidP="004E1304">
      <w:pPr>
        <w:rPr>
          <w:rFonts w:ascii="Times New Roman" w:hAnsi="Times New Roman" w:cs="Times New Roman"/>
          <w:sz w:val="28"/>
          <w:szCs w:val="28"/>
        </w:rPr>
      </w:pPr>
    </w:p>
    <w:p w:rsidR="00D76515" w:rsidRPr="009B4AF5" w:rsidRDefault="009B4AF5" w:rsidP="004E1304">
      <w:pPr>
        <w:pStyle w:val="ad"/>
        <w:rPr>
          <w:b/>
          <w:sz w:val="16"/>
        </w:rPr>
      </w:pPr>
      <w:r>
        <w:rPr>
          <w:rFonts w:ascii="Times New Roman" w:hAnsi="Times New Roman" w:cs="Times New Roman"/>
          <w:sz w:val="28"/>
          <w:szCs w:val="28"/>
        </w:rPr>
        <w:t xml:space="preserve">от 11 ноября 2020 г. </w:t>
      </w:r>
      <w:r w:rsidR="004E1304">
        <w:rPr>
          <w:rFonts w:ascii="Times New Roman" w:hAnsi="Times New Roman" w:cs="Times New Roman"/>
          <w:sz w:val="28"/>
          <w:szCs w:val="28"/>
        </w:rPr>
        <w:t xml:space="preserve">                                                </w:t>
      </w:r>
      <w:r w:rsidR="000F15D1">
        <w:rPr>
          <w:rFonts w:ascii="Times New Roman" w:hAnsi="Times New Roman" w:cs="Times New Roman"/>
          <w:sz w:val="28"/>
          <w:szCs w:val="28"/>
        </w:rPr>
        <w:t xml:space="preserve">                     </w:t>
      </w:r>
      <w:r w:rsidR="001E35BC">
        <w:rPr>
          <w:rFonts w:ascii="Times New Roman" w:hAnsi="Times New Roman" w:cs="Times New Roman"/>
          <w:sz w:val="28"/>
          <w:szCs w:val="28"/>
        </w:rPr>
        <w:t xml:space="preserve"> </w:t>
      </w:r>
      <w:r w:rsidR="008717E1">
        <w:rPr>
          <w:rFonts w:ascii="Times New Roman" w:hAnsi="Times New Roman" w:cs="Times New Roman"/>
          <w:sz w:val="28"/>
          <w:szCs w:val="28"/>
        </w:rPr>
        <w:t xml:space="preserve">    </w:t>
      </w:r>
      <w:r>
        <w:rPr>
          <w:rFonts w:ascii="Times New Roman" w:hAnsi="Times New Roman" w:cs="Times New Roman"/>
          <w:sz w:val="28"/>
          <w:szCs w:val="28"/>
        </w:rPr>
        <w:t xml:space="preserve">   </w:t>
      </w:r>
      <w:r w:rsidR="008717E1">
        <w:rPr>
          <w:rFonts w:ascii="Times New Roman" w:hAnsi="Times New Roman" w:cs="Times New Roman"/>
          <w:sz w:val="28"/>
          <w:szCs w:val="28"/>
        </w:rPr>
        <w:t xml:space="preserve">           </w:t>
      </w:r>
      <w:r w:rsidR="001E35BC">
        <w:rPr>
          <w:rFonts w:ascii="Times New Roman" w:hAnsi="Times New Roman" w:cs="Times New Roman"/>
          <w:sz w:val="28"/>
          <w:szCs w:val="28"/>
        </w:rPr>
        <w:t xml:space="preserve">№ </w:t>
      </w:r>
      <w:r>
        <w:rPr>
          <w:rFonts w:ascii="Times New Roman" w:hAnsi="Times New Roman" w:cs="Times New Roman"/>
          <w:sz w:val="28"/>
          <w:szCs w:val="28"/>
        </w:rPr>
        <w:t>57</w:t>
      </w:r>
    </w:p>
    <w:p w:rsidR="00D76515" w:rsidRPr="004E1304" w:rsidRDefault="00D76515" w:rsidP="004E1304">
      <w:pPr>
        <w:ind w:left="5580"/>
        <w:rPr>
          <w:rFonts w:ascii="Times New Roman" w:hAnsi="Times New Roman" w:cs="Times New Roman"/>
          <w:sz w:val="28"/>
          <w:szCs w:val="28"/>
        </w:rPr>
      </w:pPr>
    </w:p>
    <w:tbl>
      <w:tblPr>
        <w:tblStyle w:val="a3"/>
        <w:tblW w:w="0" w:type="auto"/>
        <w:tblLook w:val="04A0"/>
      </w:tblPr>
      <w:tblGrid>
        <w:gridCol w:w="4503"/>
        <w:gridCol w:w="5068"/>
      </w:tblGrid>
      <w:tr w:rsidR="00EF3855" w:rsidTr="00EF3855">
        <w:tc>
          <w:tcPr>
            <w:tcW w:w="4503" w:type="dxa"/>
            <w:tcBorders>
              <w:top w:val="nil"/>
              <w:left w:val="nil"/>
              <w:bottom w:val="nil"/>
              <w:right w:val="nil"/>
            </w:tcBorders>
          </w:tcPr>
          <w:p w:rsidR="00EF3855" w:rsidRDefault="00EF3855" w:rsidP="00EF3855">
            <w:pPr>
              <w:jc w:val="both"/>
              <w:rPr>
                <w:rFonts w:ascii="Times New Roman" w:hAnsi="Times New Roman" w:cs="Times New Roman"/>
                <w:sz w:val="28"/>
                <w:szCs w:val="28"/>
              </w:rPr>
            </w:pPr>
            <w:r w:rsidRPr="00EF3855">
              <w:rPr>
                <w:rFonts w:ascii="Times New Roman" w:hAnsi="Times New Roman" w:cs="Times New Roman"/>
                <w:sz w:val="28"/>
                <w:szCs w:val="28"/>
              </w:rPr>
              <w:t xml:space="preserve">Об   утверждении   муниципальной </w:t>
            </w:r>
            <w:r>
              <w:rPr>
                <w:rFonts w:ascii="Times New Roman" w:hAnsi="Times New Roman" w:cs="Times New Roman"/>
                <w:sz w:val="28"/>
                <w:szCs w:val="28"/>
              </w:rPr>
              <w:br/>
              <w:t>программы «Комплексные меры по</w:t>
            </w:r>
          </w:p>
          <w:p w:rsidR="001E35BC" w:rsidRDefault="00EF3855" w:rsidP="00997448">
            <w:pPr>
              <w:jc w:val="both"/>
              <w:rPr>
                <w:rFonts w:ascii="Times New Roman" w:hAnsi="Times New Roman" w:cs="Times New Roman"/>
                <w:sz w:val="28"/>
                <w:szCs w:val="28"/>
              </w:rPr>
            </w:pPr>
            <w:r>
              <w:rPr>
                <w:rFonts w:ascii="Times New Roman" w:hAnsi="Times New Roman" w:cs="Times New Roman"/>
                <w:sz w:val="28"/>
                <w:szCs w:val="28"/>
              </w:rPr>
              <w:t xml:space="preserve">профилактике терроризма и экстремизма в муниципальном образовании </w:t>
            </w:r>
            <w:r w:rsidR="005C09BA">
              <w:rPr>
                <w:rFonts w:ascii="Times New Roman" w:hAnsi="Times New Roman" w:cs="Times New Roman"/>
                <w:sz w:val="28"/>
                <w:szCs w:val="28"/>
              </w:rPr>
              <w:t>Прудковского</w:t>
            </w:r>
            <w:r w:rsidR="00E16F44">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Починковск</w:t>
            </w:r>
            <w:r w:rsidR="00E16F44">
              <w:rPr>
                <w:rFonts w:ascii="Times New Roman" w:hAnsi="Times New Roman" w:cs="Times New Roman"/>
                <w:sz w:val="28"/>
                <w:szCs w:val="28"/>
              </w:rPr>
              <w:t>ого</w:t>
            </w:r>
            <w:r>
              <w:rPr>
                <w:rFonts w:ascii="Times New Roman" w:hAnsi="Times New Roman" w:cs="Times New Roman"/>
                <w:sz w:val="28"/>
                <w:szCs w:val="28"/>
              </w:rPr>
              <w:t xml:space="preserve"> район</w:t>
            </w:r>
            <w:r w:rsidR="00E16F44">
              <w:rPr>
                <w:rFonts w:ascii="Times New Roman" w:hAnsi="Times New Roman" w:cs="Times New Roman"/>
                <w:sz w:val="28"/>
                <w:szCs w:val="28"/>
              </w:rPr>
              <w:t>а</w:t>
            </w:r>
            <w:r>
              <w:rPr>
                <w:rFonts w:ascii="Times New Roman" w:hAnsi="Times New Roman" w:cs="Times New Roman"/>
                <w:sz w:val="28"/>
                <w:szCs w:val="28"/>
              </w:rPr>
              <w:t xml:space="preserve"> Смоленской области»</w:t>
            </w:r>
          </w:p>
          <w:p w:rsidR="00997448" w:rsidRPr="00941850" w:rsidRDefault="00997448" w:rsidP="00997448">
            <w:pPr>
              <w:jc w:val="both"/>
              <w:rPr>
                <w:rFonts w:ascii="Times New Roman" w:hAnsi="Times New Roman" w:cs="Times New Roman"/>
                <w:sz w:val="28"/>
                <w:szCs w:val="28"/>
              </w:rPr>
            </w:pPr>
          </w:p>
        </w:tc>
        <w:tc>
          <w:tcPr>
            <w:tcW w:w="5068" w:type="dxa"/>
            <w:tcBorders>
              <w:top w:val="nil"/>
              <w:left w:val="nil"/>
              <w:bottom w:val="nil"/>
              <w:right w:val="nil"/>
            </w:tcBorders>
          </w:tcPr>
          <w:p w:rsidR="00EF3855" w:rsidRDefault="00EF3855" w:rsidP="00EF3855">
            <w:pPr>
              <w:rPr>
                <w:rFonts w:ascii="Times New Roman" w:hAnsi="Times New Roman" w:cs="Times New Roman"/>
                <w:sz w:val="28"/>
                <w:szCs w:val="28"/>
              </w:rPr>
            </w:pPr>
          </w:p>
        </w:tc>
      </w:tr>
    </w:tbl>
    <w:p w:rsidR="00D76515" w:rsidRPr="000F15D1" w:rsidRDefault="00D76515" w:rsidP="00534FFB">
      <w:pPr>
        <w:spacing w:after="0" w:line="240" w:lineRule="auto"/>
        <w:jc w:val="both"/>
        <w:rPr>
          <w:rFonts w:ascii="Times New Roman" w:hAnsi="Times New Roman" w:cs="Times New Roman"/>
          <w:sz w:val="28"/>
        </w:rPr>
      </w:pPr>
      <w:r w:rsidRPr="00EF3855">
        <w:rPr>
          <w:rFonts w:ascii="Times New Roman" w:hAnsi="Times New Roman" w:cs="Times New Roman"/>
          <w:sz w:val="28"/>
          <w:szCs w:val="28"/>
        </w:rPr>
        <w:t xml:space="preserve">     </w:t>
      </w:r>
      <w:r w:rsidRPr="00534FFB">
        <w:rPr>
          <w:rFonts w:ascii="Times New Roman" w:hAnsi="Times New Roman" w:cs="Times New Roman"/>
          <w:sz w:val="28"/>
          <w:szCs w:val="28"/>
        </w:rPr>
        <w:t xml:space="preserve">В соответствии с постановлением </w:t>
      </w:r>
      <w:r w:rsidR="00534FFB">
        <w:rPr>
          <w:rFonts w:ascii="Times New Roman" w:hAnsi="Times New Roman" w:cs="Times New Roman"/>
          <w:sz w:val="28"/>
          <w:szCs w:val="28"/>
        </w:rPr>
        <w:t xml:space="preserve"> Администрации </w:t>
      </w:r>
      <w:r w:rsidR="000F15D1">
        <w:rPr>
          <w:rFonts w:ascii="Times New Roman" w:hAnsi="Times New Roman" w:cs="Times New Roman"/>
          <w:sz w:val="28"/>
          <w:szCs w:val="28"/>
        </w:rPr>
        <w:t>Прудковского</w:t>
      </w:r>
      <w:r w:rsidR="00534FFB">
        <w:rPr>
          <w:rFonts w:ascii="Times New Roman" w:hAnsi="Times New Roman" w:cs="Times New Roman"/>
          <w:sz w:val="28"/>
          <w:szCs w:val="28"/>
        </w:rPr>
        <w:t xml:space="preserve"> сельского поселения Починковского района Смоленской области от </w:t>
      </w:r>
      <w:r w:rsidR="000F15D1">
        <w:rPr>
          <w:rFonts w:ascii="Times New Roman" w:hAnsi="Times New Roman" w:cs="Times New Roman"/>
          <w:sz w:val="28"/>
          <w:szCs w:val="28"/>
        </w:rPr>
        <w:t>16.05</w:t>
      </w:r>
      <w:r w:rsidR="00534FFB">
        <w:rPr>
          <w:rFonts w:ascii="Times New Roman" w:hAnsi="Times New Roman" w:cs="Times New Roman"/>
          <w:sz w:val="28"/>
          <w:szCs w:val="28"/>
        </w:rPr>
        <w:t>.201</w:t>
      </w:r>
      <w:r w:rsidR="00C12132">
        <w:rPr>
          <w:rFonts w:ascii="Times New Roman" w:hAnsi="Times New Roman" w:cs="Times New Roman"/>
          <w:sz w:val="28"/>
          <w:szCs w:val="28"/>
        </w:rPr>
        <w:t>4</w:t>
      </w:r>
      <w:r w:rsidR="000F15D1">
        <w:rPr>
          <w:rFonts w:ascii="Times New Roman" w:hAnsi="Times New Roman" w:cs="Times New Roman"/>
          <w:sz w:val="28"/>
          <w:szCs w:val="28"/>
        </w:rPr>
        <w:t>г. №  14</w:t>
      </w:r>
      <w:r w:rsidR="00534FFB">
        <w:rPr>
          <w:rFonts w:ascii="Times New Roman" w:hAnsi="Times New Roman" w:cs="Times New Roman"/>
          <w:sz w:val="28"/>
          <w:szCs w:val="28"/>
        </w:rPr>
        <w:t xml:space="preserve"> </w:t>
      </w:r>
      <w:r w:rsidR="00534FFB" w:rsidRPr="000F15D1">
        <w:rPr>
          <w:rFonts w:ascii="Times New Roman" w:hAnsi="Times New Roman" w:cs="Times New Roman"/>
          <w:sz w:val="28"/>
          <w:szCs w:val="28"/>
        </w:rPr>
        <w:t>«</w:t>
      </w:r>
      <w:r w:rsidR="000F15D1" w:rsidRPr="000F15D1">
        <w:rPr>
          <w:rFonts w:ascii="Times New Roman" w:hAnsi="Times New Roman" w:cs="Times New Roman"/>
          <w:sz w:val="28"/>
          <w:szCs w:val="28"/>
        </w:rPr>
        <w:t>Об утверждении Порядка  разработки и реализации муниципальных  программ муниципального образования Прудковского сельского поселения Починковского района Смоленской области и  Порядка проведения  оценки эффективности  реализации муниципальных  программ муниципального образования Прудковского сельского поселения Починковского  района Смоленской области</w:t>
      </w:r>
      <w:r w:rsidR="00534FFB" w:rsidRPr="000F15D1">
        <w:rPr>
          <w:rFonts w:ascii="Times New Roman" w:hAnsi="Times New Roman" w:cs="Times New Roman"/>
          <w:sz w:val="28"/>
        </w:rPr>
        <w:t>»</w:t>
      </w:r>
    </w:p>
    <w:p w:rsidR="00534FFB" w:rsidRPr="00941850" w:rsidRDefault="00534FFB" w:rsidP="00534FFB">
      <w:pPr>
        <w:spacing w:after="0" w:line="240" w:lineRule="auto"/>
        <w:jc w:val="both"/>
        <w:rPr>
          <w:rFonts w:ascii="Times New Roman" w:hAnsi="Times New Roman" w:cs="Times New Roman"/>
          <w:sz w:val="28"/>
          <w:szCs w:val="28"/>
        </w:rPr>
      </w:pPr>
    </w:p>
    <w:p w:rsidR="001E35BC" w:rsidRPr="00941850" w:rsidRDefault="001E35BC" w:rsidP="00534FFB">
      <w:pPr>
        <w:spacing w:after="0" w:line="240" w:lineRule="auto"/>
        <w:jc w:val="both"/>
        <w:rPr>
          <w:rFonts w:ascii="Times New Roman" w:hAnsi="Times New Roman" w:cs="Times New Roman"/>
          <w:sz w:val="28"/>
          <w:szCs w:val="28"/>
        </w:rPr>
      </w:pPr>
    </w:p>
    <w:p w:rsidR="00D76515" w:rsidRDefault="00D76515" w:rsidP="00534FFB">
      <w:pPr>
        <w:spacing w:after="0"/>
        <w:jc w:val="both"/>
        <w:rPr>
          <w:rFonts w:ascii="Times New Roman" w:hAnsi="Times New Roman" w:cs="Times New Roman"/>
          <w:sz w:val="28"/>
          <w:szCs w:val="28"/>
        </w:rPr>
      </w:pPr>
      <w:r w:rsidRPr="00EF3855">
        <w:rPr>
          <w:rFonts w:ascii="Times New Roman" w:hAnsi="Times New Roman" w:cs="Times New Roman"/>
          <w:sz w:val="28"/>
          <w:szCs w:val="28"/>
        </w:rPr>
        <w:t xml:space="preserve">     Администрация </w:t>
      </w:r>
      <w:r w:rsidR="000F15D1">
        <w:rPr>
          <w:rFonts w:ascii="Times New Roman" w:hAnsi="Times New Roman" w:cs="Times New Roman"/>
          <w:sz w:val="28"/>
          <w:szCs w:val="28"/>
        </w:rPr>
        <w:t>Прудковского</w:t>
      </w:r>
      <w:r w:rsidR="00E16F44">
        <w:rPr>
          <w:rFonts w:ascii="Times New Roman" w:hAnsi="Times New Roman" w:cs="Times New Roman"/>
          <w:sz w:val="28"/>
          <w:szCs w:val="28"/>
        </w:rPr>
        <w:t xml:space="preserve"> сельского поселения Починковского района Смоленской области </w:t>
      </w:r>
      <w:r w:rsidRPr="00EF3855">
        <w:rPr>
          <w:rFonts w:ascii="Times New Roman" w:hAnsi="Times New Roman" w:cs="Times New Roman"/>
          <w:sz w:val="28"/>
          <w:szCs w:val="28"/>
        </w:rPr>
        <w:t>п о с т а н о в л я е т</w:t>
      </w:r>
    </w:p>
    <w:p w:rsidR="001E35BC" w:rsidRPr="00941850" w:rsidRDefault="001E35BC" w:rsidP="00534FFB">
      <w:pPr>
        <w:spacing w:after="0"/>
        <w:jc w:val="both"/>
        <w:rPr>
          <w:rFonts w:ascii="Times New Roman" w:hAnsi="Times New Roman" w:cs="Times New Roman"/>
          <w:sz w:val="28"/>
          <w:szCs w:val="28"/>
        </w:rPr>
      </w:pPr>
    </w:p>
    <w:p w:rsidR="00EF3855" w:rsidRDefault="00E16F44" w:rsidP="00EF385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6515" w:rsidRPr="00EF3855">
        <w:rPr>
          <w:rFonts w:ascii="Times New Roman" w:hAnsi="Times New Roman" w:cs="Times New Roman"/>
          <w:sz w:val="28"/>
          <w:szCs w:val="28"/>
        </w:rPr>
        <w:t>Утвердить прилагаемую муниципальную программу «</w:t>
      </w:r>
      <w:r w:rsidR="00EF3855">
        <w:rPr>
          <w:rFonts w:ascii="Times New Roman" w:hAnsi="Times New Roman" w:cs="Times New Roman"/>
          <w:sz w:val="28"/>
          <w:szCs w:val="28"/>
        </w:rPr>
        <w:t>Комплексные меры</w:t>
      </w:r>
      <w:r>
        <w:rPr>
          <w:rFonts w:ascii="Times New Roman" w:hAnsi="Times New Roman" w:cs="Times New Roman"/>
          <w:sz w:val="28"/>
          <w:szCs w:val="28"/>
        </w:rPr>
        <w:tab/>
      </w:r>
      <w:r w:rsidR="00EF3855">
        <w:rPr>
          <w:rFonts w:ascii="Times New Roman" w:hAnsi="Times New Roman" w:cs="Times New Roman"/>
          <w:sz w:val="28"/>
          <w:szCs w:val="28"/>
        </w:rPr>
        <w:t xml:space="preserve">по профилактике терроризма и экстремизма в муниципальном образовании </w:t>
      </w:r>
      <w:r w:rsidR="000F15D1">
        <w:rPr>
          <w:rFonts w:ascii="Times New Roman" w:hAnsi="Times New Roman" w:cs="Times New Roman"/>
          <w:sz w:val="28"/>
          <w:szCs w:val="28"/>
        </w:rPr>
        <w:t>Прудковского сельского поселения</w:t>
      </w:r>
      <w:r>
        <w:rPr>
          <w:rFonts w:ascii="Times New Roman" w:hAnsi="Times New Roman" w:cs="Times New Roman"/>
          <w:sz w:val="28"/>
          <w:szCs w:val="28"/>
        </w:rPr>
        <w:t xml:space="preserve"> </w:t>
      </w:r>
      <w:r w:rsidR="00EF3855">
        <w:rPr>
          <w:rFonts w:ascii="Times New Roman" w:hAnsi="Times New Roman" w:cs="Times New Roman"/>
          <w:sz w:val="28"/>
          <w:szCs w:val="28"/>
        </w:rPr>
        <w:t>Починковск</w:t>
      </w:r>
      <w:r>
        <w:rPr>
          <w:rFonts w:ascii="Times New Roman" w:hAnsi="Times New Roman" w:cs="Times New Roman"/>
          <w:sz w:val="28"/>
          <w:szCs w:val="28"/>
        </w:rPr>
        <w:t>ого</w:t>
      </w:r>
      <w:r w:rsidR="00EF3855">
        <w:rPr>
          <w:rFonts w:ascii="Times New Roman" w:hAnsi="Times New Roman" w:cs="Times New Roman"/>
          <w:sz w:val="28"/>
          <w:szCs w:val="28"/>
        </w:rPr>
        <w:t xml:space="preserve"> район</w:t>
      </w:r>
      <w:r>
        <w:rPr>
          <w:rFonts w:ascii="Times New Roman" w:hAnsi="Times New Roman" w:cs="Times New Roman"/>
          <w:sz w:val="28"/>
          <w:szCs w:val="28"/>
        </w:rPr>
        <w:t>а</w:t>
      </w:r>
      <w:r w:rsidR="00EF3855">
        <w:rPr>
          <w:rFonts w:ascii="Times New Roman" w:hAnsi="Times New Roman" w:cs="Times New Roman"/>
          <w:sz w:val="28"/>
          <w:szCs w:val="28"/>
        </w:rPr>
        <w:t xml:space="preserve"> Смоленской области».</w:t>
      </w:r>
    </w:p>
    <w:p w:rsidR="007E0C8A" w:rsidRDefault="007E0C8A" w:rsidP="00E16F44">
      <w:pPr>
        <w:spacing w:after="0" w:line="240" w:lineRule="auto"/>
        <w:rPr>
          <w:rFonts w:ascii="Times New Roman" w:hAnsi="Times New Roman" w:cs="Times New Roman"/>
          <w:sz w:val="28"/>
          <w:szCs w:val="28"/>
        </w:rPr>
      </w:pPr>
    </w:p>
    <w:p w:rsidR="00E16F44" w:rsidRDefault="00D76515" w:rsidP="00E16F44">
      <w:pPr>
        <w:spacing w:after="0" w:line="240" w:lineRule="auto"/>
        <w:rPr>
          <w:rFonts w:ascii="Times New Roman" w:hAnsi="Times New Roman" w:cs="Times New Roman"/>
          <w:sz w:val="28"/>
          <w:szCs w:val="28"/>
        </w:rPr>
      </w:pPr>
      <w:r w:rsidRPr="00EF3855">
        <w:rPr>
          <w:rFonts w:ascii="Times New Roman" w:hAnsi="Times New Roman" w:cs="Times New Roman"/>
          <w:sz w:val="28"/>
          <w:szCs w:val="28"/>
        </w:rPr>
        <w:t>Глава муниципального образования</w:t>
      </w:r>
      <w:r w:rsidR="00E16F44">
        <w:rPr>
          <w:rFonts w:ascii="Times New Roman" w:hAnsi="Times New Roman" w:cs="Times New Roman"/>
          <w:sz w:val="28"/>
          <w:szCs w:val="28"/>
        </w:rPr>
        <w:t xml:space="preserve"> </w:t>
      </w:r>
    </w:p>
    <w:p w:rsidR="00E16F44" w:rsidRDefault="000F15D1" w:rsidP="00E16F44">
      <w:pPr>
        <w:spacing w:after="0" w:line="240" w:lineRule="auto"/>
        <w:rPr>
          <w:rFonts w:ascii="Times New Roman" w:hAnsi="Times New Roman" w:cs="Times New Roman"/>
          <w:sz w:val="28"/>
          <w:szCs w:val="28"/>
        </w:rPr>
      </w:pPr>
      <w:r>
        <w:rPr>
          <w:rFonts w:ascii="Times New Roman" w:hAnsi="Times New Roman" w:cs="Times New Roman"/>
          <w:sz w:val="28"/>
          <w:szCs w:val="28"/>
        </w:rPr>
        <w:t>Прудковского</w:t>
      </w:r>
      <w:r w:rsidR="00E16F44">
        <w:rPr>
          <w:rFonts w:ascii="Times New Roman" w:hAnsi="Times New Roman" w:cs="Times New Roman"/>
          <w:sz w:val="28"/>
          <w:szCs w:val="28"/>
        </w:rPr>
        <w:t xml:space="preserve"> сельского поселения </w:t>
      </w:r>
      <w:r w:rsidR="00EF3855">
        <w:rPr>
          <w:rFonts w:ascii="Times New Roman" w:hAnsi="Times New Roman" w:cs="Times New Roman"/>
          <w:sz w:val="28"/>
          <w:szCs w:val="28"/>
        </w:rPr>
        <w:br/>
      </w:r>
      <w:r w:rsidR="00D76515" w:rsidRPr="00EF3855">
        <w:rPr>
          <w:rFonts w:ascii="Times New Roman" w:hAnsi="Times New Roman" w:cs="Times New Roman"/>
          <w:sz w:val="28"/>
          <w:szCs w:val="28"/>
        </w:rPr>
        <w:t>Починковск</w:t>
      </w:r>
      <w:r w:rsidR="00E16F44">
        <w:rPr>
          <w:rFonts w:ascii="Times New Roman" w:hAnsi="Times New Roman" w:cs="Times New Roman"/>
          <w:sz w:val="28"/>
          <w:szCs w:val="28"/>
        </w:rPr>
        <w:t xml:space="preserve">ого </w:t>
      </w:r>
      <w:r w:rsidR="00D76515" w:rsidRPr="00EF3855">
        <w:rPr>
          <w:rFonts w:ascii="Times New Roman" w:hAnsi="Times New Roman" w:cs="Times New Roman"/>
          <w:sz w:val="28"/>
          <w:szCs w:val="28"/>
        </w:rPr>
        <w:t xml:space="preserve"> район</w:t>
      </w:r>
      <w:r w:rsidR="00E16F44">
        <w:rPr>
          <w:rFonts w:ascii="Times New Roman" w:hAnsi="Times New Roman" w:cs="Times New Roman"/>
          <w:sz w:val="28"/>
          <w:szCs w:val="28"/>
        </w:rPr>
        <w:t xml:space="preserve">а </w:t>
      </w:r>
      <w:r w:rsidR="00D76515" w:rsidRPr="00EF3855">
        <w:rPr>
          <w:rFonts w:ascii="Times New Roman" w:hAnsi="Times New Roman" w:cs="Times New Roman"/>
          <w:sz w:val="28"/>
          <w:szCs w:val="28"/>
        </w:rPr>
        <w:t xml:space="preserve">Смоленской области </w:t>
      </w:r>
      <w:r w:rsidR="00D76515" w:rsidRPr="00EF3855">
        <w:rPr>
          <w:rFonts w:ascii="Times New Roman" w:hAnsi="Times New Roman" w:cs="Times New Roman"/>
          <w:sz w:val="28"/>
          <w:szCs w:val="28"/>
        </w:rPr>
        <w:tab/>
      </w:r>
      <w:r w:rsidR="00D76515" w:rsidRPr="00EF3855">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D76515" w:rsidRPr="00EF3855">
        <w:rPr>
          <w:rFonts w:ascii="Times New Roman" w:hAnsi="Times New Roman" w:cs="Times New Roman"/>
          <w:sz w:val="28"/>
          <w:szCs w:val="28"/>
        </w:rPr>
        <w:t xml:space="preserve"> </w:t>
      </w:r>
      <w:r>
        <w:rPr>
          <w:rFonts w:ascii="Times New Roman" w:hAnsi="Times New Roman" w:cs="Times New Roman"/>
          <w:sz w:val="28"/>
          <w:szCs w:val="28"/>
        </w:rPr>
        <w:t>Н.П. Иванченко</w:t>
      </w:r>
    </w:p>
    <w:p w:rsidR="001E35BC" w:rsidRPr="00941850" w:rsidRDefault="001E35BC" w:rsidP="00D76515">
      <w:pPr>
        <w:rPr>
          <w:rFonts w:ascii="Times New Roman" w:hAnsi="Times New Roman" w:cs="Times New Roman"/>
          <w:sz w:val="28"/>
          <w:szCs w:val="28"/>
        </w:rPr>
      </w:pPr>
    </w:p>
    <w:tbl>
      <w:tblPr>
        <w:tblStyle w:val="a3"/>
        <w:tblW w:w="10314" w:type="dxa"/>
        <w:tblLook w:val="04A0"/>
      </w:tblPr>
      <w:tblGrid>
        <w:gridCol w:w="7054"/>
        <w:gridCol w:w="3260"/>
      </w:tblGrid>
      <w:tr w:rsidR="00EF3855" w:rsidTr="000F15D1">
        <w:tc>
          <w:tcPr>
            <w:tcW w:w="7054" w:type="dxa"/>
            <w:tcBorders>
              <w:top w:val="nil"/>
              <w:left w:val="nil"/>
              <w:bottom w:val="nil"/>
              <w:right w:val="nil"/>
            </w:tcBorders>
          </w:tcPr>
          <w:p w:rsidR="00EF3855" w:rsidRDefault="00EF3855" w:rsidP="00D76515">
            <w:pPr>
              <w:rPr>
                <w:sz w:val="28"/>
                <w:szCs w:val="28"/>
              </w:rPr>
            </w:pPr>
          </w:p>
          <w:p w:rsidR="008128EA" w:rsidRDefault="008128EA" w:rsidP="00D76515">
            <w:pPr>
              <w:rPr>
                <w:sz w:val="28"/>
                <w:szCs w:val="28"/>
              </w:rPr>
            </w:pPr>
          </w:p>
        </w:tc>
        <w:tc>
          <w:tcPr>
            <w:tcW w:w="3260" w:type="dxa"/>
            <w:tcBorders>
              <w:top w:val="nil"/>
              <w:left w:val="nil"/>
              <w:bottom w:val="nil"/>
              <w:right w:val="nil"/>
            </w:tcBorders>
          </w:tcPr>
          <w:p w:rsidR="00EF3855" w:rsidRDefault="00EF3855" w:rsidP="00EF3855">
            <w:pPr>
              <w:jc w:val="center"/>
              <w:rPr>
                <w:rFonts w:ascii="Times New Roman" w:hAnsi="Times New Roman" w:cs="Times New Roman"/>
                <w:sz w:val="28"/>
                <w:szCs w:val="28"/>
              </w:rPr>
            </w:pPr>
          </w:p>
          <w:p w:rsidR="00EF3855" w:rsidRPr="000F15D1" w:rsidRDefault="00EF3855" w:rsidP="00EF3855">
            <w:pPr>
              <w:rPr>
                <w:rFonts w:ascii="Times New Roman" w:hAnsi="Times New Roman" w:cs="Times New Roman"/>
                <w:sz w:val="24"/>
                <w:szCs w:val="24"/>
              </w:rPr>
            </w:pPr>
            <w:r w:rsidRPr="00037672">
              <w:rPr>
                <w:rFonts w:ascii="Times New Roman" w:hAnsi="Times New Roman" w:cs="Times New Roman"/>
                <w:sz w:val="24"/>
                <w:szCs w:val="24"/>
              </w:rPr>
              <w:t>Утверждена</w:t>
            </w:r>
            <w:r w:rsidR="000F15D1">
              <w:rPr>
                <w:rFonts w:ascii="Times New Roman" w:hAnsi="Times New Roman" w:cs="Times New Roman"/>
                <w:sz w:val="24"/>
                <w:szCs w:val="24"/>
              </w:rPr>
              <w:t xml:space="preserve"> </w:t>
            </w:r>
            <w:r w:rsidR="00E16F44" w:rsidRPr="00037672">
              <w:rPr>
                <w:rFonts w:ascii="Times New Roman" w:hAnsi="Times New Roman" w:cs="Times New Roman"/>
                <w:sz w:val="24"/>
                <w:szCs w:val="24"/>
              </w:rPr>
              <w:t>П</w:t>
            </w:r>
            <w:r w:rsidRPr="00037672">
              <w:rPr>
                <w:rFonts w:ascii="Times New Roman" w:hAnsi="Times New Roman" w:cs="Times New Roman"/>
                <w:sz w:val="24"/>
                <w:szCs w:val="24"/>
              </w:rPr>
              <w:t>остановлением</w:t>
            </w:r>
            <w:r w:rsidR="00E16F44">
              <w:rPr>
                <w:rFonts w:ascii="Times New Roman" w:hAnsi="Times New Roman" w:cs="Times New Roman"/>
                <w:sz w:val="24"/>
                <w:szCs w:val="24"/>
              </w:rPr>
              <w:t xml:space="preserve"> </w:t>
            </w:r>
            <w:r w:rsidRPr="00037672">
              <w:rPr>
                <w:rFonts w:ascii="Times New Roman" w:hAnsi="Times New Roman" w:cs="Times New Roman"/>
                <w:color w:val="000000"/>
                <w:spacing w:val="-1"/>
                <w:sz w:val="24"/>
                <w:szCs w:val="24"/>
              </w:rPr>
              <w:t>Администрации</w:t>
            </w:r>
            <w:r w:rsidR="000F15D1">
              <w:rPr>
                <w:rFonts w:ascii="Times New Roman" w:hAnsi="Times New Roman" w:cs="Times New Roman"/>
                <w:color w:val="000000"/>
                <w:spacing w:val="-3"/>
                <w:sz w:val="24"/>
                <w:szCs w:val="24"/>
              </w:rPr>
              <w:t xml:space="preserve"> Прудковского</w:t>
            </w:r>
            <w:r w:rsidR="00E16F44">
              <w:rPr>
                <w:rFonts w:ascii="Times New Roman" w:hAnsi="Times New Roman" w:cs="Times New Roman"/>
                <w:color w:val="000000"/>
                <w:spacing w:val="-3"/>
                <w:sz w:val="24"/>
                <w:szCs w:val="24"/>
              </w:rPr>
              <w:t xml:space="preserve"> сельского поселения </w:t>
            </w:r>
            <w:r w:rsidR="000F15D1">
              <w:rPr>
                <w:rFonts w:ascii="Times New Roman" w:hAnsi="Times New Roman" w:cs="Times New Roman"/>
                <w:sz w:val="24"/>
                <w:szCs w:val="24"/>
              </w:rPr>
              <w:t xml:space="preserve"> </w:t>
            </w:r>
            <w:r w:rsidRPr="00037672">
              <w:rPr>
                <w:rFonts w:ascii="Times New Roman" w:hAnsi="Times New Roman" w:cs="Times New Roman"/>
                <w:color w:val="000000"/>
                <w:spacing w:val="-3"/>
                <w:sz w:val="24"/>
                <w:szCs w:val="24"/>
              </w:rPr>
              <w:t>Починковск</w:t>
            </w:r>
            <w:r w:rsidR="00E16F44">
              <w:rPr>
                <w:rFonts w:ascii="Times New Roman" w:hAnsi="Times New Roman" w:cs="Times New Roman"/>
                <w:color w:val="000000"/>
                <w:spacing w:val="-3"/>
                <w:sz w:val="24"/>
                <w:szCs w:val="24"/>
              </w:rPr>
              <w:t>ого</w:t>
            </w:r>
            <w:r w:rsidRPr="00037672">
              <w:rPr>
                <w:rFonts w:ascii="Times New Roman" w:hAnsi="Times New Roman" w:cs="Times New Roman"/>
                <w:color w:val="000000"/>
                <w:spacing w:val="-3"/>
                <w:sz w:val="24"/>
                <w:szCs w:val="24"/>
              </w:rPr>
              <w:t xml:space="preserve"> район</w:t>
            </w:r>
            <w:r w:rsidR="00E16F44">
              <w:rPr>
                <w:rFonts w:ascii="Times New Roman" w:hAnsi="Times New Roman" w:cs="Times New Roman"/>
                <w:color w:val="000000"/>
                <w:spacing w:val="-3"/>
                <w:sz w:val="24"/>
                <w:szCs w:val="24"/>
              </w:rPr>
              <w:t>а</w:t>
            </w:r>
            <w:r w:rsidRPr="00037672">
              <w:rPr>
                <w:rFonts w:ascii="Times New Roman" w:hAnsi="Times New Roman" w:cs="Times New Roman"/>
                <w:color w:val="000000"/>
                <w:spacing w:val="-3"/>
                <w:sz w:val="24"/>
                <w:szCs w:val="24"/>
              </w:rPr>
              <w:t xml:space="preserve"> </w:t>
            </w:r>
            <w:r w:rsidRPr="00037672">
              <w:rPr>
                <w:rFonts w:ascii="Times New Roman" w:hAnsi="Times New Roman" w:cs="Times New Roman"/>
                <w:color w:val="000000"/>
                <w:spacing w:val="-2"/>
                <w:sz w:val="24"/>
                <w:szCs w:val="24"/>
              </w:rPr>
              <w:t>Смоленской области</w:t>
            </w:r>
          </w:p>
          <w:p w:rsidR="00EF3855" w:rsidRPr="00037672" w:rsidRDefault="000C6B01" w:rsidP="00EF3855">
            <w:pPr>
              <w:shd w:val="clear" w:color="auto" w:fill="FFFFFF"/>
              <w:tabs>
                <w:tab w:val="left" w:pos="8016"/>
              </w:tabs>
              <w:rPr>
                <w:rFonts w:ascii="Times New Roman" w:hAnsi="Times New Roman" w:cs="Times New Roman"/>
                <w:sz w:val="24"/>
                <w:szCs w:val="24"/>
              </w:rPr>
            </w:pPr>
            <w:r>
              <w:rPr>
                <w:rFonts w:ascii="Times New Roman" w:hAnsi="Times New Roman" w:cs="Times New Roman"/>
                <w:color w:val="000000"/>
                <w:spacing w:val="3"/>
                <w:sz w:val="24"/>
                <w:szCs w:val="24"/>
              </w:rPr>
              <w:t xml:space="preserve">от </w:t>
            </w:r>
            <w:r w:rsidR="00EF3855" w:rsidRPr="00037672">
              <w:rPr>
                <w:rFonts w:ascii="Times New Roman" w:hAnsi="Times New Roman" w:cs="Times New Roman"/>
                <w:color w:val="000000"/>
                <w:spacing w:val="3"/>
                <w:sz w:val="24"/>
                <w:szCs w:val="24"/>
              </w:rPr>
              <w:t xml:space="preserve"> </w:t>
            </w:r>
            <w:r w:rsidR="009B4AF5">
              <w:rPr>
                <w:rFonts w:ascii="Times New Roman" w:hAnsi="Times New Roman" w:cs="Times New Roman"/>
                <w:color w:val="000000"/>
                <w:spacing w:val="3"/>
                <w:sz w:val="24"/>
                <w:szCs w:val="24"/>
              </w:rPr>
              <w:t xml:space="preserve">11 ноября 2020 г. </w:t>
            </w:r>
            <w:r w:rsidR="000F15D1">
              <w:rPr>
                <w:rFonts w:ascii="Times New Roman" w:hAnsi="Times New Roman" w:cs="Times New Roman"/>
                <w:color w:val="000000"/>
                <w:spacing w:val="-1"/>
                <w:sz w:val="24"/>
                <w:szCs w:val="24"/>
              </w:rPr>
              <w:t xml:space="preserve"> </w:t>
            </w:r>
            <w:r w:rsidR="00EF3855" w:rsidRPr="00037672">
              <w:rPr>
                <w:rFonts w:ascii="Times New Roman" w:hAnsi="Times New Roman" w:cs="Times New Roman"/>
                <w:color w:val="000000"/>
                <w:spacing w:val="-1"/>
                <w:sz w:val="24"/>
                <w:szCs w:val="24"/>
              </w:rPr>
              <w:t xml:space="preserve"> </w:t>
            </w:r>
          </w:p>
          <w:p w:rsidR="00EF3855" w:rsidRDefault="00EF3855" w:rsidP="00D76515">
            <w:pPr>
              <w:rPr>
                <w:sz w:val="28"/>
                <w:szCs w:val="28"/>
              </w:rPr>
            </w:pPr>
          </w:p>
        </w:tc>
      </w:tr>
    </w:tbl>
    <w:p w:rsidR="00037672" w:rsidRDefault="00037672" w:rsidP="00037672">
      <w:pPr>
        <w:rPr>
          <w:sz w:val="24"/>
          <w:szCs w:val="24"/>
        </w:rPr>
      </w:pPr>
    </w:p>
    <w:p w:rsidR="008128EA" w:rsidRDefault="008128EA" w:rsidP="00037672">
      <w:pPr>
        <w:rPr>
          <w:sz w:val="24"/>
          <w:szCs w:val="24"/>
        </w:rPr>
      </w:pPr>
    </w:p>
    <w:p w:rsidR="00D129F4" w:rsidRPr="00572FC7" w:rsidRDefault="002D1331" w:rsidP="00D129F4">
      <w:pPr>
        <w:jc w:val="center"/>
        <w:rPr>
          <w:rFonts w:ascii="Times New Roman" w:hAnsi="Times New Roman" w:cs="Times New Roman"/>
          <w:b/>
          <w:sz w:val="28"/>
          <w:szCs w:val="28"/>
        </w:rPr>
      </w:pPr>
      <w:r>
        <w:rPr>
          <w:rFonts w:ascii="Times New Roman" w:hAnsi="Times New Roman" w:cs="Times New Roman"/>
          <w:b/>
          <w:sz w:val="28"/>
          <w:szCs w:val="28"/>
        </w:rPr>
        <w:t>МУНИЦИПАЛЬНАЯ</w:t>
      </w:r>
      <w:r w:rsidR="00D129F4" w:rsidRPr="00572FC7">
        <w:rPr>
          <w:rFonts w:ascii="Times New Roman" w:hAnsi="Times New Roman" w:cs="Times New Roman"/>
          <w:b/>
          <w:sz w:val="28"/>
          <w:szCs w:val="28"/>
        </w:rPr>
        <w:t xml:space="preserve"> ПРОГРАММА </w:t>
      </w:r>
      <w:r>
        <w:rPr>
          <w:rFonts w:ascii="Times New Roman" w:hAnsi="Times New Roman" w:cs="Times New Roman"/>
          <w:b/>
          <w:sz w:val="28"/>
          <w:szCs w:val="28"/>
        </w:rPr>
        <w:br/>
      </w:r>
      <w:r w:rsidR="00D129F4" w:rsidRPr="00572FC7">
        <w:rPr>
          <w:rFonts w:ascii="Times New Roman" w:hAnsi="Times New Roman" w:cs="Times New Roman"/>
          <w:b/>
          <w:sz w:val="28"/>
          <w:szCs w:val="28"/>
        </w:rPr>
        <w:t xml:space="preserve">«КОМПЛЕКСНЫЕ МЕРЫ ПО ПРОФИЛАКТИКЕ ТЕРРОРИЗМА И ЭКСТРЕМИЗМА В </w:t>
      </w:r>
      <w:r w:rsidR="00572FC7">
        <w:rPr>
          <w:rFonts w:ascii="Times New Roman" w:hAnsi="Times New Roman" w:cs="Times New Roman"/>
          <w:b/>
          <w:sz w:val="28"/>
          <w:szCs w:val="28"/>
        </w:rPr>
        <w:t xml:space="preserve">МУНИЦИПАЛЬНОМ ОБРАЗОВАНИИ </w:t>
      </w:r>
      <w:r w:rsidR="000F15D1">
        <w:rPr>
          <w:rFonts w:ascii="Times New Roman" w:hAnsi="Times New Roman" w:cs="Times New Roman"/>
          <w:b/>
          <w:sz w:val="28"/>
          <w:szCs w:val="28"/>
        </w:rPr>
        <w:t>ПРУДКОВСКОГО СЕЛЬСКОГО ПОСЕЛЕНИЯ</w:t>
      </w:r>
      <w:r w:rsidR="00E16F44">
        <w:rPr>
          <w:rFonts w:ascii="Times New Roman" w:hAnsi="Times New Roman" w:cs="Times New Roman"/>
          <w:b/>
          <w:sz w:val="28"/>
          <w:szCs w:val="28"/>
        </w:rPr>
        <w:t xml:space="preserve"> </w:t>
      </w:r>
      <w:r w:rsidR="00572FC7">
        <w:rPr>
          <w:rFonts w:ascii="Times New Roman" w:hAnsi="Times New Roman" w:cs="Times New Roman"/>
          <w:b/>
          <w:sz w:val="28"/>
          <w:szCs w:val="28"/>
        </w:rPr>
        <w:t>ПОЧИНКОВСК</w:t>
      </w:r>
      <w:r w:rsidR="00E16F44">
        <w:rPr>
          <w:rFonts w:ascii="Times New Roman" w:hAnsi="Times New Roman" w:cs="Times New Roman"/>
          <w:b/>
          <w:sz w:val="28"/>
          <w:szCs w:val="28"/>
        </w:rPr>
        <w:t xml:space="preserve">ОГО </w:t>
      </w:r>
      <w:r w:rsidR="00572FC7">
        <w:rPr>
          <w:rFonts w:ascii="Times New Roman" w:hAnsi="Times New Roman" w:cs="Times New Roman"/>
          <w:b/>
          <w:sz w:val="28"/>
          <w:szCs w:val="28"/>
        </w:rPr>
        <w:t>РАЙОН</w:t>
      </w:r>
      <w:r w:rsidR="00E16F44">
        <w:rPr>
          <w:rFonts w:ascii="Times New Roman" w:hAnsi="Times New Roman" w:cs="Times New Roman"/>
          <w:b/>
          <w:sz w:val="28"/>
          <w:szCs w:val="28"/>
        </w:rPr>
        <w:t>А</w:t>
      </w:r>
      <w:r w:rsidR="00572FC7">
        <w:rPr>
          <w:rFonts w:ascii="Times New Roman" w:hAnsi="Times New Roman" w:cs="Times New Roman"/>
          <w:b/>
          <w:sz w:val="28"/>
          <w:szCs w:val="28"/>
        </w:rPr>
        <w:t xml:space="preserve"> СМОЛЕНСКОЙ ОБЛАСТИ</w:t>
      </w:r>
      <w:r w:rsidR="00D129F4" w:rsidRPr="00572FC7">
        <w:rPr>
          <w:rFonts w:ascii="Times New Roman" w:hAnsi="Times New Roman" w:cs="Times New Roman"/>
          <w:b/>
          <w:sz w:val="28"/>
          <w:szCs w:val="28"/>
        </w:rPr>
        <w:t>»</w:t>
      </w:r>
    </w:p>
    <w:p w:rsidR="00D129F4" w:rsidRDefault="00D129F4"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Default="00572FC7" w:rsidP="00D129F4">
      <w:pPr>
        <w:jc w:val="center"/>
        <w:rPr>
          <w:rFonts w:ascii="Times New Roman" w:hAnsi="Times New Roman" w:cs="Times New Roman"/>
          <w:sz w:val="28"/>
          <w:szCs w:val="28"/>
        </w:rPr>
      </w:pPr>
    </w:p>
    <w:p w:rsidR="00572FC7" w:rsidRPr="00941850" w:rsidRDefault="00572FC7"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572FC7" w:rsidRPr="00941850" w:rsidRDefault="00572FC7" w:rsidP="00D129F4">
      <w:pPr>
        <w:jc w:val="center"/>
        <w:rPr>
          <w:rFonts w:ascii="Times New Roman" w:hAnsi="Times New Roman" w:cs="Times New Roman"/>
          <w:sz w:val="28"/>
          <w:szCs w:val="28"/>
        </w:rPr>
      </w:pPr>
    </w:p>
    <w:p w:rsidR="001E35BC" w:rsidRPr="00941850" w:rsidRDefault="001E35BC" w:rsidP="00D129F4">
      <w:pPr>
        <w:jc w:val="center"/>
        <w:rPr>
          <w:rFonts w:ascii="Times New Roman" w:hAnsi="Times New Roman" w:cs="Times New Roman"/>
          <w:sz w:val="28"/>
          <w:szCs w:val="28"/>
        </w:rPr>
      </w:pPr>
    </w:p>
    <w:p w:rsidR="00572FC7" w:rsidRDefault="00E16F44" w:rsidP="00534F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 </w:t>
      </w:r>
      <w:r w:rsidR="00A05290">
        <w:rPr>
          <w:rFonts w:ascii="Times New Roman" w:hAnsi="Times New Roman" w:cs="Times New Roman"/>
          <w:sz w:val="28"/>
          <w:szCs w:val="28"/>
        </w:rPr>
        <w:t>Прудки</w:t>
      </w:r>
    </w:p>
    <w:p w:rsidR="00601BF0" w:rsidRDefault="00601BF0" w:rsidP="00601BF0">
      <w:pPr>
        <w:rPr>
          <w:rFonts w:ascii="Times New Roman" w:hAnsi="Times New Roman" w:cs="Times New Roman"/>
          <w:sz w:val="28"/>
          <w:szCs w:val="28"/>
        </w:rPr>
      </w:pPr>
    </w:p>
    <w:p w:rsidR="00572FC7" w:rsidRDefault="00D129F4" w:rsidP="00601BF0">
      <w:pPr>
        <w:jc w:val="center"/>
        <w:rPr>
          <w:rFonts w:ascii="Times New Roman" w:hAnsi="Times New Roman" w:cs="Times New Roman"/>
          <w:b/>
          <w:sz w:val="28"/>
          <w:szCs w:val="28"/>
        </w:rPr>
      </w:pPr>
      <w:r w:rsidRPr="00572FC7">
        <w:rPr>
          <w:rFonts w:ascii="Times New Roman" w:hAnsi="Times New Roman" w:cs="Times New Roman"/>
          <w:b/>
          <w:sz w:val="28"/>
          <w:szCs w:val="28"/>
        </w:rPr>
        <w:lastRenderedPageBreak/>
        <w:t xml:space="preserve">ПАСПОРТ </w:t>
      </w:r>
      <w:r w:rsidR="00540621">
        <w:rPr>
          <w:rFonts w:ascii="Times New Roman" w:hAnsi="Times New Roman" w:cs="Times New Roman"/>
          <w:b/>
          <w:sz w:val="28"/>
          <w:szCs w:val="28"/>
        </w:rPr>
        <w:t>МУНИЦИПАЛЬНОЙ</w:t>
      </w:r>
      <w:r w:rsidRPr="00572FC7">
        <w:rPr>
          <w:rFonts w:ascii="Times New Roman" w:hAnsi="Times New Roman" w:cs="Times New Roman"/>
          <w:b/>
          <w:sz w:val="28"/>
          <w:szCs w:val="28"/>
        </w:rPr>
        <w:t xml:space="preserve"> 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12"/>
        <w:gridCol w:w="4451"/>
      </w:tblGrid>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 xml:space="preserve">Ответственный исполнитель основных мероприятий муниципальной программы  </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5C09BA">
            <w:pPr>
              <w:widowControl w:val="0"/>
              <w:autoSpaceDE w:val="0"/>
              <w:autoSpaceDN w:val="0"/>
              <w:adjustRightInd w:val="0"/>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Администраци</w:t>
            </w:r>
            <w:r w:rsidR="00194D97">
              <w:rPr>
                <w:rFonts w:ascii="Times New Roman" w:hAnsi="Times New Roman" w:cs="Times New Roman"/>
                <w:sz w:val="28"/>
                <w:szCs w:val="28"/>
              </w:rPr>
              <w:t>я</w:t>
            </w:r>
            <w:r w:rsidRPr="00B03626">
              <w:rPr>
                <w:rFonts w:ascii="Times New Roman" w:hAnsi="Times New Roman" w:cs="Times New Roman"/>
                <w:sz w:val="28"/>
                <w:szCs w:val="28"/>
              </w:rPr>
              <w:t xml:space="preserve"> </w:t>
            </w:r>
            <w:r w:rsidR="005C09BA">
              <w:rPr>
                <w:rFonts w:ascii="Times New Roman" w:hAnsi="Times New Roman" w:cs="Times New Roman"/>
                <w:sz w:val="28"/>
                <w:szCs w:val="28"/>
              </w:rPr>
              <w:t xml:space="preserve">Прудковского сельского поселения Починковского района Смоленской области </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Цель 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tabs>
                <w:tab w:val="left" w:pos="3420"/>
              </w:tabs>
              <w:spacing w:line="240" w:lineRule="auto"/>
              <w:jc w:val="both"/>
              <w:rPr>
                <w:rFonts w:ascii="Times New Roman" w:eastAsia="Calibri" w:hAnsi="Times New Roman" w:cs="Times New Roman"/>
                <w:sz w:val="28"/>
                <w:szCs w:val="28"/>
                <w:highlight w:val="red"/>
              </w:rPr>
            </w:pPr>
            <w:r>
              <w:rPr>
                <w:rFonts w:ascii="Times New Roman" w:hAnsi="Times New Roman" w:cs="Times New Roman"/>
                <w:sz w:val="28"/>
                <w:szCs w:val="28"/>
              </w:rPr>
              <w:t>Совершенствование системы профилактических мер антитеррористической и анти экстремисткой направленности;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сотрудничества</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line="240" w:lineRule="auto"/>
              <w:rPr>
                <w:rFonts w:ascii="Times New Roman" w:hAnsi="Times New Roman" w:cs="Times New Roman"/>
                <w:sz w:val="28"/>
                <w:szCs w:val="28"/>
              </w:rPr>
            </w:pPr>
            <w:r w:rsidRPr="00B03626">
              <w:rPr>
                <w:rFonts w:ascii="Times New Roman" w:hAnsi="Times New Roman" w:cs="Times New Roman"/>
                <w:sz w:val="28"/>
                <w:szCs w:val="28"/>
              </w:rPr>
              <w:t xml:space="preserve">Целевые показатели реализации муниципальной программы  </w:t>
            </w:r>
          </w:p>
        </w:tc>
        <w:tc>
          <w:tcPr>
            <w:tcW w:w="4451" w:type="dxa"/>
            <w:tcBorders>
              <w:top w:val="single" w:sz="4" w:space="0" w:color="auto"/>
              <w:left w:val="single" w:sz="4" w:space="0" w:color="auto"/>
              <w:bottom w:val="single" w:sz="4" w:space="0" w:color="auto"/>
              <w:right w:val="single" w:sz="4" w:space="0" w:color="auto"/>
            </w:tcBorders>
            <w:hideMark/>
          </w:tcPr>
          <w:p w:rsidR="00FD614D" w:rsidRDefault="00FD614D" w:rsidP="00E16F44">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для повышения эффективности совместной деятельности орган</w:t>
            </w:r>
            <w:r w:rsidR="00015A92">
              <w:rPr>
                <w:rFonts w:ascii="Times New Roman" w:hAnsi="Times New Roman" w:cs="Times New Roman"/>
                <w:sz w:val="28"/>
                <w:szCs w:val="28"/>
              </w:rPr>
              <w:t>ов</w:t>
            </w:r>
            <w:r>
              <w:rPr>
                <w:rFonts w:ascii="Times New Roman" w:hAnsi="Times New Roman" w:cs="Times New Roman"/>
                <w:sz w:val="28"/>
                <w:szCs w:val="28"/>
              </w:rPr>
              <w:t xml:space="preserve"> местного самоуправления 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правоохранительных и иных органов; усиление антитеррористической защищенности объектов социальной сферы, здравоохранения, образования;</w:t>
            </w:r>
          </w:p>
          <w:p w:rsidR="00B03626" w:rsidRPr="00B03626" w:rsidRDefault="00FD614D" w:rsidP="00015A9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привлечение граждан, негосударственных структур, в т.ч. СМИ и общественных объединений, для обеспечения максимальной эффективности деятельности по профилактике проявлений терроризма и экстремизма; </w:t>
            </w:r>
            <w:r>
              <w:rPr>
                <w:rFonts w:ascii="Times New Roman" w:hAnsi="Times New Roman" w:cs="Times New Roman"/>
                <w:sz w:val="28"/>
                <w:szCs w:val="28"/>
              </w:rPr>
              <w:br/>
              <w:t xml:space="preserve">проведение пропагандисткой работы с населением на территории </w:t>
            </w:r>
            <w:r w:rsidR="001E35BC">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Прудковского</w:t>
            </w:r>
            <w:r w:rsidR="001E35BC">
              <w:rPr>
                <w:rFonts w:ascii="Times New Roman" w:hAnsi="Times New Roman" w:cs="Times New Roman"/>
                <w:sz w:val="28"/>
                <w:szCs w:val="28"/>
              </w:rPr>
              <w:t xml:space="preserve"> </w:t>
            </w:r>
            <w:r w:rsidR="001E35BC">
              <w:rPr>
                <w:rFonts w:ascii="Times New Roman" w:hAnsi="Times New Roman" w:cs="Times New Roman"/>
                <w:sz w:val="28"/>
                <w:szCs w:val="28"/>
              </w:rPr>
              <w:lastRenderedPageBreak/>
              <w:t>сельского поселения Починковского района Смоленской области</w:t>
            </w:r>
            <w:r>
              <w:rPr>
                <w:rFonts w:ascii="Times New Roman" w:hAnsi="Times New Roman" w:cs="Times New Roman"/>
                <w:sz w:val="28"/>
                <w:szCs w:val="28"/>
              </w:rPr>
              <w:t xml:space="preserve">, направленной на предупреждение террористической и экстремисткой деятельности, повышение бдительности; минимизация и ликвидация последствий возможных террористических актов на территории 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w:t>
            </w:r>
          </w:p>
        </w:tc>
      </w:tr>
      <w:tr w:rsidR="00B03626" w:rsidRPr="00B03626" w:rsidTr="00B03626">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lastRenderedPageBreak/>
              <w:t>Сроки реализации 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E03C96" w:rsidP="00E16F44">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w:t>
            </w:r>
            <w:r w:rsidR="00B03626" w:rsidRPr="00B03626">
              <w:rPr>
                <w:rFonts w:ascii="Times New Roman" w:hAnsi="Times New Roman" w:cs="Times New Roman"/>
                <w:sz w:val="28"/>
                <w:szCs w:val="28"/>
              </w:rPr>
              <w:t>-20</w:t>
            </w:r>
            <w:r>
              <w:rPr>
                <w:rFonts w:ascii="Times New Roman" w:hAnsi="Times New Roman" w:cs="Times New Roman"/>
                <w:sz w:val="28"/>
                <w:szCs w:val="28"/>
              </w:rPr>
              <w:t>23</w:t>
            </w:r>
            <w:r w:rsidR="00B03626" w:rsidRPr="00B03626">
              <w:rPr>
                <w:rFonts w:ascii="Times New Roman" w:hAnsi="Times New Roman" w:cs="Times New Roman"/>
                <w:sz w:val="28"/>
                <w:szCs w:val="28"/>
              </w:rPr>
              <w:t xml:space="preserve"> года</w:t>
            </w:r>
          </w:p>
        </w:tc>
      </w:tr>
      <w:tr w:rsidR="00B03626" w:rsidRPr="00B03626" w:rsidTr="00B03626">
        <w:trPr>
          <w:trHeight w:val="1709"/>
        </w:trPr>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015A92">
            <w:pPr>
              <w:spacing w:after="0" w:line="240" w:lineRule="auto"/>
              <w:rPr>
                <w:rFonts w:ascii="Times New Roman" w:eastAsia="Calibri" w:hAnsi="Times New Roman" w:cs="Times New Roman"/>
                <w:sz w:val="28"/>
                <w:szCs w:val="28"/>
                <w:lang w:eastAsia="en-US"/>
              </w:rPr>
            </w:pPr>
            <w:r w:rsidRPr="00B03626">
              <w:rPr>
                <w:rFonts w:ascii="Times New Roman" w:hAnsi="Times New Roman" w:cs="Times New Roman"/>
                <w:sz w:val="28"/>
                <w:szCs w:val="28"/>
              </w:rPr>
              <w:t>Объемы ассигнований муниципальной программы (по годам реализации и в разрезе источников финансирования)</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Общий</w:t>
            </w:r>
            <w:r w:rsidR="00A05290">
              <w:rPr>
                <w:rFonts w:ascii="Times New Roman" w:hAnsi="Times New Roman" w:cs="Times New Roman"/>
                <w:sz w:val="28"/>
                <w:szCs w:val="28"/>
              </w:rPr>
              <w:t xml:space="preserve"> объем финансирования Программы </w:t>
            </w:r>
            <w:r w:rsidR="00E03C96">
              <w:rPr>
                <w:rFonts w:ascii="Times New Roman" w:hAnsi="Times New Roman" w:cs="Times New Roman"/>
                <w:sz w:val="28"/>
                <w:szCs w:val="28"/>
              </w:rPr>
              <w:t>1</w:t>
            </w:r>
            <w:r w:rsidR="009B4AF5">
              <w:rPr>
                <w:rFonts w:ascii="Times New Roman" w:hAnsi="Times New Roman" w:cs="Times New Roman"/>
                <w:sz w:val="28"/>
                <w:szCs w:val="28"/>
              </w:rPr>
              <w:t xml:space="preserve"> </w:t>
            </w:r>
            <w:r w:rsidR="00E03C96">
              <w:rPr>
                <w:rFonts w:ascii="Times New Roman" w:hAnsi="Times New Roman" w:cs="Times New Roman"/>
                <w:sz w:val="28"/>
                <w:szCs w:val="28"/>
              </w:rPr>
              <w:t>500</w:t>
            </w:r>
            <w:r w:rsidR="00A05290">
              <w:rPr>
                <w:rFonts w:ascii="Times New Roman" w:hAnsi="Times New Roman" w:cs="Times New Roman"/>
                <w:sz w:val="28"/>
                <w:szCs w:val="28"/>
              </w:rPr>
              <w:t xml:space="preserve"> </w:t>
            </w:r>
            <w:r w:rsidR="00FD614D">
              <w:rPr>
                <w:rFonts w:ascii="Times New Roman" w:hAnsi="Times New Roman" w:cs="Times New Roman"/>
                <w:sz w:val="28"/>
                <w:szCs w:val="28"/>
              </w:rPr>
              <w:t xml:space="preserve"> </w:t>
            </w:r>
            <w:r w:rsidRPr="00B03626">
              <w:rPr>
                <w:rFonts w:ascii="Times New Roman" w:hAnsi="Times New Roman" w:cs="Times New Roman"/>
                <w:sz w:val="28"/>
                <w:szCs w:val="28"/>
              </w:rPr>
              <w:t xml:space="preserve"> рублей</w:t>
            </w:r>
            <w:r w:rsidR="00A05290">
              <w:rPr>
                <w:rFonts w:ascii="Times New Roman" w:hAnsi="Times New Roman" w:cs="Times New Roman"/>
                <w:sz w:val="28"/>
                <w:szCs w:val="28"/>
              </w:rPr>
              <w:t xml:space="preserve"> </w:t>
            </w:r>
            <w:r w:rsidR="00207127">
              <w:rPr>
                <w:rFonts w:ascii="Times New Roman" w:hAnsi="Times New Roman" w:cs="Times New Roman"/>
                <w:sz w:val="28"/>
                <w:szCs w:val="28"/>
              </w:rPr>
              <w:t>0</w:t>
            </w:r>
            <w:r w:rsidR="009B4AF5">
              <w:rPr>
                <w:rFonts w:ascii="Times New Roman" w:hAnsi="Times New Roman" w:cs="Times New Roman"/>
                <w:sz w:val="28"/>
                <w:szCs w:val="28"/>
              </w:rPr>
              <w:t>0</w:t>
            </w:r>
            <w:r w:rsidR="00207127">
              <w:rPr>
                <w:rFonts w:ascii="Times New Roman" w:hAnsi="Times New Roman" w:cs="Times New Roman"/>
                <w:sz w:val="28"/>
                <w:szCs w:val="28"/>
              </w:rPr>
              <w:t xml:space="preserve"> </w:t>
            </w:r>
            <w:r w:rsidR="00A05290">
              <w:rPr>
                <w:rFonts w:ascii="Times New Roman" w:hAnsi="Times New Roman" w:cs="Times New Roman"/>
                <w:sz w:val="28"/>
                <w:szCs w:val="28"/>
              </w:rPr>
              <w:t>коп.</w:t>
            </w:r>
            <w:r w:rsidRPr="00B03626">
              <w:rPr>
                <w:rFonts w:ascii="Times New Roman" w:hAnsi="Times New Roman" w:cs="Times New Roman"/>
                <w:sz w:val="28"/>
                <w:szCs w:val="28"/>
              </w:rPr>
              <w:t>, из них:</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 xml:space="preserve">- средства местного бюджета –                       </w:t>
            </w:r>
            <w:r w:rsidR="00207127">
              <w:rPr>
                <w:rFonts w:ascii="Times New Roman" w:hAnsi="Times New Roman" w:cs="Times New Roman"/>
                <w:sz w:val="28"/>
                <w:szCs w:val="28"/>
              </w:rPr>
              <w:t xml:space="preserve">одна тысяча пятьсот рублей  0 </w:t>
            </w:r>
            <w:r w:rsidR="00A05290">
              <w:rPr>
                <w:rFonts w:ascii="Times New Roman" w:hAnsi="Times New Roman" w:cs="Times New Roman"/>
                <w:sz w:val="28"/>
                <w:szCs w:val="28"/>
              </w:rPr>
              <w:t xml:space="preserve"> коп.</w:t>
            </w:r>
            <w:r w:rsidRPr="00B03626">
              <w:rPr>
                <w:rFonts w:ascii="Times New Roman" w:hAnsi="Times New Roman" w:cs="Times New Roman"/>
                <w:sz w:val="28"/>
                <w:szCs w:val="28"/>
              </w:rPr>
              <w:t>;</w:t>
            </w:r>
          </w:p>
          <w:p w:rsidR="00B03626" w:rsidRPr="00B03626" w:rsidRDefault="00B03626" w:rsidP="00E16F44">
            <w:pPr>
              <w:spacing w:after="0" w:line="240" w:lineRule="auto"/>
              <w:jc w:val="both"/>
              <w:rPr>
                <w:rFonts w:ascii="Times New Roman" w:hAnsi="Times New Roman" w:cs="Times New Roman"/>
                <w:sz w:val="28"/>
                <w:szCs w:val="28"/>
              </w:rPr>
            </w:pPr>
            <w:r w:rsidRPr="00B03626">
              <w:rPr>
                <w:rFonts w:ascii="Times New Roman" w:hAnsi="Times New Roman" w:cs="Times New Roman"/>
                <w:sz w:val="28"/>
                <w:szCs w:val="28"/>
              </w:rPr>
              <w:t>в том числе по годам:</w:t>
            </w:r>
          </w:p>
          <w:p w:rsidR="00B03626" w:rsidRPr="00B03626" w:rsidRDefault="00E03C96" w:rsidP="00E16F44">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2021</w:t>
            </w:r>
            <w:r w:rsidR="00B03626" w:rsidRPr="00B03626">
              <w:rPr>
                <w:rFonts w:ascii="Times New Roman" w:hAnsi="Times New Roman" w:cs="Times New Roman"/>
                <w:sz w:val="28"/>
                <w:szCs w:val="28"/>
                <w:u w:val="single"/>
              </w:rPr>
              <w:t xml:space="preserve"> год</w:t>
            </w:r>
            <w:r w:rsidR="00B03626" w:rsidRPr="00B03626">
              <w:rPr>
                <w:rFonts w:ascii="Times New Roman" w:hAnsi="Times New Roman" w:cs="Times New Roman"/>
                <w:sz w:val="28"/>
                <w:szCs w:val="28"/>
              </w:rPr>
              <w:t xml:space="preserve"> –</w:t>
            </w:r>
            <w:r w:rsidR="00A05290">
              <w:rPr>
                <w:rFonts w:ascii="Times New Roman" w:hAnsi="Times New Roman" w:cs="Times New Roman"/>
                <w:sz w:val="28"/>
                <w:szCs w:val="28"/>
              </w:rPr>
              <w:t xml:space="preserve"> 500</w:t>
            </w:r>
            <w:r w:rsidR="00941850" w:rsidRPr="00941850">
              <w:rPr>
                <w:rFonts w:ascii="Times New Roman" w:hAnsi="Times New Roman" w:cs="Times New Roman"/>
                <w:sz w:val="28"/>
                <w:szCs w:val="28"/>
              </w:rPr>
              <w:t xml:space="preserve"> </w:t>
            </w:r>
            <w:r w:rsidR="00B03626" w:rsidRPr="00B03626">
              <w:rPr>
                <w:rFonts w:ascii="Times New Roman" w:hAnsi="Times New Roman" w:cs="Times New Roman"/>
                <w:sz w:val="28"/>
                <w:szCs w:val="28"/>
              </w:rPr>
              <w:t>рублей;</w:t>
            </w:r>
          </w:p>
          <w:p w:rsidR="00FD614D" w:rsidRDefault="00E03C96" w:rsidP="00E16F44">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2022</w:t>
            </w:r>
            <w:r w:rsidR="00B03626" w:rsidRPr="00B03626">
              <w:rPr>
                <w:rFonts w:ascii="Times New Roman" w:hAnsi="Times New Roman" w:cs="Times New Roman"/>
                <w:sz w:val="28"/>
                <w:szCs w:val="28"/>
                <w:u w:val="single"/>
              </w:rPr>
              <w:t xml:space="preserve"> год</w:t>
            </w:r>
            <w:r w:rsidR="00A05290">
              <w:rPr>
                <w:rFonts w:ascii="Times New Roman" w:hAnsi="Times New Roman" w:cs="Times New Roman"/>
                <w:sz w:val="28"/>
                <w:szCs w:val="28"/>
              </w:rPr>
              <w:t xml:space="preserve"> – 500</w:t>
            </w:r>
            <w:r w:rsidR="00941850" w:rsidRPr="00941850">
              <w:rPr>
                <w:rFonts w:ascii="Times New Roman" w:hAnsi="Times New Roman" w:cs="Times New Roman"/>
                <w:sz w:val="28"/>
                <w:szCs w:val="28"/>
              </w:rPr>
              <w:t xml:space="preserve"> </w:t>
            </w:r>
            <w:r w:rsidR="00FD614D">
              <w:rPr>
                <w:rFonts w:ascii="Times New Roman" w:hAnsi="Times New Roman" w:cs="Times New Roman"/>
                <w:sz w:val="28"/>
                <w:szCs w:val="28"/>
              </w:rPr>
              <w:t xml:space="preserve"> рублей;</w:t>
            </w:r>
          </w:p>
          <w:p w:rsidR="00B03626" w:rsidRDefault="00E03C96" w:rsidP="00015A92">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2023</w:t>
            </w:r>
            <w:r w:rsidR="00B03626" w:rsidRPr="00B03626">
              <w:rPr>
                <w:rFonts w:ascii="Times New Roman" w:hAnsi="Times New Roman" w:cs="Times New Roman"/>
                <w:sz w:val="28"/>
                <w:szCs w:val="28"/>
                <w:u w:val="single"/>
              </w:rPr>
              <w:t xml:space="preserve"> год</w:t>
            </w:r>
            <w:r w:rsidR="00941850">
              <w:rPr>
                <w:rFonts w:ascii="Times New Roman" w:hAnsi="Times New Roman" w:cs="Times New Roman"/>
                <w:sz w:val="28"/>
                <w:szCs w:val="28"/>
              </w:rPr>
              <w:t xml:space="preserve"> – </w:t>
            </w:r>
            <w:r w:rsidR="00A05290">
              <w:rPr>
                <w:rFonts w:ascii="Times New Roman" w:hAnsi="Times New Roman" w:cs="Times New Roman"/>
                <w:sz w:val="28"/>
                <w:szCs w:val="28"/>
              </w:rPr>
              <w:t xml:space="preserve">500 </w:t>
            </w:r>
            <w:r>
              <w:rPr>
                <w:rFonts w:ascii="Times New Roman" w:hAnsi="Times New Roman" w:cs="Times New Roman"/>
                <w:sz w:val="28"/>
                <w:szCs w:val="28"/>
              </w:rPr>
              <w:t>рублей:</w:t>
            </w:r>
          </w:p>
          <w:p w:rsidR="00015A92" w:rsidRPr="00015A92" w:rsidRDefault="00015A92" w:rsidP="00015A92">
            <w:pPr>
              <w:spacing w:after="0" w:line="240" w:lineRule="auto"/>
              <w:jc w:val="both"/>
              <w:rPr>
                <w:rFonts w:ascii="Times New Roman" w:eastAsia="Calibri" w:hAnsi="Times New Roman" w:cs="Times New Roman"/>
                <w:sz w:val="28"/>
                <w:szCs w:val="28"/>
                <w:u w:val="single"/>
                <w:lang w:eastAsia="en-US"/>
              </w:rPr>
            </w:pPr>
          </w:p>
        </w:tc>
      </w:tr>
      <w:tr w:rsidR="00B03626" w:rsidRPr="00B03626" w:rsidTr="00B03626">
        <w:trPr>
          <w:trHeight w:val="130"/>
        </w:trPr>
        <w:tc>
          <w:tcPr>
            <w:tcW w:w="5012" w:type="dxa"/>
            <w:tcBorders>
              <w:top w:val="single" w:sz="4" w:space="0" w:color="auto"/>
              <w:left w:val="single" w:sz="4" w:space="0" w:color="auto"/>
              <w:bottom w:val="single" w:sz="4" w:space="0" w:color="auto"/>
              <w:right w:val="single" w:sz="4" w:space="0" w:color="auto"/>
            </w:tcBorders>
            <w:hideMark/>
          </w:tcPr>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Ожидаемые результаты реализации</w:t>
            </w:r>
          </w:p>
          <w:p w:rsidR="00B03626" w:rsidRPr="00B03626" w:rsidRDefault="00B03626" w:rsidP="00E16F44">
            <w:pPr>
              <w:spacing w:after="0" w:line="240" w:lineRule="auto"/>
              <w:rPr>
                <w:rFonts w:ascii="Times New Roman" w:hAnsi="Times New Roman" w:cs="Times New Roman"/>
                <w:sz w:val="28"/>
                <w:szCs w:val="28"/>
              </w:rPr>
            </w:pPr>
            <w:r w:rsidRPr="00B03626">
              <w:rPr>
                <w:rFonts w:ascii="Times New Roman" w:hAnsi="Times New Roman" w:cs="Times New Roman"/>
                <w:sz w:val="28"/>
                <w:szCs w:val="28"/>
              </w:rPr>
              <w:t>муниципальной программы</w:t>
            </w:r>
          </w:p>
        </w:tc>
        <w:tc>
          <w:tcPr>
            <w:tcW w:w="4451" w:type="dxa"/>
            <w:tcBorders>
              <w:top w:val="single" w:sz="4" w:space="0" w:color="auto"/>
              <w:left w:val="single" w:sz="4" w:space="0" w:color="auto"/>
              <w:bottom w:val="single" w:sz="4" w:space="0" w:color="auto"/>
              <w:right w:val="single" w:sz="4" w:space="0" w:color="auto"/>
            </w:tcBorders>
            <w:hideMark/>
          </w:tcPr>
          <w:p w:rsidR="00B03626" w:rsidRPr="00B03626" w:rsidRDefault="00FD614D" w:rsidP="00015A92">
            <w:pPr>
              <w:tabs>
                <w:tab w:val="left" w:pos="3420"/>
              </w:tabs>
              <w:spacing w:line="240" w:lineRule="auto"/>
              <w:jc w:val="both"/>
              <w:rPr>
                <w:rFonts w:ascii="Times New Roman" w:hAnsi="Times New Roman" w:cs="Times New Roman"/>
                <w:sz w:val="28"/>
                <w:szCs w:val="28"/>
              </w:rPr>
            </w:pPr>
            <w:r>
              <w:rPr>
                <w:rFonts w:ascii="Times New Roman" w:hAnsi="Times New Roman" w:cs="Times New Roman"/>
                <w:sz w:val="28"/>
                <w:szCs w:val="28"/>
              </w:rPr>
              <w:t>Препятствование организации и деятельности националистических экстремистских молодёжных группировок;</w:t>
            </w:r>
            <w:r w:rsidR="00E200B2">
              <w:rPr>
                <w:rFonts w:ascii="Times New Roman" w:hAnsi="Times New Roman" w:cs="Times New Roman"/>
                <w:sz w:val="28"/>
                <w:szCs w:val="28"/>
              </w:rPr>
              <w:br/>
            </w:r>
            <w:r>
              <w:rPr>
                <w:rFonts w:ascii="Times New Roman" w:hAnsi="Times New Roman" w:cs="Times New Roman"/>
                <w:sz w:val="28"/>
                <w:szCs w:val="28"/>
              </w:rPr>
              <w:t>укрепление межнациональных отношений;</w:t>
            </w:r>
            <w:r w:rsidR="00E200B2">
              <w:rPr>
                <w:rFonts w:ascii="Times New Roman" w:hAnsi="Times New Roman" w:cs="Times New Roman"/>
                <w:sz w:val="28"/>
                <w:szCs w:val="28"/>
              </w:rPr>
              <w:br/>
            </w:r>
            <w:r>
              <w:rPr>
                <w:rFonts w:ascii="Times New Roman" w:hAnsi="Times New Roman" w:cs="Times New Roman"/>
                <w:sz w:val="28"/>
                <w:szCs w:val="28"/>
              </w:rPr>
              <w:t xml:space="preserve">снижение возможности совершения террористических актов на территории муниципального образования </w:t>
            </w:r>
            <w:r w:rsidR="000F15D1">
              <w:rPr>
                <w:rFonts w:ascii="Times New Roman" w:hAnsi="Times New Roman" w:cs="Times New Roman"/>
                <w:sz w:val="28"/>
                <w:szCs w:val="28"/>
              </w:rPr>
              <w:t>Прудковское</w:t>
            </w:r>
            <w:r w:rsidR="00015A92">
              <w:rPr>
                <w:rFonts w:ascii="Times New Roman" w:hAnsi="Times New Roman" w:cs="Times New Roman"/>
                <w:sz w:val="28"/>
                <w:szCs w:val="28"/>
              </w:rPr>
              <w:t xml:space="preserve"> сельское поселение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создание системы технической защиты объектов социальной сферы, образования, здравоохранения и объектов с массовым пребыванием </w:t>
            </w:r>
            <w:r>
              <w:rPr>
                <w:rFonts w:ascii="Times New Roman" w:hAnsi="Times New Roman" w:cs="Times New Roman"/>
                <w:sz w:val="28"/>
                <w:szCs w:val="28"/>
              </w:rPr>
              <w:lastRenderedPageBreak/>
              <w:t>людей</w:t>
            </w:r>
          </w:p>
        </w:tc>
      </w:tr>
    </w:tbl>
    <w:p w:rsidR="00B03626" w:rsidRPr="00B03626" w:rsidRDefault="00B03626" w:rsidP="00B03626">
      <w:pPr>
        <w:widowControl w:val="0"/>
        <w:autoSpaceDE w:val="0"/>
        <w:autoSpaceDN w:val="0"/>
        <w:adjustRightInd w:val="0"/>
        <w:ind w:firstLine="794"/>
        <w:jc w:val="both"/>
        <w:rPr>
          <w:rFonts w:ascii="Times New Roman" w:hAnsi="Times New Roman" w:cs="Times New Roman"/>
          <w:sz w:val="28"/>
          <w:szCs w:val="28"/>
        </w:rPr>
      </w:pPr>
    </w:p>
    <w:p w:rsidR="00C61CCB" w:rsidRPr="00194D97" w:rsidRDefault="00C61CCB" w:rsidP="00015A92">
      <w:pPr>
        <w:spacing w:after="0" w:line="240" w:lineRule="auto"/>
        <w:jc w:val="center"/>
        <w:rPr>
          <w:rFonts w:ascii="Times New Roman" w:hAnsi="Times New Roman" w:cs="Times New Roman"/>
          <w:b/>
          <w:sz w:val="28"/>
          <w:szCs w:val="28"/>
        </w:rPr>
      </w:pPr>
      <w:r w:rsidRPr="00194D97">
        <w:rPr>
          <w:rFonts w:ascii="Times New Roman" w:hAnsi="Times New Roman" w:cs="Times New Roman"/>
          <w:b/>
          <w:sz w:val="28"/>
          <w:szCs w:val="28"/>
        </w:rPr>
        <w:t>Раздел 1. Общая характеристика социально-экономической сферы реализации муниципальной программы</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Наличие потенциально опасных объектов на территории муниципального образования </w:t>
      </w:r>
      <w:r w:rsidR="00252D72">
        <w:rPr>
          <w:rFonts w:ascii="Times New Roman" w:hAnsi="Times New Roman" w:cs="Times New Roman"/>
          <w:sz w:val="28"/>
          <w:szCs w:val="28"/>
        </w:rPr>
        <w:t>Прудковского сельского</w:t>
      </w:r>
      <w:r w:rsidR="00015A92">
        <w:rPr>
          <w:rFonts w:ascii="Times New Roman" w:hAnsi="Times New Roman" w:cs="Times New Roman"/>
          <w:sz w:val="28"/>
          <w:szCs w:val="28"/>
        </w:rPr>
        <w:t xml:space="preserve"> поселения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Смоленской области 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безопасности государства и ее гражданам, влекут за собой политические, экономические и моральные потери, оказывают сильное психологическое давление на большие массы людей.</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4E35C5" w:rsidRDefault="004E35C5"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A82CA8" w:rsidRDefault="00A82CA8" w:rsidP="00015A92">
      <w:pPr>
        <w:autoSpaceDE w:val="0"/>
        <w:autoSpaceDN w:val="0"/>
        <w:adjustRightInd w:val="0"/>
        <w:spacing w:after="0" w:line="240" w:lineRule="auto"/>
        <w:ind w:firstLine="709"/>
        <w:jc w:val="both"/>
        <w:rPr>
          <w:rFonts w:ascii="Times New Roman" w:hAnsi="Times New Roman" w:cs="Times New Roman"/>
          <w:b/>
          <w:color w:val="323232"/>
          <w:sz w:val="28"/>
          <w:szCs w:val="28"/>
        </w:rPr>
      </w:pPr>
    </w:p>
    <w:p w:rsidR="00C61CCB" w:rsidRPr="00194D97" w:rsidRDefault="00C61CCB" w:rsidP="00015A92">
      <w:pPr>
        <w:autoSpaceDE w:val="0"/>
        <w:autoSpaceDN w:val="0"/>
        <w:adjustRightInd w:val="0"/>
        <w:spacing w:after="0" w:line="240" w:lineRule="auto"/>
        <w:ind w:firstLine="709"/>
        <w:jc w:val="both"/>
        <w:rPr>
          <w:rFonts w:ascii="Times New Roman" w:hAnsi="Times New Roman" w:cs="Times New Roman"/>
          <w:b/>
          <w:color w:val="323232"/>
          <w:sz w:val="28"/>
          <w:szCs w:val="28"/>
        </w:rPr>
      </w:pPr>
      <w:r w:rsidRPr="00194D97">
        <w:rPr>
          <w:rFonts w:ascii="Times New Roman" w:hAnsi="Times New Roman" w:cs="Times New Roman"/>
          <w:b/>
          <w:color w:val="323232"/>
          <w:sz w:val="28"/>
          <w:szCs w:val="28"/>
        </w:rPr>
        <w:lastRenderedPageBreak/>
        <w:t xml:space="preserve">Раздел 2. Приоритеты региональной государственной политики в </w:t>
      </w:r>
      <w:r w:rsidR="00194D97">
        <w:rPr>
          <w:rFonts w:ascii="Times New Roman" w:hAnsi="Times New Roman" w:cs="Times New Roman"/>
          <w:b/>
          <w:color w:val="323232"/>
          <w:sz w:val="28"/>
          <w:szCs w:val="28"/>
        </w:rPr>
        <w:t>с</w:t>
      </w:r>
      <w:r w:rsidRPr="00194D97">
        <w:rPr>
          <w:rFonts w:ascii="Times New Roman" w:hAnsi="Times New Roman" w:cs="Times New Roman"/>
          <w:b/>
          <w:color w:val="323232"/>
          <w:sz w:val="28"/>
          <w:szCs w:val="28"/>
        </w:rPr>
        <w:t>фере реализации муниципальной программы, цели, целевые показатели, описание ожидаемых конечных результатов, срок</w:t>
      </w:r>
      <w:r w:rsidRPr="00194D97">
        <w:rPr>
          <w:rFonts w:ascii="Times New Roman" w:hAnsi="Times New Roman" w:cs="Times New Roman"/>
          <w:b/>
          <w:color w:val="000000"/>
          <w:sz w:val="28"/>
          <w:szCs w:val="28"/>
        </w:rPr>
        <w:t>и</w:t>
      </w:r>
      <w:r w:rsidRPr="00194D97">
        <w:rPr>
          <w:rFonts w:ascii="Times New Roman" w:hAnsi="Times New Roman" w:cs="Times New Roman"/>
          <w:b/>
          <w:color w:val="323232"/>
          <w:sz w:val="28"/>
          <w:szCs w:val="28"/>
        </w:rPr>
        <w:t xml:space="preserve"> реализации муниципальной программы</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D129F4" w:rsidRPr="00572FC7" w:rsidRDefault="00821B70" w:rsidP="00015A92">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w:t>
      </w:r>
      <w:r w:rsidR="00D129F4" w:rsidRPr="00572FC7">
        <w:rPr>
          <w:rFonts w:ascii="Times New Roman" w:hAnsi="Times New Roman" w:cs="Times New Roman"/>
          <w:sz w:val="28"/>
          <w:szCs w:val="28"/>
        </w:rPr>
        <w:t xml:space="preserve">аличие потенциально опасных объектов на территории </w:t>
      </w:r>
      <w:r>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w:t>
      </w:r>
      <w:r w:rsidR="00A05290">
        <w:rPr>
          <w:rFonts w:ascii="Times New Roman" w:hAnsi="Times New Roman" w:cs="Times New Roman"/>
          <w:sz w:val="28"/>
          <w:szCs w:val="28"/>
        </w:rPr>
        <w:t>ского сельского поселения</w:t>
      </w:r>
      <w:r w:rsidR="00015A92">
        <w:rPr>
          <w:rFonts w:ascii="Times New Roman" w:hAnsi="Times New Roman" w:cs="Times New Roman"/>
          <w:sz w:val="28"/>
          <w:szCs w:val="28"/>
        </w:rPr>
        <w:t xml:space="preserve"> </w:t>
      </w:r>
      <w:r>
        <w:rPr>
          <w:rFonts w:ascii="Times New Roman" w:hAnsi="Times New Roman" w:cs="Times New Roman"/>
          <w:sz w:val="28"/>
          <w:szCs w:val="28"/>
        </w:rPr>
        <w:t>Починковск</w:t>
      </w:r>
      <w:r w:rsidR="00015A92">
        <w:rPr>
          <w:rFonts w:ascii="Times New Roman" w:hAnsi="Times New Roman" w:cs="Times New Roman"/>
          <w:sz w:val="28"/>
          <w:szCs w:val="28"/>
        </w:rPr>
        <w:t>ого</w:t>
      </w:r>
      <w:r>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Pr>
          <w:rFonts w:ascii="Times New Roman" w:hAnsi="Times New Roman" w:cs="Times New Roman"/>
          <w:sz w:val="28"/>
          <w:szCs w:val="28"/>
        </w:rPr>
        <w:t xml:space="preserve"> </w:t>
      </w:r>
      <w:r w:rsidR="00540621">
        <w:rPr>
          <w:rFonts w:ascii="Times New Roman" w:hAnsi="Times New Roman" w:cs="Times New Roman"/>
          <w:sz w:val="28"/>
          <w:szCs w:val="28"/>
        </w:rPr>
        <w:t>Смоленской области</w:t>
      </w:r>
      <w:r w:rsidR="00015A92">
        <w:rPr>
          <w:rFonts w:ascii="Times New Roman" w:hAnsi="Times New Roman" w:cs="Times New Roman"/>
          <w:sz w:val="28"/>
          <w:szCs w:val="28"/>
        </w:rPr>
        <w:t xml:space="preserve"> </w:t>
      </w:r>
      <w:r w:rsidR="00D129F4" w:rsidRPr="00572FC7">
        <w:rPr>
          <w:rFonts w:ascii="Times New Roman" w:hAnsi="Times New Roman" w:cs="Times New Roman"/>
          <w:sz w:val="28"/>
          <w:szCs w:val="28"/>
        </w:rPr>
        <w:t xml:space="preserve">обуславливает возможность террористических угроз. На ситуацию существенное влияние оказывают ее географическое положение, многонациональный состав населения, значительная протяженность. 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бе</w:t>
      </w:r>
      <w:r w:rsidR="00821B70">
        <w:rPr>
          <w:rFonts w:ascii="Times New Roman" w:hAnsi="Times New Roman" w:cs="Times New Roman"/>
          <w:sz w:val="28"/>
          <w:szCs w:val="28"/>
        </w:rPr>
        <w:t>зопасности государства и ее</w:t>
      </w:r>
      <w:r w:rsidRPr="00572FC7">
        <w:rPr>
          <w:rFonts w:ascii="Times New Roman" w:hAnsi="Times New Roman" w:cs="Times New Roman"/>
          <w:sz w:val="28"/>
          <w:szCs w:val="28"/>
        </w:rPr>
        <w:t xml:space="preserve"> гражданам, влекут за собой политические, экономические и моральные потери, оказывают сильное психологическое давление на большие массы людей.</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Данная Программа призвана укрепить меры по профилактике терроризма и экстремизма, устранить причины и условия, способствующие его </w:t>
      </w:r>
      <w:r w:rsidRPr="00572FC7">
        <w:rPr>
          <w:rFonts w:ascii="Times New Roman" w:hAnsi="Times New Roman" w:cs="Times New Roman"/>
          <w:sz w:val="28"/>
          <w:szCs w:val="28"/>
        </w:rPr>
        <w:lastRenderedPageBreak/>
        <w:t>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является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D129F4"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Основными целями Программы являются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укрепление межнационального согласия, достижение взаимопонимания и взаимного уважения в вопросах межэтнического и межкультурного сотрудничества.</w:t>
      </w:r>
    </w:p>
    <w:p w:rsidR="00E03C96" w:rsidRDefault="00E03C96" w:rsidP="00015A92">
      <w:pPr>
        <w:autoSpaceDE w:val="0"/>
        <w:autoSpaceDN w:val="0"/>
        <w:adjustRightInd w:val="0"/>
        <w:spacing w:after="0"/>
        <w:ind w:firstLine="709"/>
        <w:jc w:val="center"/>
        <w:rPr>
          <w:rFonts w:ascii="Times New Roman" w:hAnsi="Times New Roman" w:cs="Times New Roman"/>
          <w:b/>
          <w:color w:val="323232"/>
          <w:sz w:val="28"/>
          <w:szCs w:val="28"/>
        </w:rPr>
      </w:pPr>
    </w:p>
    <w:p w:rsidR="00C61CCB" w:rsidRPr="00194D97" w:rsidRDefault="00C61CCB" w:rsidP="00015A92">
      <w:pPr>
        <w:autoSpaceDE w:val="0"/>
        <w:autoSpaceDN w:val="0"/>
        <w:adjustRightInd w:val="0"/>
        <w:spacing w:after="0"/>
        <w:ind w:firstLine="709"/>
        <w:jc w:val="center"/>
        <w:rPr>
          <w:rFonts w:ascii="Times New Roman" w:hAnsi="Times New Roman" w:cs="Times New Roman"/>
          <w:b/>
          <w:color w:val="323232"/>
          <w:sz w:val="28"/>
          <w:szCs w:val="28"/>
        </w:rPr>
      </w:pPr>
      <w:r w:rsidRPr="00194D97">
        <w:rPr>
          <w:rFonts w:ascii="Times New Roman" w:hAnsi="Times New Roman" w:cs="Times New Roman"/>
          <w:b/>
          <w:color w:val="323232"/>
          <w:sz w:val="28"/>
          <w:szCs w:val="28"/>
        </w:rPr>
        <w:t>Раздел 3. Обобщенная характеристика основных мероприятий муниципальной программы</w:t>
      </w:r>
    </w:p>
    <w:p w:rsidR="00D129F4" w:rsidRPr="00572FC7" w:rsidRDefault="00D129F4" w:rsidP="00D129F4">
      <w:pPr>
        <w:tabs>
          <w:tab w:val="left" w:pos="3420"/>
        </w:tabs>
        <w:jc w:val="both"/>
        <w:rPr>
          <w:rFonts w:ascii="Times New Roman" w:hAnsi="Times New Roman" w:cs="Times New Roman"/>
          <w:sz w:val="28"/>
          <w:szCs w:val="28"/>
        </w:rPr>
      </w:pPr>
      <w:r w:rsidRPr="00572FC7">
        <w:rPr>
          <w:rFonts w:ascii="Times New Roman" w:hAnsi="Times New Roman" w:cs="Times New Roman"/>
          <w:sz w:val="28"/>
          <w:szCs w:val="28"/>
        </w:rPr>
        <w:t xml:space="preserve">      Программа предусматривает решение следующих задач:</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выявление и устранения причин и условий, способствующих проявлению терроризма, обеспечение защищенности объектов </w:t>
      </w:r>
      <w:r w:rsidR="0071711E">
        <w:rPr>
          <w:rFonts w:ascii="Times New Roman" w:hAnsi="Times New Roman" w:cs="Times New Roman"/>
          <w:sz w:val="28"/>
          <w:szCs w:val="28"/>
        </w:rPr>
        <w:t xml:space="preserve">муниципального образования </w:t>
      </w:r>
      <w:r w:rsidR="000F15D1">
        <w:rPr>
          <w:rFonts w:ascii="Times New Roman" w:hAnsi="Times New Roman" w:cs="Times New Roman"/>
          <w:sz w:val="28"/>
          <w:szCs w:val="28"/>
        </w:rPr>
        <w:t>Прудковского</w:t>
      </w:r>
      <w:r w:rsidR="00015A92">
        <w:rPr>
          <w:rFonts w:ascii="Times New Roman" w:hAnsi="Times New Roman" w:cs="Times New Roman"/>
          <w:sz w:val="28"/>
          <w:szCs w:val="28"/>
        </w:rPr>
        <w:t xml:space="preserve"> сельского поселения </w:t>
      </w:r>
      <w:r w:rsidR="0071711E">
        <w:rPr>
          <w:rFonts w:ascii="Times New Roman" w:hAnsi="Times New Roman" w:cs="Times New Roman"/>
          <w:sz w:val="28"/>
          <w:szCs w:val="28"/>
        </w:rPr>
        <w:t>Починковск</w:t>
      </w:r>
      <w:r w:rsidR="00015A92">
        <w:rPr>
          <w:rFonts w:ascii="Times New Roman" w:hAnsi="Times New Roman" w:cs="Times New Roman"/>
          <w:sz w:val="28"/>
          <w:szCs w:val="28"/>
        </w:rPr>
        <w:t>ого</w:t>
      </w:r>
      <w:r w:rsidR="0071711E">
        <w:rPr>
          <w:rFonts w:ascii="Times New Roman" w:hAnsi="Times New Roman" w:cs="Times New Roman"/>
          <w:sz w:val="28"/>
          <w:szCs w:val="28"/>
        </w:rPr>
        <w:t xml:space="preserve"> район</w:t>
      </w:r>
      <w:r w:rsidR="00015A92">
        <w:rPr>
          <w:rFonts w:ascii="Times New Roman" w:hAnsi="Times New Roman" w:cs="Times New Roman"/>
          <w:sz w:val="28"/>
          <w:szCs w:val="28"/>
        </w:rPr>
        <w:t>а</w:t>
      </w:r>
      <w:r w:rsidR="0071711E">
        <w:rPr>
          <w:rFonts w:ascii="Times New Roman" w:hAnsi="Times New Roman" w:cs="Times New Roman"/>
          <w:sz w:val="28"/>
          <w:szCs w:val="28"/>
        </w:rPr>
        <w:t xml:space="preserve"> </w:t>
      </w:r>
      <w:r w:rsidRPr="00572FC7">
        <w:rPr>
          <w:rFonts w:ascii="Times New Roman" w:hAnsi="Times New Roman" w:cs="Times New Roman"/>
          <w:sz w:val="28"/>
          <w:szCs w:val="28"/>
        </w:rPr>
        <w:t>от возможных террористических посягательств, а также по минимизации и ликвидации последствий возможных террористических актов;</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системное противодействие идеологическим истокам терроризма;</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формирование у граждан толерантного сознания и поведения, способствующего противодействию экстремизму и снижению социально-психологической напряженности в обществе;</w:t>
      </w:r>
    </w:p>
    <w:p w:rsidR="00D129F4" w:rsidRPr="00572FC7" w:rsidRDefault="00D129F4" w:rsidP="00015A92">
      <w:pPr>
        <w:tabs>
          <w:tab w:val="left" w:pos="3420"/>
        </w:tabs>
        <w:spacing w:after="0" w:line="240" w:lineRule="auto"/>
        <w:jc w:val="both"/>
        <w:rPr>
          <w:rFonts w:ascii="Times New Roman" w:hAnsi="Times New Roman" w:cs="Times New Roman"/>
          <w:sz w:val="28"/>
          <w:szCs w:val="28"/>
        </w:rPr>
      </w:pPr>
      <w:r w:rsidRPr="00572FC7">
        <w:rPr>
          <w:rFonts w:ascii="Times New Roman" w:hAnsi="Times New Roman" w:cs="Times New Roman"/>
          <w:sz w:val="28"/>
          <w:szCs w:val="28"/>
        </w:rPr>
        <w:t xml:space="preserve">      проведение информационных и пропагандистских мероприятий, направленных на недопущение формирования у граждан террористических намерений и настроений;      </w:t>
      </w:r>
    </w:p>
    <w:p w:rsidR="00E03C96" w:rsidRDefault="00E03C96" w:rsidP="00015A92">
      <w:pPr>
        <w:autoSpaceDE w:val="0"/>
        <w:autoSpaceDN w:val="0"/>
        <w:adjustRightInd w:val="0"/>
        <w:spacing w:after="0"/>
        <w:ind w:firstLine="709"/>
        <w:jc w:val="center"/>
        <w:rPr>
          <w:rFonts w:ascii="Times New Roman" w:hAnsi="Times New Roman" w:cs="Times New Roman"/>
          <w:b/>
          <w:sz w:val="28"/>
          <w:szCs w:val="28"/>
        </w:rPr>
      </w:pPr>
    </w:p>
    <w:p w:rsidR="00C61CCB" w:rsidRPr="00940A9D" w:rsidRDefault="00C61CCB" w:rsidP="00015A92">
      <w:pPr>
        <w:autoSpaceDE w:val="0"/>
        <w:autoSpaceDN w:val="0"/>
        <w:adjustRightInd w:val="0"/>
        <w:spacing w:after="0"/>
        <w:ind w:firstLine="709"/>
        <w:jc w:val="center"/>
        <w:rPr>
          <w:rFonts w:ascii="Times New Roman" w:hAnsi="Times New Roman" w:cs="Times New Roman"/>
          <w:b/>
          <w:sz w:val="28"/>
          <w:szCs w:val="28"/>
        </w:rPr>
      </w:pPr>
      <w:r w:rsidRPr="00940A9D">
        <w:rPr>
          <w:rFonts w:ascii="Times New Roman" w:hAnsi="Times New Roman" w:cs="Times New Roman"/>
          <w:b/>
          <w:sz w:val="28"/>
          <w:szCs w:val="28"/>
        </w:rPr>
        <w:t>Раздел 4. Обоснование ресурсного обеспечения муниципальной программы</w:t>
      </w:r>
    </w:p>
    <w:p w:rsidR="004E35C5" w:rsidRDefault="002827C1" w:rsidP="002827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1CCB" w:rsidRPr="00C61CCB">
        <w:rPr>
          <w:rFonts w:ascii="Times New Roman" w:hAnsi="Times New Roman" w:cs="Times New Roman"/>
          <w:sz w:val="28"/>
          <w:szCs w:val="28"/>
        </w:rPr>
        <w:t xml:space="preserve">Общий объем финансирования муниципальной программы составляет </w:t>
      </w:r>
      <w:r w:rsidR="00E03C96">
        <w:rPr>
          <w:rFonts w:ascii="Times New Roman" w:hAnsi="Times New Roman" w:cs="Times New Roman"/>
          <w:sz w:val="28"/>
          <w:szCs w:val="28"/>
        </w:rPr>
        <w:t>1,5</w:t>
      </w:r>
      <w:r w:rsidR="005C09BA">
        <w:rPr>
          <w:rFonts w:ascii="Times New Roman" w:hAnsi="Times New Roman" w:cs="Times New Roman"/>
          <w:sz w:val="28"/>
          <w:szCs w:val="28"/>
        </w:rPr>
        <w:t xml:space="preserve"> </w:t>
      </w:r>
      <w:r w:rsidR="00D129F4" w:rsidRPr="00572FC7">
        <w:rPr>
          <w:rFonts w:ascii="Times New Roman" w:hAnsi="Times New Roman" w:cs="Times New Roman"/>
          <w:sz w:val="28"/>
          <w:szCs w:val="28"/>
        </w:rPr>
        <w:t>тыс.</w:t>
      </w:r>
      <w:r w:rsidR="00E03C96">
        <w:rPr>
          <w:rFonts w:ascii="Times New Roman" w:hAnsi="Times New Roman" w:cs="Times New Roman"/>
          <w:sz w:val="28"/>
          <w:szCs w:val="28"/>
        </w:rPr>
        <w:t xml:space="preserve"> </w:t>
      </w:r>
      <w:r w:rsidR="00D129F4" w:rsidRPr="00572FC7">
        <w:rPr>
          <w:rFonts w:ascii="Times New Roman" w:hAnsi="Times New Roman" w:cs="Times New Roman"/>
          <w:sz w:val="28"/>
          <w:szCs w:val="28"/>
        </w:rPr>
        <w:t>руб.</w:t>
      </w:r>
      <w:r>
        <w:rPr>
          <w:rFonts w:ascii="Times New Roman" w:hAnsi="Times New Roman" w:cs="Times New Roman"/>
          <w:sz w:val="28"/>
          <w:szCs w:val="28"/>
        </w:rPr>
        <w:t xml:space="preserve">, </w:t>
      </w:r>
      <w:r w:rsidRPr="00B03626">
        <w:rPr>
          <w:rFonts w:ascii="Times New Roman" w:hAnsi="Times New Roman" w:cs="Times New Roman"/>
          <w:sz w:val="28"/>
          <w:szCs w:val="28"/>
        </w:rPr>
        <w:t>в том числе по годам:</w:t>
      </w:r>
      <w:r>
        <w:rPr>
          <w:rFonts w:ascii="Times New Roman" w:hAnsi="Times New Roman" w:cs="Times New Roman"/>
          <w:sz w:val="28"/>
          <w:szCs w:val="28"/>
        </w:rPr>
        <w:t xml:space="preserve"> </w:t>
      </w:r>
      <w:r w:rsidR="00E03C96">
        <w:rPr>
          <w:rFonts w:ascii="Times New Roman" w:hAnsi="Times New Roman" w:cs="Times New Roman"/>
          <w:sz w:val="28"/>
          <w:szCs w:val="28"/>
        </w:rPr>
        <w:t>2021 год – 500 рублей; 2022 год – 500  рублей; 2023 год – 500 рублей</w:t>
      </w:r>
      <w:r>
        <w:rPr>
          <w:rFonts w:ascii="Times New Roman" w:hAnsi="Times New Roman" w:cs="Times New Roman"/>
          <w:sz w:val="28"/>
          <w:szCs w:val="28"/>
        </w:rPr>
        <w:t>. Источник финансирования  муниципальной программы – средства местного бюджета.</w:t>
      </w:r>
      <w:r w:rsidR="00C61CCB" w:rsidRPr="002827C1">
        <w:rPr>
          <w:rFonts w:ascii="Times New Roman" w:hAnsi="Times New Roman" w:cs="Times New Roman"/>
          <w:sz w:val="28"/>
          <w:szCs w:val="28"/>
        </w:rPr>
        <w:br/>
      </w:r>
      <w:r w:rsidR="00C61CCB" w:rsidRPr="00C61CCB">
        <w:rPr>
          <w:rFonts w:ascii="Times New Roman" w:hAnsi="Times New Roman" w:cs="Times New Roman"/>
          <w:sz w:val="28"/>
          <w:szCs w:val="28"/>
        </w:rPr>
        <w:t xml:space="preserve">       Объемы финансирования муниципальной программы подлежат уточнению исходя из реальных возможностей</w:t>
      </w:r>
      <w:r w:rsidR="00015A92">
        <w:rPr>
          <w:rFonts w:ascii="Times New Roman" w:hAnsi="Times New Roman" w:cs="Times New Roman"/>
          <w:sz w:val="28"/>
          <w:szCs w:val="28"/>
        </w:rPr>
        <w:t xml:space="preserve"> местного </w:t>
      </w:r>
      <w:r w:rsidR="00C61CCB" w:rsidRPr="00C61CCB">
        <w:rPr>
          <w:rFonts w:ascii="Times New Roman" w:hAnsi="Times New Roman" w:cs="Times New Roman"/>
          <w:sz w:val="28"/>
          <w:szCs w:val="28"/>
        </w:rPr>
        <w:t xml:space="preserve"> бюджет</w:t>
      </w:r>
      <w:r w:rsidR="00015A92">
        <w:rPr>
          <w:rFonts w:ascii="Times New Roman" w:hAnsi="Times New Roman" w:cs="Times New Roman"/>
          <w:sz w:val="28"/>
          <w:szCs w:val="28"/>
        </w:rPr>
        <w:t>а.</w:t>
      </w:r>
      <w:r w:rsidR="00C61CCB" w:rsidRPr="00C61CCB">
        <w:rPr>
          <w:rFonts w:ascii="Times New Roman" w:hAnsi="Times New Roman" w:cs="Times New Roman"/>
          <w:sz w:val="28"/>
          <w:szCs w:val="28"/>
        </w:rPr>
        <w:t xml:space="preserve"> </w:t>
      </w:r>
    </w:p>
    <w:p w:rsidR="002827C1" w:rsidRDefault="002827C1" w:rsidP="002827C1">
      <w:pPr>
        <w:spacing w:after="0" w:line="240" w:lineRule="auto"/>
        <w:jc w:val="both"/>
        <w:rPr>
          <w:rFonts w:ascii="Times New Roman" w:hAnsi="Times New Roman" w:cs="Times New Roman"/>
          <w:sz w:val="28"/>
          <w:szCs w:val="28"/>
        </w:rPr>
      </w:pPr>
    </w:p>
    <w:p w:rsidR="002827C1" w:rsidRDefault="002827C1" w:rsidP="00194D97">
      <w:pPr>
        <w:tabs>
          <w:tab w:val="left" w:pos="3420"/>
        </w:tabs>
        <w:jc w:val="center"/>
        <w:rPr>
          <w:rFonts w:ascii="Times New Roman" w:hAnsi="Times New Roman" w:cs="Times New Roman"/>
          <w:b/>
          <w:sz w:val="28"/>
          <w:szCs w:val="28"/>
        </w:rPr>
      </w:pPr>
    </w:p>
    <w:p w:rsidR="00306CB9" w:rsidRDefault="00306CB9" w:rsidP="00194D97">
      <w:pPr>
        <w:tabs>
          <w:tab w:val="left" w:pos="3420"/>
        </w:tabs>
        <w:jc w:val="center"/>
        <w:rPr>
          <w:rFonts w:ascii="Times New Roman" w:hAnsi="Times New Roman" w:cs="Times New Roman"/>
          <w:b/>
          <w:sz w:val="28"/>
          <w:szCs w:val="28"/>
        </w:rPr>
      </w:pPr>
    </w:p>
    <w:p w:rsidR="00194D97" w:rsidRDefault="00194D97" w:rsidP="00194D97">
      <w:pPr>
        <w:tabs>
          <w:tab w:val="left" w:pos="3420"/>
        </w:tabs>
        <w:jc w:val="center"/>
        <w:rPr>
          <w:rFonts w:ascii="Times New Roman" w:hAnsi="Times New Roman" w:cs="Times New Roman"/>
          <w:b/>
          <w:sz w:val="28"/>
          <w:szCs w:val="28"/>
        </w:rPr>
      </w:pPr>
      <w:r w:rsidRPr="00194D97">
        <w:rPr>
          <w:rFonts w:ascii="Times New Roman" w:hAnsi="Times New Roman" w:cs="Times New Roman"/>
          <w:b/>
          <w:sz w:val="28"/>
          <w:szCs w:val="28"/>
        </w:rPr>
        <w:lastRenderedPageBreak/>
        <w:t>Раздел 5. Основные меры правового регулирования в сфере реализации муниципальной программы.</w:t>
      </w:r>
    </w:p>
    <w:p w:rsidR="00194D97" w:rsidRDefault="00194D97" w:rsidP="00940A9D">
      <w:pPr>
        <w:tabs>
          <w:tab w:val="left" w:pos="3420"/>
        </w:tabs>
        <w:spacing w:after="0" w:line="240" w:lineRule="auto"/>
        <w:jc w:val="both"/>
        <w:rPr>
          <w:rFonts w:ascii="Times New Roman" w:hAnsi="Times New Roman" w:cs="Times New Roman"/>
          <w:sz w:val="28"/>
          <w:szCs w:val="28"/>
        </w:rPr>
      </w:pPr>
      <w:r w:rsidRPr="00194D97">
        <w:rPr>
          <w:rFonts w:ascii="Times New Roman" w:hAnsi="Times New Roman" w:cs="Times New Roman"/>
          <w:sz w:val="28"/>
          <w:szCs w:val="28"/>
        </w:rPr>
        <w:t>Мерами правового регулирования</w:t>
      </w:r>
      <w:r>
        <w:rPr>
          <w:rFonts w:ascii="Times New Roman" w:hAnsi="Times New Roman" w:cs="Times New Roman"/>
          <w:sz w:val="28"/>
          <w:szCs w:val="28"/>
        </w:rPr>
        <w:t xml:space="preserve"> являются:</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Федеральный закон от 06 марта 2006 года № 35</w:t>
      </w:r>
      <w:r w:rsidR="00940A9D">
        <w:rPr>
          <w:rFonts w:ascii="Times New Roman" w:hAnsi="Times New Roman" w:cs="Times New Roman"/>
          <w:sz w:val="28"/>
          <w:szCs w:val="28"/>
        </w:rPr>
        <w:t>-</w:t>
      </w:r>
      <w:r>
        <w:rPr>
          <w:rFonts w:ascii="Times New Roman" w:hAnsi="Times New Roman" w:cs="Times New Roman"/>
          <w:sz w:val="28"/>
          <w:szCs w:val="28"/>
        </w:rPr>
        <w:t>ФЗ « О противодействии терроризму»;</w:t>
      </w:r>
    </w:p>
    <w:p w:rsid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Указ Президента РФ от 15 февраля 2006 г. № 116 «О мерах по противодействию терроризму»;</w:t>
      </w:r>
    </w:p>
    <w:p w:rsidR="00194D97" w:rsidRPr="00194D97" w:rsidRDefault="00194D97" w:rsidP="00940A9D">
      <w:pPr>
        <w:tabs>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9347B">
        <w:rPr>
          <w:rFonts w:ascii="Times New Roman" w:hAnsi="Times New Roman" w:cs="Times New Roman"/>
          <w:sz w:val="28"/>
          <w:szCs w:val="28"/>
        </w:rPr>
        <w:t>Федеральный закон от 25 июля 2002 года № 114</w:t>
      </w:r>
      <w:r w:rsidR="00940A9D">
        <w:rPr>
          <w:rFonts w:ascii="Times New Roman" w:hAnsi="Times New Roman" w:cs="Times New Roman"/>
          <w:sz w:val="28"/>
          <w:szCs w:val="28"/>
        </w:rPr>
        <w:t>-ФЗ</w:t>
      </w:r>
      <w:r w:rsidR="0029347B">
        <w:rPr>
          <w:rFonts w:ascii="Times New Roman" w:hAnsi="Times New Roman" w:cs="Times New Roman"/>
          <w:sz w:val="28"/>
          <w:szCs w:val="28"/>
        </w:rPr>
        <w:t xml:space="preserve"> «О противодействии экстремистской деятельности».</w:t>
      </w:r>
    </w:p>
    <w:p w:rsidR="00E200B2" w:rsidRPr="00015A92" w:rsidRDefault="00E200B2" w:rsidP="00940A9D">
      <w:pPr>
        <w:spacing w:after="0"/>
        <w:ind w:firstLine="709"/>
        <w:jc w:val="both"/>
        <w:rPr>
          <w:rFonts w:ascii="Times New Roman" w:hAnsi="Times New Roman" w:cs="Times New Roman"/>
          <w:b/>
          <w:sz w:val="28"/>
          <w:szCs w:val="28"/>
        </w:rPr>
      </w:pPr>
      <w:r w:rsidRPr="00015A92">
        <w:rPr>
          <w:rFonts w:ascii="Times New Roman" w:hAnsi="Times New Roman" w:cs="Times New Roman"/>
          <w:b/>
          <w:sz w:val="28"/>
          <w:szCs w:val="28"/>
        </w:rPr>
        <w:t>Направления расходования средств муниципальной программы</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83"/>
        <w:gridCol w:w="1849"/>
        <w:gridCol w:w="6"/>
        <w:gridCol w:w="1006"/>
        <w:gridCol w:w="1134"/>
        <w:gridCol w:w="1134"/>
        <w:gridCol w:w="850"/>
        <w:gridCol w:w="142"/>
        <w:gridCol w:w="936"/>
        <w:gridCol w:w="15"/>
        <w:gridCol w:w="41"/>
        <w:gridCol w:w="702"/>
        <w:gridCol w:w="1424"/>
        <w:gridCol w:w="142"/>
      </w:tblGrid>
      <w:tr w:rsidR="00940A9D" w:rsidRPr="00572FC7" w:rsidTr="005C09BA">
        <w:trPr>
          <w:trHeight w:val="480"/>
        </w:trPr>
        <w:tc>
          <w:tcPr>
            <w:tcW w:w="568" w:type="dxa"/>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 п</w:t>
            </w:r>
            <w:r w:rsidRPr="00940A9D">
              <w:rPr>
                <w:rFonts w:ascii="Times New Roman" w:hAnsi="Times New Roman" w:cs="Times New Roman"/>
                <w:lang w:val="en-US"/>
              </w:rPr>
              <w:t>/</w:t>
            </w:r>
            <w:r w:rsidRPr="00940A9D">
              <w:rPr>
                <w:rFonts w:ascii="Times New Roman" w:hAnsi="Times New Roman" w:cs="Times New Roman"/>
              </w:rPr>
              <w:t>п</w:t>
            </w:r>
          </w:p>
        </w:tc>
        <w:tc>
          <w:tcPr>
            <w:tcW w:w="2532" w:type="dxa"/>
            <w:gridSpan w:val="2"/>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Наименование мероприятий</w:t>
            </w:r>
          </w:p>
        </w:tc>
        <w:tc>
          <w:tcPr>
            <w:tcW w:w="1012" w:type="dxa"/>
            <w:gridSpan w:val="2"/>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Срок</w:t>
            </w:r>
            <w:r>
              <w:rPr>
                <w:rFonts w:ascii="Times New Roman" w:hAnsi="Times New Roman" w:cs="Times New Roman"/>
              </w:rPr>
              <w:t xml:space="preserve"> </w:t>
            </w:r>
            <w:r w:rsidRPr="00940A9D">
              <w:rPr>
                <w:rFonts w:ascii="Times New Roman" w:hAnsi="Times New Roman" w:cs="Times New Roman"/>
              </w:rPr>
              <w:t>ииспол-нения</w:t>
            </w:r>
          </w:p>
        </w:tc>
        <w:tc>
          <w:tcPr>
            <w:tcW w:w="1134" w:type="dxa"/>
            <w:vMerge w:val="restart"/>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Источник</w:t>
            </w:r>
            <w:r>
              <w:rPr>
                <w:rFonts w:ascii="Times New Roman" w:hAnsi="Times New Roman" w:cs="Times New Roman"/>
              </w:rPr>
              <w:t xml:space="preserve"> </w:t>
            </w:r>
            <w:r w:rsidRPr="00940A9D">
              <w:rPr>
                <w:rFonts w:ascii="Times New Roman" w:hAnsi="Times New Roman" w:cs="Times New Roman"/>
              </w:rPr>
              <w:t>финансирования</w:t>
            </w:r>
          </w:p>
        </w:tc>
        <w:tc>
          <w:tcPr>
            <w:tcW w:w="3820" w:type="dxa"/>
            <w:gridSpan w:val="7"/>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Объем финансирования, тыс. руб.</w:t>
            </w:r>
          </w:p>
          <w:p w:rsidR="00940A9D" w:rsidRPr="00940A9D" w:rsidRDefault="00940A9D" w:rsidP="004E35C5">
            <w:pPr>
              <w:tabs>
                <w:tab w:val="left" w:pos="3420"/>
              </w:tabs>
              <w:spacing w:line="240" w:lineRule="auto"/>
              <w:jc w:val="center"/>
              <w:rPr>
                <w:rFonts w:ascii="Times New Roman" w:hAnsi="Times New Roman" w:cs="Times New Roman"/>
              </w:rPr>
            </w:pPr>
          </w:p>
        </w:tc>
        <w:tc>
          <w:tcPr>
            <w:tcW w:w="1566" w:type="dxa"/>
            <w:gridSpan w:val="2"/>
          </w:tcPr>
          <w:p w:rsidR="00940A9D" w:rsidRPr="00940A9D" w:rsidRDefault="00940A9D" w:rsidP="004E35C5">
            <w:pPr>
              <w:tabs>
                <w:tab w:val="left" w:pos="3420"/>
              </w:tabs>
              <w:spacing w:line="240" w:lineRule="auto"/>
              <w:jc w:val="center"/>
              <w:rPr>
                <w:rFonts w:ascii="Times New Roman" w:hAnsi="Times New Roman" w:cs="Times New Roman"/>
              </w:rPr>
            </w:pPr>
            <w:r w:rsidRPr="00940A9D">
              <w:rPr>
                <w:rFonts w:ascii="Times New Roman" w:hAnsi="Times New Roman" w:cs="Times New Roman"/>
              </w:rPr>
              <w:t>Исполнители</w:t>
            </w:r>
          </w:p>
        </w:tc>
      </w:tr>
      <w:tr w:rsidR="00E03C96" w:rsidRPr="00572FC7" w:rsidTr="00601BF0">
        <w:trPr>
          <w:trHeight w:val="480"/>
        </w:trPr>
        <w:tc>
          <w:tcPr>
            <w:tcW w:w="568" w:type="dxa"/>
            <w:vMerge/>
          </w:tcPr>
          <w:p w:rsidR="00E03C96" w:rsidRPr="00940A9D" w:rsidRDefault="00E03C96" w:rsidP="004E35C5">
            <w:pPr>
              <w:tabs>
                <w:tab w:val="left" w:pos="3420"/>
              </w:tabs>
              <w:spacing w:line="240" w:lineRule="auto"/>
              <w:jc w:val="both"/>
              <w:rPr>
                <w:rFonts w:ascii="Times New Roman" w:hAnsi="Times New Roman" w:cs="Times New Roman"/>
              </w:rPr>
            </w:pPr>
          </w:p>
        </w:tc>
        <w:tc>
          <w:tcPr>
            <w:tcW w:w="2532" w:type="dxa"/>
            <w:gridSpan w:val="2"/>
            <w:vMerge/>
          </w:tcPr>
          <w:p w:rsidR="00E03C96" w:rsidRPr="00940A9D" w:rsidRDefault="00E03C96" w:rsidP="004E35C5">
            <w:pPr>
              <w:tabs>
                <w:tab w:val="left" w:pos="3420"/>
              </w:tabs>
              <w:spacing w:line="240" w:lineRule="auto"/>
              <w:jc w:val="both"/>
              <w:rPr>
                <w:rFonts w:ascii="Times New Roman" w:hAnsi="Times New Roman" w:cs="Times New Roman"/>
              </w:rPr>
            </w:pPr>
          </w:p>
        </w:tc>
        <w:tc>
          <w:tcPr>
            <w:tcW w:w="1012" w:type="dxa"/>
            <w:gridSpan w:val="2"/>
            <w:vMerge/>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vMerge/>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20</w:t>
            </w:r>
            <w:r>
              <w:rPr>
                <w:rFonts w:ascii="Times New Roman" w:hAnsi="Times New Roman" w:cs="Times New Roman"/>
              </w:rPr>
              <w:t>21</w:t>
            </w:r>
          </w:p>
        </w:tc>
        <w:tc>
          <w:tcPr>
            <w:tcW w:w="992" w:type="dxa"/>
            <w:gridSpan w:val="2"/>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20</w:t>
            </w:r>
            <w:r>
              <w:rPr>
                <w:rFonts w:ascii="Times New Roman" w:hAnsi="Times New Roman" w:cs="Times New Roman"/>
              </w:rPr>
              <w:t>22</w:t>
            </w:r>
          </w:p>
        </w:tc>
        <w:tc>
          <w:tcPr>
            <w:tcW w:w="936"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20</w:t>
            </w:r>
            <w:r>
              <w:rPr>
                <w:rFonts w:ascii="Times New Roman" w:hAnsi="Times New Roman" w:cs="Times New Roman"/>
              </w:rPr>
              <w:t>23</w:t>
            </w:r>
          </w:p>
          <w:p w:rsidR="00E03C96" w:rsidRPr="00940A9D" w:rsidRDefault="00E03C96" w:rsidP="004E35C5">
            <w:pPr>
              <w:tabs>
                <w:tab w:val="left" w:pos="3420"/>
              </w:tabs>
              <w:spacing w:line="240" w:lineRule="auto"/>
              <w:jc w:val="both"/>
              <w:rPr>
                <w:rFonts w:ascii="Times New Roman" w:hAnsi="Times New Roman" w:cs="Times New Roman"/>
              </w:rPr>
            </w:pPr>
          </w:p>
        </w:tc>
        <w:tc>
          <w:tcPr>
            <w:tcW w:w="758" w:type="dxa"/>
            <w:gridSpan w:val="3"/>
          </w:tcPr>
          <w:p w:rsidR="00E03C96" w:rsidRPr="00940A9D" w:rsidRDefault="00E03C96" w:rsidP="004E35C5">
            <w:pPr>
              <w:tabs>
                <w:tab w:val="left" w:pos="3420"/>
              </w:tabs>
              <w:spacing w:line="240" w:lineRule="auto"/>
              <w:jc w:val="both"/>
              <w:rPr>
                <w:rFonts w:ascii="Times New Roman" w:hAnsi="Times New Roman" w:cs="Times New Roman"/>
              </w:rPr>
            </w:pPr>
            <w:r>
              <w:rPr>
                <w:rFonts w:ascii="Times New Roman" w:hAnsi="Times New Roman" w:cs="Times New Roman"/>
              </w:rPr>
              <w:t>всего</w:t>
            </w:r>
          </w:p>
        </w:tc>
        <w:tc>
          <w:tcPr>
            <w:tcW w:w="1566"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r>
      <w:tr w:rsidR="00940A9D" w:rsidRPr="00572FC7" w:rsidTr="005C09BA">
        <w:trPr>
          <w:gridAfter w:val="13"/>
          <w:wAfter w:w="9381" w:type="dxa"/>
          <w:trHeight w:val="586"/>
        </w:trPr>
        <w:tc>
          <w:tcPr>
            <w:tcW w:w="1251" w:type="dxa"/>
            <w:gridSpan w:val="2"/>
          </w:tcPr>
          <w:p w:rsidR="00940A9D" w:rsidRPr="00572FC7" w:rsidRDefault="00940A9D" w:rsidP="004E35C5">
            <w:pPr>
              <w:tabs>
                <w:tab w:val="left" w:pos="3420"/>
              </w:tabs>
              <w:spacing w:line="240" w:lineRule="auto"/>
              <w:jc w:val="center"/>
              <w:rPr>
                <w:rFonts w:ascii="Times New Roman" w:hAnsi="Times New Roman" w:cs="Times New Roman"/>
                <w:sz w:val="28"/>
                <w:szCs w:val="28"/>
              </w:rPr>
            </w:pPr>
          </w:p>
        </w:tc>
      </w:tr>
      <w:tr w:rsidR="00E03C96" w:rsidRPr="00940A9D" w:rsidTr="00601BF0">
        <w:trPr>
          <w:gridAfter w:val="1"/>
          <w:wAfter w:w="142" w:type="dxa"/>
        </w:trPr>
        <w:tc>
          <w:tcPr>
            <w:tcW w:w="568" w:type="dxa"/>
          </w:tcPr>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1.1</w:t>
            </w:r>
          </w:p>
        </w:tc>
        <w:tc>
          <w:tcPr>
            <w:tcW w:w="2532" w:type="dxa"/>
            <w:gridSpan w:val="2"/>
          </w:tcPr>
          <w:p w:rsidR="00E03C96" w:rsidRPr="00940A9D" w:rsidRDefault="00E03C96" w:rsidP="004F5A45">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Уточнение финансовых и материальных ресурсов муниципального образования </w:t>
            </w:r>
            <w:r>
              <w:rPr>
                <w:rFonts w:ascii="Times New Roman" w:hAnsi="Times New Roman" w:cs="Times New Roman"/>
              </w:rPr>
              <w:t>Прудковского сельского поселения</w:t>
            </w:r>
            <w:r w:rsidRPr="00940A9D">
              <w:rPr>
                <w:rFonts w:ascii="Times New Roman" w:hAnsi="Times New Roman" w:cs="Times New Roman"/>
              </w:rPr>
              <w:t xml:space="preserve"> Починковского района  для предупреждения и ликвидации чрезвычайных ситуаций</w:t>
            </w:r>
          </w:p>
        </w:tc>
        <w:tc>
          <w:tcPr>
            <w:tcW w:w="1012" w:type="dxa"/>
            <w:gridSpan w:val="2"/>
          </w:tcPr>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992"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951"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743"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1424"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tc>
      </w:tr>
      <w:tr w:rsidR="00E03C96" w:rsidRPr="00940A9D" w:rsidTr="00601BF0">
        <w:trPr>
          <w:gridAfter w:val="1"/>
          <w:wAfter w:w="142" w:type="dxa"/>
        </w:trPr>
        <w:tc>
          <w:tcPr>
            <w:tcW w:w="568" w:type="dxa"/>
          </w:tcPr>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1.2</w:t>
            </w:r>
          </w:p>
        </w:tc>
        <w:tc>
          <w:tcPr>
            <w:tcW w:w="2532" w:type="dxa"/>
            <w:gridSpan w:val="2"/>
          </w:tcPr>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Организация проведения комплексного обследования и технической инвентаризации потенциально-опасных объектов, гидротехнических сооружений</w:t>
            </w:r>
          </w:p>
        </w:tc>
        <w:tc>
          <w:tcPr>
            <w:tcW w:w="1012" w:type="dxa"/>
            <w:gridSpan w:val="2"/>
          </w:tcPr>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992"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951"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743"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1424"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Администрация </w:t>
            </w:r>
          </w:p>
        </w:tc>
      </w:tr>
      <w:tr w:rsidR="00E03C96" w:rsidRPr="00940A9D" w:rsidTr="00601BF0">
        <w:trPr>
          <w:gridAfter w:val="1"/>
          <w:wAfter w:w="142" w:type="dxa"/>
        </w:trPr>
        <w:tc>
          <w:tcPr>
            <w:tcW w:w="568" w:type="dxa"/>
          </w:tcPr>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1.3</w:t>
            </w:r>
          </w:p>
        </w:tc>
        <w:tc>
          <w:tcPr>
            <w:tcW w:w="2532" w:type="dxa"/>
            <w:gridSpan w:val="2"/>
          </w:tcPr>
          <w:p w:rsidR="00E03C96" w:rsidRPr="00940A9D" w:rsidRDefault="00E03C96" w:rsidP="00940A9D">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Проведение членами комиссионных проверок антитеррористической защищенности уязвимых в террористическом отношении объектов особой важности и повышенной опасности </w:t>
            </w:r>
          </w:p>
        </w:tc>
        <w:tc>
          <w:tcPr>
            <w:tcW w:w="1012" w:type="dxa"/>
            <w:gridSpan w:val="2"/>
          </w:tcPr>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992"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951"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743"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1424"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tc>
      </w:tr>
      <w:tr w:rsidR="00E03C96" w:rsidRPr="00940A9D" w:rsidTr="00601BF0">
        <w:trPr>
          <w:gridAfter w:val="1"/>
          <w:wAfter w:w="142" w:type="dxa"/>
        </w:trPr>
        <w:tc>
          <w:tcPr>
            <w:tcW w:w="568" w:type="dxa"/>
          </w:tcPr>
          <w:p w:rsidR="00E03C96" w:rsidRPr="00940A9D" w:rsidRDefault="00E03C96" w:rsidP="004E35C5">
            <w:pPr>
              <w:tabs>
                <w:tab w:val="left" w:pos="3420"/>
              </w:tabs>
              <w:spacing w:line="240" w:lineRule="auto"/>
              <w:jc w:val="both"/>
              <w:rPr>
                <w:rFonts w:ascii="Times New Roman" w:hAnsi="Times New Roman" w:cs="Times New Roman"/>
              </w:rPr>
            </w:pPr>
            <w:r>
              <w:rPr>
                <w:rFonts w:ascii="Times New Roman" w:hAnsi="Times New Roman" w:cs="Times New Roman"/>
              </w:rPr>
              <w:lastRenderedPageBreak/>
              <w:t>1.4.</w:t>
            </w:r>
          </w:p>
        </w:tc>
        <w:tc>
          <w:tcPr>
            <w:tcW w:w="2532" w:type="dxa"/>
            <w:gridSpan w:val="2"/>
          </w:tcPr>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Мониторинг деятельности религиозных, молодёжных обществ и политических организаций</w:t>
            </w:r>
          </w:p>
        </w:tc>
        <w:tc>
          <w:tcPr>
            <w:tcW w:w="1012" w:type="dxa"/>
            <w:gridSpan w:val="2"/>
          </w:tcPr>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992" w:type="dxa"/>
            <w:gridSpan w:val="2"/>
          </w:tcPr>
          <w:p w:rsidR="00E03C96" w:rsidRPr="00940A9D" w:rsidRDefault="00E03C96" w:rsidP="004E35C5">
            <w:pPr>
              <w:tabs>
                <w:tab w:val="left" w:pos="3420"/>
              </w:tabs>
              <w:spacing w:line="240" w:lineRule="auto"/>
              <w:jc w:val="both"/>
              <w:rPr>
                <w:rFonts w:ascii="Times New Roman" w:hAnsi="Times New Roman" w:cs="Times New Roman"/>
              </w:rPr>
            </w:pPr>
          </w:p>
        </w:tc>
        <w:tc>
          <w:tcPr>
            <w:tcW w:w="992" w:type="dxa"/>
            <w:gridSpan w:val="3"/>
          </w:tcPr>
          <w:p w:rsidR="00E03C96" w:rsidRPr="00940A9D" w:rsidRDefault="00E03C96" w:rsidP="004E35C5">
            <w:pPr>
              <w:tabs>
                <w:tab w:val="left" w:pos="3420"/>
              </w:tabs>
              <w:spacing w:line="240" w:lineRule="auto"/>
              <w:jc w:val="both"/>
              <w:rPr>
                <w:rFonts w:ascii="Times New Roman" w:hAnsi="Times New Roman" w:cs="Times New Roman"/>
              </w:rPr>
            </w:pPr>
          </w:p>
        </w:tc>
        <w:tc>
          <w:tcPr>
            <w:tcW w:w="702"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424"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tc>
      </w:tr>
      <w:tr w:rsidR="00E03C96" w:rsidRPr="00940A9D" w:rsidTr="00601BF0">
        <w:trPr>
          <w:gridAfter w:val="1"/>
          <w:wAfter w:w="142" w:type="dxa"/>
        </w:trPr>
        <w:tc>
          <w:tcPr>
            <w:tcW w:w="568" w:type="dxa"/>
          </w:tcPr>
          <w:p w:rsidR="00E03C96" w:rsidRPr="00940A9D" w:rsidRDefault="00E03C96" w:rsidP="004E35C5">
            <w:pPr>
              <w:tabs>
                <w:tab w:val="left" w:pos="3420"/>
              </w:tabs>
              <w:spacing w:line="240" w:lineRule="auto"/>
              <w:jc w:val="both"/>
              <w:rPr>
                <w:rFonts w:ascii="Times New Roman" w:hAnsi="Times New Roman" w:cs="Times New Roman"/>
              </w:rPr>
            </w:pPr>
            <w:r>
              <w:rPr>
                <w:rFonts w:ascii="Times New Roman" w:hAnsi="Times New Roman" w:cs="Times New Roman"/>
              </w:rPr>
              <w:t>1.5.</w:t>
            </w:r>
          </w:p>
        </w:tc>
        <w:tc>
          <w:tcPr>
            <w:tcW w:w="2532" w:type="dxa"/>
            <w:gridSpan w:val="2"/>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Размещение в газете «Сельская новь» информации о выявленных на территории муниципального образования </w:t>
            </w:r>
            <w:r>
              <w:rPr>
                <w:rFonts w:ascii="Times New Roman" w:hAnsi="Times New Roman" w:cs="Times New Roman"/>
              </w:rPr>
              <w:t>Прудковского сельского поселения</w:t>
            </w:r>
            <w:r w:rsidRPr="00940A9D">
              <w:rPr>
                <w:rFonts w:ascii="Times New Roman" w:hAnsi="Times New Roman" w:cs="Times New Roman"/>
              </w:rPr>
              <w:t xml:space="preserve"> Починковского района  террористических угрозах</w:t>
            </w:r>
          </w:p>
        </w:tc>
        <w:tc>
          <w:tcPr>
            <w:tcW w:w="1012" w:type="dxa"/>
            <w:gridSpan w:val="2"/>
          </w:tcPr>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850" w:type="dxa"/>
          </w:tcPr>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gridSpan w:val="4"/>
          </w:tcPr>
          <w:p w:rsidR="00E03C96" w:rsidRPr="00940A9D" w:rsidRDefault="00E03C96" w:rsidP="004E35C5">
            <w:pPr>
              <w:spacing w:line="240" w:lineRule="auto"/>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940A9D">
            <w:pPr>
              <w:tabs>
                <w:tab w:val="left" w:pos="3420"/>
              </w:tabs>
              <w:spacing w:line="240" w:lineRule="auto"/>
              <w:jc w:val="center"/>
              <w:rPr>
                <w:rFonts w:ascii="Times New Roman" w:hAnsi="Times New Roman" w:cs="Times New Roman"/>
              </w:rPr>
            </w:pPr>
          </w:p>
        </w:tc>
        <w:tc>
          <w:tcPr>
            <w:tcW w:w="702" w:type="dxa"/>
          </w:tcPr>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1424"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Администрация </w:t>
            </w:r>
          </w:p>
        </w:tc>
      </w:tr>
      <w:tr w:rsidR="00E03C96" w:rsidRPr="00940A9D" w:rsidTr="00601BF0">
        <w:trPr>
          <w:gridAfter w:val="1"/>
          <w:wAfter w:w="142" w:type="dxa"/>
        </w:trPr>
        <w:tc>
          <w:tcPr>
            <w:tcW w:w="568" w:type="dxa"/>
          </w:tcPr>
          <w:p w:rsidR="00E03C96" w:rsidRPr="00940A9D" w:rsidRDefault="00E03C96" w:rsidP="00940A9D">
            <w:pPr>
              <w:tabs>
                <w:tab w:val="left" w:pos="3420"/>
              </w:tabs>
              <w:spacing w:line="240" w:lineRule="auto"/>
              <w:jc w:val="both"/>
              <w:rPr>
                <w:rFonts w:ascii="Times New Roman" w:hAnsi="Times New Roman" w:cs="Times New Roman"/>
              </w:rPr>
            </w:pPr>
            <w:r>
              <w:rPr>
                <w:rFonts w:ascii="Times New Roman" w:hAnsi="Times New Roman" w:cs="Times New Roman"/>
              </w:rPr>
              <w:t>1.6.</w:t>
            </w:r>
          </w:p>
        </w:tc>
        <w:tc>
          <w:tcPr>
            <w:tcW w:w="2532" w:type="dxa"/>
            <w:gridSpan w:val="2"/>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Размещение в газете «Сельская новь» информации о профилактики терроризма и экстремизма</w:t>
            </w:r>
          </w:p>
        </w:tc>
        <w:tc>
          <w:tcPr>
            <w:tcW w:w="1012" w:type="dxa"/>
            <w:gridSpan w:val="2"/>
          </w:tcPr>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850" w:type="dxa"/>
          </w:tcPr>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r>
              <w:rPr>
                <w:rFonts w:ascii="Times New Roman" w:hAnsi="Times New Roman" w:cs="Times New Roman"/>
              </w:rPr>
              <w:t>500</w:t>
            </w:r>
          </w:p>
        </w:tc>
        <w:tc>
          <w:tcPr>
            <w:tcW w:w="1134" w:type="dxa"/>
            <w:gridSpan w:val="4"/>
          </w:tcPr>
          <w:p w:rsidR="00E03C96" w:rsidRPr="00940A9D" w:rsidRDefault="00E03C96" w:rsidP="004E35C5">
            <w:pPr>
              <w:spacing w:line="240" w:lineRule="auto"/>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r>
              <w:rPr>
                <w:rFonts w:ascii="Times New Roman" w:hAnsi="Times New Roman" w:cs="Times New Roman"/>
              </w:rPr>
              <w:t>500</w:t>
            </w:r>
          </w:p>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940A9D">
            <w:pPr>
              <w:tabs>
                <w:tab w:val="left" w:pos="3420"/>
              </w:tabs>
              <w:spacing w:line="240" w:lineRule="auto"/>
              <w:jc w:val="center"/>
              <w:rPr>
                <w:rFonts w:ascii="Times New Roman" w:hAnsi="Times New Roman" w:cs="Times New Roman"/>
              </w:rPr>
            </w:pPr>
          </w:p>
        </w:tc>
        <w:tc>
          <w:tcPr>
            <w:tcW w:w="702" w:type="dxa"/>
          </w:tcPr>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r>
              <w:rPr>
                <w:rFonts w:ascii="Times New Roman" w:hAnsi="Times New Roman" w:cs="Times New Roman"/>
              </w:rPr>
              <w:t>1500</w:t>
            </w:r>
          </w:p>
        </w:tc>
        <w:tc>
          <w:tcPr>
            <w:tcW w:w="1424" w:type="dxa"/>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tc>
      </w:tr>
      <w:tr w:rsidR="00E03C96" w:rsidRPr="00940A9D" w:rsidTr="00601BF0">
        <w:trPr>
          <w:gridAfter w:val="1"/>
          <w:wAfter w:w="142" w:type="dxa"/>
        </w:trPr>
        <w:tc>
          <w:tcPr>
            <w:tcW w:w="568" w:type="dxa"/>
          </w:tcPr>
          <w:p w:rsidR="00E03C96" w:rsidRPr="00940A9D" w:rsidRDefault="00E03C96" w:rsidP="004E35C5">
            <w:pPr>
              <w:tabs>
                <w:tab w:val="left" w:pos="3420"/>
              </w:tabs>
              <w:spacing w:line="240" w:lineRule="auto"/>
              <w:jc w:val="both"/>
              <w:rPr>
                <w:rFonts w:ascii="Times New Roman" w:hAnsi="Times New Roman" w:cs="Times New Roman"/>
              </w:rPr>
            </w:pPr>
            <w:bookmarkStart w:id="0" w:name="_GoBack" w:colFirst="4" w:colLast="4"/>
            <w:r>
              <w:rPr>
                <w:rFonts w:ascii="Times New Roman" w:hAnsi="Times New Roman" w:cs="Times New Roman"/>
              </w:rPr>
              <w:t>1.7.</w:t>
            </w:r>
          </w:p>
        </w:tc>
        <w:tc>
          <w:tcPr>
            <w:tcW w:w="2532" w:type="dxa"/>
            <w:gridSpan w:val="2"/>
          </w:tcPr>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Разработка и изготовление наглядно-агитационной продукции (плакатов) о порядке и правилах поведения населения при угрозе возникновения чрезвычайных ситуаций</w:t>
            </w:r>
          </w:p>
        </w:tc>
        <w:tc>
          <w:tcPr>
            <w:tcW w:w="1012" w:type="dxa"/>
            <w:gridSpan w:val="2"/>
          </w:tcPr>
          <w:p w:rsidR="00E03C96" w:rsidRPr="00842A79" w:rsidRDefault="00E03C96" w:rsidP="004E35C5">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tcPr>
          <w:p w:rsidR="00E03C96" w:rsidRDefault="00E03C96" w:rsidP="004E35C5">
            <w:pPr>
              <w:tabs>
                <w:tab w:val="left" w:pos="3420"/>
              </w:tabs>
              <w:spacing w:line="240" w:lineRule="auto"/>
              <w:jc w:val="both"/>
              <w:rPr>
                <w:rFonts w:ascii="Times New Roman" w:hAnsi="Times New Roman" w:cs="Times New Roman"/>
              </w:rPr>
            </w:pPr>
          </w:p>
          <w:p w:rsidR="00E03C96"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tc>
        <w:tc>
          <w:tcPr>
            <w:tcW w:w="850" w:type="dxa"/>
          </w:tcPr>
          <w:p w:rsidR="00E03C96" w:rsidRDefault="00E03C96" w:rsidP="004E35C5">
            <w:pPr>
              <w:tabs>
                <w:tab w:val="left" w:pos="3420"/>
              </w:tabs>
              <w:spacing w:line="240" w:lineRule="auto"/>
              <w:jc w:val="center"/>
              <w:rPr>
                <w:rFonts w:ascii="Times New Roman" w:hAnsi="Times New Roman" w:cs="Times New Roman"/>
              </w:rPr>
            </w:pPr>
          </w:p>
          <w:p w:rsidR="00E03C96"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1134" w:type="dxa"/>
            <w:gridSpan w:val="4"/>
          </w:tcPr>
          <w:p w:rsidR="00E03C96" w:rsidRDefault="00E03C96" w:rsidP="004E35C5">
            <w:pPr>
              <w:tabs>
                <w:tab w:val="left" w:pos="3420"/>
              </w:tabs>
              <w:spacing w:line="240" w:lineRule="auto"/>
              <w:jc w:val="center"/>
              <w:rPr>
                <w:rFonts w:ascii="Times New Roman" w:hAnsi="Times New Roman" w:cs="Times New Roman"/>
              </w:rPr>
            </w:pPr>
          </w:p>
          <w:p w:rsidR="00E03C96" w:rsidRDefault="00E03C96" w:rsidP="004E35C5">
            <w:pPr>
              <w:tabs>
                <w:tab w:val="left" w:pos="3420"/>
              </w:tabs>
              <w:spacing w:line="240" w:lineRule="auto"/>
              <w:jc w:val="center"/>
              <w:rPr>
                <w:rFonts w:ascii="Times New Roman" w:hAnsi="Times New Roman" w:cs="Times New Roman"/>
              </w:rPr>
            </w:pPr>
          </w:p>
          <w:p w:rsidR="00E03C96" w:rsidRDefault="00E03C96" w:rsidP="004E35C5">
            <w:pPr>
              <w:tabs>
                <w:tab w:val="left" w:pos="3420"/>
              </w:tabs>
              <w:spacing w:line="240" w:lineRule="auto"/>
              <w:jc w:val="center"/>
              <w:rPr>
                <w:rFonts w:ascii="Times New Roman" w:hAnsi="Times New Roman" w:cs="Times New Roman"/>
              </w:rPr>
            </w:pPr>
          </w:p>
          <w:p w:rsidR="00E03C96"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702" w:type="dxa"/>
          </w:tcPr>
          <w:p w:rsidR="00E03C96" w:rsidRDefault="00E03C96" w:rsidP="004E35C5">
            <w:pPr>
              <w:tabs>
                <w:tab w:val="left" w:pos="3420"/>
              </w:tabs>
              <w:spacing w:line="240" w:lineRule="auto"/>
              <w:jc w:val="center"/>
              <w:rPr>
                <w:rFonts w:ascii="Times New Roman" w:hAnsi="Times New Roman" w:cs="Times New Roman"/>
              </w:rPr>
            </w:pPr>
          </w:p>
          <w:p w:rsidR="00E03C96"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tc>
        <w:tc>
          <w:tcPr>
            <w:tcW w:w="1424" w:type="dxa"/>
          </w:tcPr>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p w:rsidR="00E03C96" w:rsidRPr="00940A9D" w:rsidRDefault="00E03C96" w:rsidP="004E35C5">
            <w:pPr>
              <w:tabs>
                <w:tab w:val="left" w:pos="3420"/>
              </w:tabs>
              <w:spacing w:line="240" w:lineRule="auto"/>
              <w:jc w:val="both"/>
              <w:rPr>
                <w:rFonts w:ascii="Times New Roman" w:hAnsi="Times New Roman" w:cs="Times New Roman"/>
              </w:rPr>
            </w:pPr>
          </w:p>
        </w:tc>
      </w:tr>
      <w:bookmarkEnd w:id="0"/>
      <w:tr w:rsidR="00E03C96" w:rsidRPr="00940A9D" w:rsidTr="00601BF0">
        <w:trPr>
          <w:gridAfter w:val="1"/>
          <w:wAfter w:w="142" w:type="dxa"/>
        </w:trPr>
        <w:tc>
          <w:tcPr>
            <w:tcW w:w="568" w:type="dxa"/>
          </w:tcPr>
          <w:p w:rsidR="00E03C96" w:rsidRPr="00940A9D" w:rsidRDefault="00E03C96" w:rsidP="004E35C5">
            <w:pPr>
              <w:tabs>
                <w:tab w:val="left" w:pos="3420"/>
              </w:tabs>
              <w:spacing w:line="240" w:lineRule="auto"/>
              <w:jc w:val="both"/>
              <w:rPr>
                <w:rFonts w:ascii="Times New Roman" w:hAnsi="Times New Roman" w:cs="Times New Roman"/>
              </w:rPr>
            </w:pPr>
            <w:r>
              <w:rPr>
                <w:rFonts w:ascii="Times New Roman" w:hAnsi="Times New Roman" w:cs="Times New Roman"/>
              </w:rPr>
              <w:t>1.8.</w:t>
            </w:r>
          </w:p>
        </w:tc>
        <w:tc>
          <w:tcPr>
            <w:tcW w:w="2532" w:type="dxa"/>
            <w:gridSpan w:val="2"/>
          </w:tcPr>
          <w:p w:rsidR="00E03C96" w:rsidRPr="00940A9D" w:rsidRDefault="00E03C96" w:rsidP="00015A92">
            <w:pPr>
              <w:tabs>
                <w:tab w:val="left" w:pos="3420"/>
              </w:tabs>
              <w:spacing w:line="240" w:lineRule="auto"/>
              <w:jc w:val="both"/>
              <w:rPr>
                <w:rFonts w:ascii="Times New Roman" w:hAnsi="Times New Roman" w:cs="Times New Roman"/>
              </w:rPr>
            </w:pPr>
            <w:r w:rsidRPr="00940A9D">
              <w:rPr>
                <w:rFonts w:ascii="Times New Roman" w:hAnsi="Times New Roman" w:cs="Times New Roman"/>
              </w:rPr>
              <w:t xml:space="preserve">Проведения семинара-совещания по вопросам предупреждения террористических актов, чрезвычайных ситуаций и обеспечения пожарной безопасности с работниками  в Администрации </w:t>
            </w:r>
          </w:p>
        </w:tc>
        <w:tc>
          <w:tcPr>
            <w:tcW w:w="1012" w:type="dxa"/>
            <w:gridSpan w:val="2"/>
          </w:tcPr>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4E35C5">
            <w:pPr>
              <w:tabs>
                <w:tab w:val="left" w:pos="3420"/>
              </w:tabs>
              <w:spacing w:line="240" w:lineRule="auto"/>
              <w:jc w:val="center"/>
              <w:rPr>
                <w:rFonts w:ascii="Times New Roman" w:hAnsi="Times New Roman" w:cs="Times New Roman"/>
              </w:rPr>
            </w:pPr>
          </w:p>
          <w:p w:rsidR="00E03C96" w:rsidRPr="00940A9D" w:rsidRDefault="00E03C96" w:rsidP="00015A92">
            <w:pPr>
              <w:tabs>
                <w:tab w:val="left" w:pos="3420"/>
              </w:tabs>
              <w:spacing w:line="240" w:lineRule="auto"/>
              <w:jc w:val="center"/>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850"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134" w:type="dxa"/>
            <w:gridSpan w:val="4"/>
          </w:tcPr>
          <w:p w:rsidR="00E03C96" w:rsidRPr="00940A9D" w:rsidRDefault="00E03C96" w:rsidP="004E35C5">
            <w:pPr>
              <w:tabs>
                <w:tab w:val="left" w:pos="3420"/>
              </w:tabs>
              <w:spacing w:line="240" w:lineRule="auto"/>
              <w:jc w:val="both"/>
              <w:rPr>
                <w:rFonts w:ascii="Times New Roman" w:hAnsi="Times New Roman" w:cs="Times New Roman"/>
              </w:rPr>
            </w:pPr>
          </w:p>
        </w:tc>
        <w:tc>
          <w:tcPr>
            <w:tcW w:w="702" w:type="dxa"/>
          </w:tcPr>
          <w:p w:rsidR="00E03C96" w:rsidRPr="00940A9D" w:rsidRDefault="00E03C96" w:rsidP="004E35C5">
            <w:pPr>
              <w:tabs>
                <w:tab w:val="left" w:pos="3420"/>
              </w:tabs>
              <w:spacing w:line="240" w:lineRule="auto"/>
              <w:jc w:val="both"/>
              <w:rPr>
                <w:rFonts w:ascii="Times New Roman" w:hAnsi="Times New Roman" w:cs="Times New Roman"/>
              </w:rPr>
            </w:pPr>
          </w:p>
        </w:tc>
        <w:tc>
          <w:tcPr>
            <w:tcW w:w="1424" w:type="dxa"/>
          </w:tcPr>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p>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Администрация</w:t>
            </w:r>
          </w:p>
          <w:p w:rsidR="00E03C96" w:rsidRPr="00940A9D" w:rsidRDefault="00E03C96" w:rsidP="004E35C5">
            <w:pPr>
              <w:tabs>
                <w:tab w:val="left" w:pos="3420"/>
              </w:tabs>
              <w:spacing w:line="240" w:lineRule="auto"/>
              <w:jc w:val="both"/>
              <w:rPr>
                <w:rFonts w:ascii="Times New Roman" w:hAnsi="Times New Roman" w:cs="Times New Roman"/>
              </w:rPr>
            </w:pPr>
          </w:p>
        </w:tc>
      </w:tr>
      <w:tr w:rsidR="00E03C96" w:rsidRPr="00940A9D" w:rsidTr="00601BF0">
        <w:trPr>
          <w:gridAfter w:val="1"/>
          <w:wAfter w:w="142" w:type="dxa"/>
        </w:trPr>
        <w:tc>
          <w:tcPr>
            <w:tcW w:w="3106" w:type="dxa"/>
            <w:gridSpan w:val="4"/>
          </w:tcPr>
          <w:p w:rsidR="00E03C96" w:rsidRPr="00940A9D" w:rsidRDefault="00E03C96" w:rsidP="004E35C5">
            <w:pPr>
              <w:tabs>
                <w:tab w:val="left" w:pos="3420"/>
              </w:tabs>
              <w:spacing w:line="240" w:lineRule="auto"/>
              <w:jc w:val="both"/>
              <w:rPr>
                <w:rFonts w:ascii="Times New Roman" w:hAnsi="Times New Roman" w:cs="Times New Roman"/>
              </w:rPr>
            </w:pPr>
            <w:r w:rsidRPr="00940A9D">
              <w:rPr>
                <w:rFonts w:ascii="Times New Roman" w:hAnsi="Times New Roman" w:cs="Times New Roman"/>
              </w:rPr>
              <w:t>Итого по всем разделам</w:t>
            </w:r>
          </w:p>
        </w:tc>
        <w:tc>
          <w:tcPr>
            <w:tcW w:w="1006" w:type="dxa"/>
          </w:tcPr>
          <w:p w:rsidR="00E03C96" w:rsidRPr="00940A9D" w:rsidRDefault="00E03C96" w:rsidP="00940A9D">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940A9D">
            <w:pPr>
              <w:tabs>
                <w:tab w:val="left" w:pos="3420"/>
              </w:tabs>
              <w:spacing w:line="240" w:lineRule="auto"/>
              <w:jc w:val="both"/>
              <w:rPr>
                <w:rFonts w:ascii="Times New Roman" w:hAnsi="Times New Roman" w:cs="Times New Roman"/>
              </w:rPr>
            </w:pPr>
          </w:p>
        </w:tc>
        <w:tc>
          <w:tcPr>
            <w:tcW w:w="1134" w:type="dxa"/>
          </w:tcPr>
          <w:p w:rsidR="00E03C96" w:rsidRPr="00940A9D" w:rsidRDefault="00E03C96" w:rsidP="00940A9D">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850" w:type="dxa"/>
          </w:tcPr>
          <w:p w:rsidR="00E03C96" w:rsidRPr="00940A9D" w:rsidRDefault="00E03C96" w:rsidP="00940A9D">
            <w:pPr>
              <w:tabs>
                <w:tab w:val="left" w:pos="3420"/>
              </w:tabs>
              <w:spacing w:line="240" w:lineRule="auto"/>
              <w:jc w:val="both"/>
              <w:rPr>
                <w:rFonts w:ascii="Times New Roman" w:hAnsi="Times New Roman" w:cs="Times New Roman"/>
              </w:rPr>
            </w:pPr>
            <w:r>
              <w:rPr>
                <w:rFonts w:ascii="Times New Roman" w:hAnsi="Times New Roman" w:cs="Times New Roman"/>
              </w:rPr>
              <w:t>500</w:t>
            </w:r>
          </w:p>
        </w:tc>
        <w:tc>
          <w:tcPr>
            <w:tcW w:w="1134" w:type="dxa"/>
            <w:gridSpan w:val="4"/>
          </w:tcPr>
          <w:p w:rsidR="00E03C96" w:rsidRPr="00940A9D" w:rsidRDefault="00E03C96" w:rsidP="00940A9D">
            <w:pPr>
              <w:tabs>
                <w:tab w:val="left" w:pos="3420"/>
              </w:tabs>
              <w:spacing w:line="240" w:lineRule="auto"/>
              <w:jc w:val="both"/>
              <w:rPr>
                <w:rFonts w:ascii="Times New Roman" w:hAnsi="Times New Roman" w:cs="Times New Roman"/>
              </w:rPr>
            </w:pPr>
            <w:r>
              <w:rPr>
                <w:rFonts w:ascii="Times New Roman" w:hAnsi="Times New Roman" w:cs="Times New Roman"/>
              </w:rPr>
              <w:t>500</w:t>
            </w:r>
          </w:p>
          <w:p w:rsidR="00E03C96" w:rsidRPr="00940A9D" w:rsidRDefault="00E03C96" w:rsidP="00940A9D">
            <w:pPr>
              <w:tabs>
                <w:tab w:val="left" w:pos="3420"/>
              </w:tabs>
              <w:spacing w:line="240" w:lineRule="auto"/>
              <w:jc w:val="both"/>
              <w:rPr>
                <w:rFonts w:ascii="Times New Roman" w:hAnsi="Times New Roman" w:cs="Times New Roman"/>
              </w:rPr>
            </w:pPr>
          </w:p>
        </w:tc>
        <w:tc>
          <w:tcPr>
            <w:tcW w:w="702" w:type="dxa"/>
          </w:tcPr>
          <w:p w:rsidR="00E03C96" w:rsidRPr="00940A9D" w:rsidRDefault="00E03C96" w:rsidP="00940A9D">
            <w:pPr>
              <w:tabs>
                <w:tab w:val="left" w:pos="3420"/>
              </w:tabs>
              <w:spacing w:line="240" w:lineRule="auto"/>
              <w:jc w:val="both"/>
              <w:rPr>
                <w:rFonts w:ascii="Times New Roman" w:hAnsi="Times New Roman" w:cs="Times New Roman"/>
              </w:rPr>
            </w:pPr>
            <w:r>
              <w:rPr>
                <w:rFonts w:ascii="Times New Roman" w:hAnsi="Times New Roman" w:cs="Times New Roman"/>
              </w:rPr>
              <w:t>1500</w:t>
            </w:r>
          </w:p>
        </w:tc>
        <w:tc>
          <w:tcPr>
            <w:tcW w:w="1424" w:type="dxa"/>
          </w:tcPr>
          <w:p w:rsidR="00E03C96" w:rsidRPr="00940A9D" w:rsidRDefault="00E03C96" w:rsidP="00940A9D">
            <w:pPr>
              <w:tabs>
                <w:tab w:val="left" w:pos="3420"/>
              </w:tabs>
              <w:spacing w:line="240" w:lineRule="auto"/>
              <w:jc w:val="both"/>
              <w:rPr>
                <w:rFonts w:ascii="Times New Roman" w:hAnsi="Times New Roman" w:cs="Times New Roman"/>
              </w:rPr>
            </w:pPr>
          </w:p>
        </w:tc>
      </w:tr>
    </w:tbl>
    <w:p w:rsidR="0077086C" w:rsidRPr="00940A9D" w:rsidRDefault="0077086C" w:rsidP="00B56EE1">
      <w:pPr>
        <w:spacing w:after="0" w:line="240" w:lineRule="auto"/>
        <w:ind w:left="4962"/>
        <w:rPr>
          <w:rFonts w:ascii="Times New Roman" w:hAnsi="Times New Roman" w:cs="Times New Roman"/>
        </w:rPr>
      </w:pPr>
    </w:p>
    <w:sectPr w:rsidR="0077086C" w:rsidRPr="00940A9D" w:rsidSect="008128EA">
      <w:headerReference w:type="default" r:id="rId9"/>
      <w:pgSz w:w="11906" w:h="16838"/>
      <w:pgMar w:top="426" w:right="1133"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2AB7" w:rsidRDefault="00102AB7" w:rsidP="001C02E3">
      <w:pPr>
        <w:spacing w:after="0" w:line="240" w:lineRule="auto"/>
      </w:pPr>
      <w:r>
        <w:separator/>
      </w:r>
    </w:p>
  </w:endnote>
  <w:endnote w:type="continuationSeparator" w:id="1">
    <w:p w:rsidR="00102AB7" w:rsidRDefault="00102AB7" w:rsidP="001C0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2AB7" w:rsidRDefault="00102AB7" w:rsidP="001C02E3">
      <w:pPr>
        <w:spacing w:after="0" w:line="240" w:lineRule="auto"/>
      </w:pPr>
      <w:r>
        <w:separator/>
      </w:r>
    </w:p>
  </w:footnote>
  <w:footnote w:type="continuationSeparator" w:id="1">
    <w:p w:rsidR="00102AB7" w:rsidRDefault="00102AB7" w:rsidP="001C0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515" w:rsidRDefault="00D76515" w:rsidP="000F15D1">
    <w:pPr>
      <w:pStyle w:val="a8"/>
    </w:pPr>
  </w:p>
  <w:p w:rsidR="001C02E3" w:rsidRDefault="001C02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61E9"/>
    <w:multiLevelType w:val="hybridMultilevel"/>
    <w:tmpl w:val="68424B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36866"/>
  </w:hdrShapeDefaults>
  <w:footnotePr>
    <w:footnote w:id="0"/>
    <w:footnote w:id="1"/>
  </w:footnotePr>
  <w:endnotePr>
    <w:endnote w:id="0"/>
    <w:endnote w:id="1"/>
  </w:endnotePr>
  <w:compat>
    <w:useFELayout/>
  </w:compat>
  <w:rsids>
    <w:rsidRoot w:val="00C3047C"/>
    <w:rsid w:val="00015A92"/>
    <w:rsid w:val="00037672"/>
    <w:rsid w:val="000A34A4"/>
    <w:rsid w:val="000C6B01"/>
    <w:rsid w:val="000E7E4A"/>
    <w:rsid w:val="000F15D1"/>
    <w:rsid w:val="00102AB7"/>
    <w:rsid w:val="00134822"/>
    <w:rsid w:val="0017428F"/>
    <w:rsid w:val="00192E42"/>
    <w:rsid w:val="00194D97"/>
    <w:rsid w:val="001C02E3"/>
    <w:rsid w:val="001E35BC"/>
    <w:rsid w:val="001F75FC"/>
    <w:rsid w:val="00204957"/>
    <w:rsid w:val="00207127"/>
    <w:rsid w:val="00252D72"/>
    <w:rsid w:val="00276287"/>
    <w:rsid w:val="002827C1"/>
    <w:rsid w:val="0029347B"/>
    <w:rsid w:val="002D0267"/>
    <w:rsid w:val="002D1331"/>
    <w:rsid w:val="00305280"/>
    <w:rsid w:val="00306CB9"/>
    <w:rsid w:val="003F1FE8"/>
    <w:rsid w:val="00424AF6"/>
    <w:rsid w:val="004E1304"/>
    <w:rsid w:val="004E35C5"/>
    <w:rsid w:val="004F5A45"/>
    <w:rsid w:val="00533500"/>
    <w:rsid w:val="00534FFB"/>
    <w:rsid w:val="00540621"/>
    <w:rsid w:val="00572FC7"/>
    <w:rsid w:val="005B2806"/>
    <w:rsid w:val="005C09BA"/>
    <w:rsid w:val="00601BF0"/>
    <w:rsid w:val="0060483C"/>
    <w:rsid w:val="00614E83"/>
    <w:rsid w:val="006361CC"/>
    <w:rsid w:val="0069279D"/>
    <w:rsid w:val="006A7B9E"/>
    <w:rsid w:val="006D26E6"/>
    <w:rsid w:val="006E230E"/>
    <w:rsid w:val="006E76B9"/>
    <w:rsid w:val="006F3849"/>
    <w:rsid w:val="00710559"/>
    <w:rsid w:val="0071443F"/>
    <w:rsid w:val="0071711E"/>
    <w:rsid w:val="0072283B"/>
    <w:rsid w:val="00740D5F"/>
    <w:rsid w:val="00750054"/>
    <w:rsid w:val="007551FB"/>
    <w:rsid w:val="0077086C"/>
    <w:rsid w:val="00772117"/>
    <w:rsid w:val="00792281"/>
    <w:rsid w:val="007E0C8A"/>
    <w:rsid w:val="008128EA"/>
    <w:rsid w:val="00816FA9"/>
    <w:rsid w:val="00821B70"/>
    <w:rsid w:val="008325B2"/>
    <w:rsid w:val="00834A47"/>
    <w:rsid w:val="00842A79"/>
    <w:rsid w:val="008717E1"/>
    <w:rsid w:val="0087318F"/>
    <w:rsid w:val="008733B5"/>
    <w:rsid w:val="008E7B18"/>
    <w:rsid w:val="009006D1"/>
    <w:rsid w:val="0091559B"/>
    <w:rsid w:val="00940A9D"/>
    <w:rsid w:val="00941850"/>
    <w:rsid w:val="009637F2"/>
    <w:rsid w:val="009819B4"/>
    <w:rsid w:val="00997448"/>
    <w:rsid w:val="009B4AF5"/>
    <w:rsid w:val="009B691C"/>
    <w:rsid w:val="009D6F06"/>
    <w:rsid w:val="00A05290"/>
    <w:rsid w:val="00A24817"/>
    <w:rsid w:val="00A351F7"/>
    <w:rsid w:val="00A64E23"/>
    <w:rsid w:val="00A82CA8"/>
    <w:rsid w:val="00AD0150"/>
    <w:rsid w:val="00AF472F"/>
    <w:rsid w:val="00AF7C92"/>
    <w:rsid w:val="00B02FCD"/>
    <w:rsid w:val="00B03626"/>
    <w:rsid w:val="00B27AAC"/>
    <w:rsid w:val="00B470AC"/>
    <w:rsid w:val="00B56EE1"/>
    <w:rsid w:val="00B72FC0"/>
    <w:rsid w:val="00B751A6"/>
    <w:rsid w:val="00BC2F93"/>
    <w:rsid w:val="00BE7ABD"/>
    <w:rsid w:val="00C006F8"/>
    <w:rsid w:val="00C12132"/>
    <w:rsid w:val="00C25CF2"/>
    <w:rsid w:val="00C3047C"/>
    <w:rsid w:val="00C50C72"/>
    <w:rsid w:val="00C61CCB"/>
    <w:rsid w:val="00CB039B"/>
    <w:rsid w:val="00CB1F9F"/>
    <w:rsid w:val="00CD3AEB"/>
    <w:rsid w:val="00D129F4"/>
    <w:rsid w:val="00D26CC0"/>
    <w:rsid w:val="00D27BDB"/>
    <w:rsid w:val="00D74FF4"/>
    <w:rsid w:val="00D76515"/>
    <w:rsid w:val="00E03C96"/>
    <w:rsid w:val="00E10D47"/>
    <w:rsid w:val="00E16F44"/>
    <w:rsid w:val="00E17541"/>
    <w:rsid w:val="00E200B2"/>
    <w:rsid w:val="00E9238C"/>
    <w:rsid w:val="00EB161E"/>
    <w:rsid w:val="00ED05DD"/>
    <w:rsid w:val="00EF3855"/>
    <w:rsid w:val="00F30B49"/>
    <w:rsid w:val="00F67322"/>
    <w:rsid w:val="00F82F0A"/>
    <w:rsid w:val="00FD6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CC"/>
  </w:style>
  <w:style w:type="paragraph" w:styleId="5">
    <w:name w:val="heading 5"/>
    <w:basedOn w:val="a"/>
    <w:next w:val="a"/>
    <w:link w:val="50"/>
    <w:semiHidden/>
    <w:unhideWhenUsed/>
    <w:qFormat/>
    <w:rsid w:val="00D76515"/>
    <w:pPr>
      <w:keepNext/>
      <w:spacing w:after="0" w:line="240" w:lineRule="auto"/>
      <w:jc w:val="center"/>
      <w:outlineLvl w:val="4"/>
    </w:pPr>
    <w:rPr>
      <w:rFonts w:ascii="Times New Roman" w:eastAsia="Times New Roman" w:hAnsi="Times New Roman" w:cs="Times New Roman"/>
      <w:sz w:val="28"/>
      <w:szCs w:val="20"/>
    </w:rPr>
  </w:style>
  <w:style w:type="paragraph" w:styleId="7">
    <w:name w:val="heading 7"/>
    <w:basedOn w:val="a"/>
    <w:next w:val="a"/>
    <w:link w:val="70"/>
    <w:semiHidden/>
    <w:unhideWhenUsed/>
    <w:qFormat/>
    <w:rsid w:val="00D76515"/>
    <w:pPr>
      <w:keepNext/>
      <w:spacing w:after="0" w:line="240" w:lineRule="auto"/>
      <w:jc w:val="center"/>
      <w:outlineLvl w:val="6"/>
    </w:pPr>
    <w:rPr>
      <w:rFonts w:ascii="Times New Roman" w:eastAsia="Times New Roman" w:hAnsi="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4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Indent"/>
    <w:basedOn w:val="a"/>
    <w:link w:val="a5"/>
    <w:semiHidden/>
    <w:unhideWhenUsed/>
    <w:rsid w:val="00037672"/>
    <w:pPr>
      <w:spacing w:after="0" w:line="240" w:lineRule="auto"/>
      <w:ind w:firstLine="709"/>
      <w:jc w:val="both"/>
    </w:pPr>
    <w:rPr>
      <w:rFonts w:ascii="Times New Roman" w:eastAsia="Times New Roman" w:hAnsi="Times New Roman" w:cs="Times New Roman"/>
      <w:sz w:val="28"/>
      <w:szCs w:val="20"/>
    </w:rPr>
  </w:style>
  <w:style w:type="character" w:customStyle="1" w:styleId="a5">
    <w:name w:val="Основной текст с отступом Знак"/>
    <w:basedOn w:val="a0"/>
    <w:link w:val="a4"/>
    <w:semiHidden/>
    <w:rsid w:val="00037672"/>
    <w:rPr>
      <w:rFonts w:ascii="Times New Roman" w:eastAsia="Times New Roman" w:hAnsi="Times New Roman" w:cs="Times New Roman"/>
      <w:sz w:val="28"/>
      <w:szCs w:val="20"/>
    </w:rPr>
  </w:style>
  <w:style w:type="paragraph" w:styleId="a6">
    <w:name w:val="Balloon Text"/>
    <w:basedOn w:val="a"/>
    <w:link w:val="a7"/>
    <w:uiPriority w:val="99"/>
    <w:semiHidden/>
    <w:unhideWhenUsed/>
    <w:rsid w:val="000376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7672"/>
    <w:rPr>
      <w:rFonts w:ascii="Tahoma" w:hAnsi="Tahoma" w:cs="Tahoma"/>
      <w:sz w:val="16"/>
      <w:szCs w:val="16"/>
    </w:rPr>
  </w:style>
  <w:style w:type="paragraph" w:styleId="a8">
    <w:name w:val="header"/>
    <w:basedOn w:val="a"/>
    <w:link w:val="a9"/>
    <w:uiPriority w:val="99"/>
    <w:unhideWhenUsed/>
    <w:rsid w:val="001C02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02E3"/>
  </w:style>
  <w:style w:type="paragraph" w:styleId="aa">
    <w:name w:val="footer"/>
    <w:basedOn w:val="a"/>
    <w:link w:val="ab"/>
    <w:uiPriority w:val="99"/>
    <w:unhideWhenUsed/>
    <w:rsid w:val="001C02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02E3"/>
  </w:style>
  <w:style w:type="character" w:customStyle="1" w:styleId="50">
    <w:name w:val="Заголовок 5 Знак"/>
    <w:basedOn w:val="a0"/>
    <w:link w:val="5"/>
    <w:semiHidden/>
    <w:rsid w:val="00D76515"/>
    <w:rPr>
      <w:rFonts w:ascii="Times New Roman" w:eastAsia="Times New Roman" w:hAnsi="Times New Roman" w:cs="Times New Roman"/>
      <w:sz w:val="28"/>
      <w:szCs w:val="20"/>
    </w:rPr>
  </w:style>
  <w:style w:type="character" w:customStyle="1" w:styleId="70">
    <w:name w:val="Заголовок 7 Знак"/>
    <w:basedOn w:val="a0"/>
    <w:link w:val="7"/>
    <w:semiHidden/>
    <w:rsid w:val="00D76515"/>
    <w:rPr>
      <w:rFonts w:ascii="Times New Roman" w:eastAsia="Times New Roman" w:hAnsi="Times New Roman" w:cs="Times New Roman"/>
      <w:b/>
      <w:sz w:val="32"/>
      <w:szCs w:val="20"/>
    </w:rPr>
  </w:style>
  <w:style w:type="paragraph" w:styleId="ac">
    <w:name w:val="Normal (Web)"/>
    <w:basedOn w:val="a"/>
    <w:uiPriority w:val="99"/>
    <w:unhideWhenUsed/>
    <w:rsid w:val="00B03626"/>
    <w:pPr>
      <w:spacing w:before="100" w:beforeAutospacing="1" w:after="100" w:afterAutospacing="1" w:line="240" w:lineRule="auto"/>
    </w:pPr>
    <w:rPr>
      <w:rFonts w:ascii="Arial" w:eastAsia="Times New Roman" w:hAnsi="Arial" w:cs="Arial"/>
      <w:color w:val="323232"/>
      <w:sz w:val="18"/>
      <w:szCs w:val="18"/>
    </w:rPr>
  </w:style>
  <w:style w:type="paragraph" w:styleId="ad">
    <w:name w:val="No Spacing"/>
    <w:uiPriority w:val="1"/>
    <w:qFormat/>
    <w:rsid w:val="004E13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955005">
      <w:bodyDiv w:val="1"/>
      <w:marLeft w:val="0"/>
      <w:marRight w:val="0"/>
      <w:marTop w:val="0"/>
      <w:marBottom w:val="0"/>
      <w:divBdr>
        <w:top w:val="none" w:sz="0" w:space="0" w:color="auto"/>
        <w:left w:val="none" w:sz="0" w:space="0" w:color="auto"/>
        <w:bottom w:val="none" w:sz="0" w:space="0" w:color="auto"/>
        <w:right w:val="none" w:sz="0" w:space="0" w:color="auto"/>
      </w:divBdr>
    </w:div>
    <w:div w:id="166674137">
      <w:bodyDiv w:val="1"/>
      <w:marLeft w:val="0"/>
      <w:marRight w:val="0"/>
      <w:marTop w:val="0"/>
      <w:marBottom w:val="0"/>
      <w:divBdr>
        <w:top w:val="none" w:sz="0" w:space="0" w:color="auto"/>
        <w:left w:val="none" w:sz="0" w:space="0" w:color="auto"/>
        <w:bottom w:val="none" w:sz="0" w:space="0" w:color="auto"/>
        <w:right w:val="none" w:sz="0" w:space="0" w:color="auto"/>
      </w:divBdr>
    </w:div>
    <w:div w:id="264700099">
      <w:bodyDiv w:val="1"/>
      <w:marLeft w:val="0"/>
      <w:marRight w:val="0"/>
      <w:marTop w:val="0"/>
      <w:marBottom w:val="0"/>
      <w:divBdr>
        <w:top w:val="none" w:sz="0" w:space="0" w:color="auto"/>
        <w:left w:val="none" w:sz="0" w:space="0" w:color="auto"/>
        <w:bottom w:val="none" w:sz="0" w:space="0" w:color="auto"/>
        <w:right w:val="none" w:sz="0" w:space="0" w:color="auto"/>
      </w:divBdr>
    </w:div>
    <w:div w:id="322777492">
      <w:bodyDiv w:val="1"/>
      <w:marLeft w:val="0"/>
      <w:marRight w:val="0"/>
      <w:marTop w:val="0"/>
      <w:marBottom w:val="0"/>
      <w:divBdr>
        <w:top w:val="none" w:sz="0" w:space="0" w:color="auto"/>
        <w:left w:val="none" w:sz="0" w:space="0" w:color="auto"/>
        <w:bottom w:val="none" w:sz="0" w:space="0" w:color="auto"/>
        <w:right w:val="none" w:sz="0" w:space="0" w:color="auto"/>
      </w:divBdr>
    </w:div>
    <w:div w:id="352004315">
      <w:bodyDiv w:val="1"/>
      <w:marLeft w:val="0"/>
      <w:marRight w:val="0"/>
      <w:marTop w:val="0"/>
      <w:marBottom w:val="0"/>
      <w:divBdr>
        <w:top w:val="none" w:sz="0" w:space="0" w:color="auto"/>
        <w:left w:val="none" w:sz="0" w:space="0" w:color="auto"/>
        <w:bottom w:val="none" w:sz="0" w:space="0" w:color="auto"/>
        <w:right w:val="none" w:sz="0" w:space="0" w:color="auto"/>
      </w:divBdr>
    </w:div>
    <w:div w:id="408815716">
      <w:bodyDiv w:val="1"/>
      <w:marLeft w:val="0"/>
      <w:marRight w:val="0"/>
      <w:marTop w:val="0"/>
      <w:marBottom w:val="0"/>
      <w:divBdr>
        <w:top w:val="none" w:sz="0" w:space="0" w:color="auto"/>
        <w:left w:val="none" w:sz="0" w:space="0" w:color="auto"/>
        <w:bottom w:val="none" w:sz="0" w:space="0" w:color="auto"/>
        <w:right w:val="none" w:sz="0" w:space="0" w:color="auto"/>
      </w:divBdr>
    </w:div>
    <w:div w:id="434136755">
      <w:bodyDiv w:val="1"/>
      <w:marLeft w:val="0"/>
      <w:marRight w:val="0"/>
      <w:marTop w:val="0"/>
      <w:marBottom w:val="0"/>
      <w:divBdr>
        <w:top w:val="none" w:sz="0" w:space="0" w:color="auto"/>
        <w:left w:val="none" w:sz="0" w:space="0" w:color="auto"/>
        <w:bottom w:val="none" w:sz="0" w:space="0" w:color="auto"/>
        <w:right w:val="none" w:sz="0" w:space="0" w:color="auto"/>
      </w:divBdr>
    </w:div>
    <w:div w:id="452334938">
      <w:bodyDiv w:val="1"/>
      <w:marLeft w:val="0"/>
      <w:marRight w:val="0"/>
      <w:marTop w:val="0"/>
      <w:marBottom w:val="0"/>
      <w:divBdr>
        <w:top w:val="none" w:sz="0" w:space="0" w:color="auto"/>
        <w:left w:val="none" w:sz="0" w:space="0" w:color="auto"/>
        <w:bottom w:val="none" w:sz="0" w:space="0" w:color="auto"/>
        <w:right w:val="none" w:sz="0" w:space="0" w:color="auto"/>
      </w:divBdr>
    </w:div>
    <w:div w:id="555823090">
      <w:bodyDiv w:val="1"/>
      <w:marLeft w:val="0"/>
      <w:marRight w:val="0"/>
      <w:marTop w:val="0"/>
      <w:marBottom w:val="0"/>
      <w:divBdr>
        <w:top w:val="none" w:sz="0" w:space="0" w:color="auto"/>
        <w:left w:val="none" w:sz="0" w:space="0" w:color="auto"/>
        <w:bottom w:val="none" w:sz="0" w:space="0" w:color="auto"/>
        <w:right w:val="none" w:sz="0" w:space="0" w:color="auto"/>
      </w:divBdr>
    </w:div>
    <w:div w:id="556160832">
      <w:bodyDiv w:val="1"/>
      <w:marLeft w:val="0"/>
      <w:marRight w:val="0"/>
      <w:marTop w:val="0"/>
      <w:marBottom w:val="0"/>
      <w:divBdr>
        <w:top w:val="none" w:sz="0" w:space="0" w:color="auto"/>
        <w:left w:val="none" w:sz="0" w:space="0" w:color="auto"/>
        <w:bottom w:val="none" w:sz="0" w:space="0" w:color="auto"/>
        <w:right w:val="none" w:sz="0" w:space="0" w:color="auto"/>
      </w:divBdr>
    </w:div>
    <w:div w:id="843284204">
      <w:bodyDiv w:val="1"/>
      <w:marLeft w:val="0"/>
      <w:marRight w:val="0"/>
      <w:marTop w:val="0"/>
      <w:marBottom w:val="0"/>
      <w:divBdr>
        <w:top w:val="none" w:sz="0" w:space="0" w:color="auto"/>
        <w:left w:val="none" w:sz="0" w:space="0" w:color="auto"/>
        <w:bottom w:val="none" w:sz="0" w:space="0" w:color="auto"/>
        <w:right w:val="none" w:sz="0" w:space="0" w:color="auto"/>
      </w:divBdr>
    </w:div>
    <w:div w:id="983697748">
      <w:bodyDiv w:val="1"/>
      <w:marLeft w:val="0"/>
      <w:marRight w:val="0"/>
      <w:marTop w:val="0"/>
      <w:marBottom w:val="0"/>
      <w:divBdr>
        <w:top w:val="none" w:sz="0" w:space="0" w:color="auto"/>
        <w:left w:val="none" w:sz="0" w:space="0" w:color="auto"/>
        <w:bottom w:val="none" w:sz="0" w:space="0" w:color="auto"/>
        <w:right w:val="none" w:sz="0" w:space="0" w:color="auto"/>
      </w:divBdr>
    </w:div>
    <w:div w:id="1137800801">
      <w:bodyDiv w:val="1"/>
      <w:marLeft w:val="0"/>
      <w:marRight w:val="0"/>
      <w:marTop w:val="0"/>
      <w:marBottom w:val="0"/>
      <w:divBdr>
        <w:top w:val="none" w:sz="0" w:space="0" w:color="auto"/>
        <w:left w:val="none" w:sz="0" w:space="0" w:color="auto"/>
        <w:bottom w:val="none" w:sz="0" w:space="0" w:color="auto"/>
        <w:right w:val="none" w:sz="0" w:space="0" w:color="auto"/>
      </w:divBdr>
    </w:div>
    <w:div w:id="1340617634">
      <w:bodyDiv w:val="1"/>
      <w:marLeft w:val="0"/>
      <w:marRight w:val="0"/>
      <w:marTop w:val="0"/>
      <w:marBottom w:val="0"/>
      <w:divBdr>
        <w:top w:val="none" w:sz="0" w:space="0" w:color="auto"/>
        <w:left w:val="none" w:sz="0" w:space="0" w:color="auto"/>
        <w:bottom w:val="none" w:sz="0" w:space="0" w:color="auto"/>
        <w:right w:val="none" w:sz="0" w:space="0" w:color="auto"/>
      </w:divBdr>
    </w:div>
    <w:div w:id="1564103374">
      <w:bodyDiv w:val="1"/>
      <w:marLeft w:val="0"/>
      <w:marRight w:val="0"/>
      <w:marTop w:val="0"/>
      <w:marBottom w:val="0"/>
      <w:divBdr>
        <w:top w:val="none" w:sz="0" w:space="0" w:color="auto"/>
        <w:left w:val="none" w:sz="0" w:space="0" w:color="auto"/>
        <w:bottom w:val="none" w:sz="0" w:space="0" w:color="auto"/>
        <w:right w:val="none" w:sz="0" w:space="0" w:color="auto"/>
      </w:divBdr>
    </w:div>
    <w:div w:id="1590852300">
      <w:bodyDiv w:val="1"/>
      <w:marLeft w:val="0"/>
      <w:marRight w:val="0"/>
      <w:marTop w:val="0"/>
      <w:marBottom w:val="0"/>
      <w:divBdr>
        <w:top w:val="none" w:sz="0" w:space="0" w:color="auto"/>
        <w:left w:val="none" w:sz="0" w:space="0" w:color="auto"/>
        <w:bottom w:val="none" w:sz="0" w:space="0" w:color="auto"/>
        <w:right w:val="none" w:sz="0" w:space="0" w:color="auto"/>
      </w:divBdr>
    </w:div>
    <w:div w:id="1591893326">
      <w:bodyDiv w:val="1"/>
      <w:marLeft w:val="0"/>
      <w:marRight w:val="0"/>
      <w:marTop w:val="0"/>
      <w:marBottom w:val="0"/>
      <w:divBdr>
        <w:top w:val="none" w:sz="0" w:space="0" w:color="auto"/>
        <w:left w:val="none" w:sz="0" w:space="0" w:color="auto"/>
        <w:bottom w:val="none" w:sz="0" w:space="0" w:color="auto"/>
        <w:right w:val="none" w:sz="0" w:space="0" w:color="auto"/>
      </w:divBdr>
    </w:div>
    <w:div w:id="1722824023">
      <w:bodyDiv w:val="1"/>
      <w:marLeft w:val="0"/>
      <w:marRight w:val="0"/>
      <w:marTop w:val="0"/>
      <w:marBottom w:val="0"/>
      <w:divBdr>
        <w:top w:val="none" w:sz="0" w:space="0" w:color="auto"/>
        <w:left w:val="none" w:sz="0" w:space="0" w:color="auto"/>
        <w:bottom w:val="none" w:sz="0" w:space="0" w:color="auto"/>
        <w:right w:val="none" w:sz="0" w:space="0" w:color="auto"/>
      </w:divBdr>
    </w:div>
    <w:div w:id="1726293091">
      <w:bodyDiv w:val="1"/>
      <w:marLeft w:val="0"/>
      <w:marRight w:val="0"/>
      <w:marTop w:val="0"/>
      <w:marBottom w:val="0"/>
      <w:divBdr>
        <w:top w:val="none" w:sz="0" w:space="0" w:color="auto"/>
        <w:left w:val="none" w:sz="0" w:space="0" w:color="auto"/>
        <w:bottom w:val="none" w:sz="0" w:space="0" w:color="auto"/>
        <w:right w:val="none" w:sz="0" w:space="0" w:color="auto"/>
      </w:divBdr>
    </w:div>
    <w:div w:id="1791898246">
      <w:bodyDiv w:val="1"/>
      <w:marLeft w:val="0"/>
      <w:marRight w:val="0"/>
      <w:marTop w:val="0"/>
      <w:marBottom w:val="0"/>
      <w:divBdr>
        <w:top w:val="none" w:sz="0" w:space="0" w:color="auto"/>
        <w:left w:val="none" w:sz="0" w:space="0" w:color="auto"/>
        <w:bottom w:val="none" w:sz="0" w:space="0" w:color="auto"/>
        <w:right w:val="none" w:sz="0" w:space="0" w:color="auto"/>
      </w:divBdr>
    </w:div>
    <w:div w:id="1854491250">
      <w:bodyDiv w:val="1"/>
      <w:marLeft w:val="0"/>
      <w:marRight w:val="0"/>
      <w:marTop w:val="0"/>
      <w:marBottom w:val="0"/>
      <w:divBdr>
        <w:top w:val="none" w:sz="0" w:space="0" w:color="auto"/>
        <w:left w:val="none" w:sz="0" w:space="0" w:color="auto"/>
        <w:bottom w:val="none" w:sz="0" w:space="0" w:color="auto"/>
        <w:right w:val="none" w:sz="0" w:space="0" w:color="auto"/>
      </w:divBdr>
    </w:div>
    <w:div w:id="1866137903">
      <w:bodyDiv w:val="1"/>
      <w:marLeft w:val="0"/>
      <w:marRight w:val="0"/>
      <w:marTop w:val="0"/>
      <w:marBottom w:val="0"/>
      <w:divBdr>
        <w:top w:val="none" w:sz="0" w:space="0" w:color="auto"/>
        <w:left w:val="none" w:sz="0" w:space="0" w:color="auto"/>
        <w:bottom w:val="none" w:sz="0" w:space="0" w:color="auto"/>
        <w:right w:val="none" w:sz="0" w:space="0" w:color="auto"/>
      </w:divBdr>
    </w:div>
    <w:div w:id="19612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F1946-6AD2-4B45-A4D3-9F6D4B69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19</cp:revision>
  <cp:lastPrinted>2020-11-11T12:34:00Z</cp:lastPrinted>
  <dcterms:created xsi:type="dcterms:W3CDTF">2016-11-21T07:14:00Z</dcterms:created>
  <dcterms:modified xsi:type="dcterms:W3CDTF">2020-11-11T12:35:00Z</dcterms:modified>
</cp:coreProperties>
</file>