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Уважаемые Депутаты, присутствующие!</w:t>
      </w:r>
    </w:p>
    <w:p w:rsid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Представляя свой отчёт за 2014 год, я  постараюсь отразить  деятельность работы, как Главы администрации, так председателя Совета депутатов по решению тех вопросов, которые предо мной  ставили Вы уважаемые депутаты по наказам наших избирателей, и которые нам приходилось решать отчасти  совместно.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Закончился очередной итоговый год работы нашей работы за отчётный период, и нам необходимо обозначить  проблемные вопросы, которые остались ещё не разрешенными и их необходимо решать в текущем 2015 году и последующих. А не решённых вопросов остаётся ещё много. Основное – это </w:t>
      </w:r>
      <w:proofErr w:type="spellStart"/>
      <w:r w:rsidRPr="00214CC0">
        <w:rPr>
          <w:color w:val="000000"/>
          <w:sz w:val="28"/>
          <w:szCs w:val="28"/>
        </w:rPr>
        <w:t>догазификация</w:t>
      </w:r>
      <w:proofErr w:type="spellEnd"/>
      <w:r w:rsidRPr="00214CC0">
        <w:rPr>
          <w:color w:val="000000"/>
          <w:sz w:val="28"/>
          <w:szCs w:val="28"/>
        </w:rPr>
        <w:t xml:space="preserve"> наших населённых пунктов д. Прудки и д. Плоское.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Хочу сразу обратить внимание всех депутатов на тот факт, что – это наш итоговый завершающий свою работу год Совета депутатов 2-го созыва а, следовательно, и работы действующего Главы. Поскольку в сентябре текущего года, пройдут выборы депутатов нового созыва, из которых и будет избран новый Глава поселения (в соответствии  с действующим Уставом ст.26)…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Я, немного остановлюсь на правовой основе работы нашего МО </w:t>
      </w: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 с/п.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214CC0">
        <w:rPr>
          <w:color w:val="000000"/>
          <w:sz w:val="28"/>
          <w:szCs w:val="28"/>
        </w:rPr>
        <w:t>Правовую основу местного самоуправления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  <w:u w:val="single"/>
        </w:rPr>
        <w:t>от 6 октября 2003 года № 131-ФЗ «Об общих принципах организации местного самоуправления в Российской Федерации»</w:t>
      </w:r>
      <w:r w:rsidRPr="00214CC0">
        <w:rPr>
          <w:color w:val="000000"/>
          <w:sz w:val="28"/>
          <w:szCs w:val="28"/>
        </w:rPr>
        <w:t>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</w:t>
      </w:r>
      <w:proofErr w:type="gramEnd"/>
      <w:r w:rsidRPr="00214CC0">
        <w:rPr>
          <w:color w:val="000000"/>
          <w:sz w:val="28"/>
          <w:szCs w:val="28"/>
        </w:rPr>
        <w:t xml:space="preserve">, постановления и распоряжения Правительства Российской Федерации, иные нормативные правовые акты федеральных органов исполнительной власти), Устав Смоленской области,   областные законы и иные нормативные правовые акты Смоленской области, Устав </w:t>
      </w: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 сельского поселения, решения, принятые на местных референдумах, и иные муниципальные правовые акты с которыми мы  планируем и  повседневно проводим свою работу.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Территория сельского поселения определена в границах, утвержденных областным законом  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  <w:u w:val="single"/>
        </w:rPr>
        <w:t>от 28.12.2004 г. № 132-з «О наделении статусом муниципального района муниципального образования «</w:t>
      </w:r>
      <w:proofErr w:type="spellStart"/>
      <w:r w:rsidRPr="00214CC0">
        <w:rPr>
          <w:color w:val="000000"/>
          <w:sz w:val="28"/>
          <w:szCs w:val="28"/>
          <w:u w:val="single"/>
        </w:rPr>
        <w:t>Починковский</w:t>
      </w:r>
      <w:proofErr w:type="spellEnd"/>
      <w:r w:rsidRPr="00214CC0">
        <w:rPr>
          <w:color w:val="000000"/>
          <w:sz w:val="28"/>
          <w:szCs w:val="28"/>
          <w:u w:val="single"/>
        </w:rPr>
        <w:t xml:space="preserve"> район» Смоленской области, об установлении границ муниципальных образований, наша территория входят в его состав, и наделении нас соответствующим статусом». 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      Территория  нашего сельского поселения составляет 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  <w:u w:val="single"/>
        </w:rPr>
        <w:t>120,6 квадратных километров с населением более 2500 человек.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lastRenderedPageBreak/>
        <w:t>Территорию сельского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  <w:u w:val="single"/>
        </w:rPr>
        <w:t>рекреационные</w:t>
      </w:r>
      <w:r w:rsidRPr="00214CC0">
        <w:rPr>
          <w:rStyle w:val="apple-converted-space"/>
          <w:color w:val="000000"/>
          <w:sz w:val="28"/>
          <w:szCs w:val="28"/>
          <w:u w:val="single"/>
        </w:rPr>
        <w:t> </w:t>
      </w:r>
      <w:r w:rsidRPr="00214CC0">
        <w:rPr>
          <w:color w:val="000000"/>
          <w:sz w:val="28"/>
          <w:szCs w:val="28"/>
        </w:rPr>
        <w:t>земли, земли для развития поселения.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В состав территории сельского поселения входят земли независимо от форм собственности и их целевого назначения.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В состав территории нашего сельского поселения входят следующие населенные пункты: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 -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  <w:u w:val="single"/>
        </w:rPr>
        <w:t xml:space="preserve">д. Прудки; д. Прудки 1; д. Прудки 2;д. </w:t>
      </w:r>
      <w:proofErr w:type="spellStart"/>
      <w:r w:rsidRPr="00214CC0">
        <w:rPr>
          <w:color w:val="000000"/>
          <w:sz w:val="28"/>
          <w:szCs w:val="28"/>
          <w:u w:val="single"/>
        </w:rPr>
        <w:t>Бояды</w:t>
      </w:r>
      <w:proofErr w:type="spellEnd"/>
      <w:r w:rsidRPr="00214CC0">
        <w:rPr>
          <w:color w:val="000000"/>
          <w:sz w:val="28"/>
          <w:szCs w:val="28"/>
          <w:u w:val="single"/>
        </w:rPr>
        <w:t xml:space="preserve">;  д. Плоское; д. </w:t>
      </w:r>
      <w:proofErr w:type="spellStart"/>
      <w:r w:rsidRPr="00214CC0">
        <w:rPr>
          <w:color w:val="000000"/>
          <w:sz w:val="28"/>
          <w:szCs w:val="28"/>
          <w:u w:val="single"/>
        </w:rPr>
        <w:t>Асташково</w:t>
      </w:r>
      <w:proofErr w:type="spellEnd"/>
      <w:r w:rsidRPr="00214CC0">
        <w:rPr>
          <w:color w:val="000000"/>
          <w:sz w:val="28"/>
          <w:szCs w:val="28"/>
          <w:u w:val="single"/>
        </w:rPr>
        <w:t xml:space="preserve">; д. </w:t>
      </w:r>
      <w:proofErr w:type="spellStart"/>
      <w:r w:rsidRPr="00214CC0">
        <w:rPr>
          <w:color w:val="000000"/>
          <w:sz w:val="28"/>
          <w:szCs w:val="28"/>
          <w:u w:val="single"/>
        </w:rPr>
        <w:t>Прихморье</w:t>
      </w:r>
      <w:proofErr w:type="spellEnd"/>
      <w:r w:rsidRPr="00214CC0">
        <w:rPr>
          <w:color w:val="000000"/>
          <w:sz w:val="28"/>
          <w:szCs w:val="28"/>
          <w:u w:val="single"/>
        </w:rPr>
        <w:t xml:space="preserve">; д. </w:t>
      </w:r>
      <w:proofErr w:type="spellStart"/>
      <w:r w:rsidRPr="00214CC0">
        <w:rPr>
          <w:color w:val="000000"/>
          <w:sz w:val="28"/>
          <w:szCs w:val="28"/>
          <w:u w:val="single"/>
        </w:rPr>
        <w:t>Дивинка</w:t>
      </w:r>
      <w:proofErr w:type="spellEnd"/>
      <w:r w:rsidRPr="00214CC0">
        <w:rPr>
          <w:color w:val="000000"/>
          <w:sz w:val="28"/>
          <w:szCs w:val="28"/>
          <w:u w:val="single"/>
        </w:rPr>
        <w:t xml:space="preserve">; д. </w:t>
      </w:r>
      <w:proofErr w:type="spellStart"/>
      <w:r w:rsidRPr="00214CC0">
        <w:rPr>
          <w:color w:val="000000"/>
          <w:sz w:val="28"/>
          <w:szCs w:val="28"/>
          <w:u w:val="single"/>
        </w:rPr>
        <w:t>Проверженка</w:t>
      </w:r>
      <w:proofErr w:type="gramStart"/>
      <w:r w:rsidRPr="00214CC0">
        <w:rPr>
          <w:color w:val="000000"/>
          <w:sz w:val="28"/>
          <w:szCs w:val="28"/>
          <w:u w:val="single"/>
        </w:rPr>
        <w:t>;д</w:t>
      </w:r>
      <w:proofErr w:type="spellEnd"/>
      <w:proofErr w:type="gramEnd"/>
      <w:r w:rsidRPr="00214CC0">
        <w:rPr>
          <w:color w:val="000000"/>
          <w:sz w:val="28"/>
          <w:szCs w:val="28"/>
          <w:u w:val="single"/>
        </w:rPr>
        <w:t xml:space="preserve">. </w:t>
      </w:r>
      <w:proofErr w:type="spellStart"/>
      <w:r w:rsidRPr="00214CC0">
        <w:rPr>
          <w:color w:val="000000"/>
          <w:sz w:val="28"/>
          <w:szCs w:val="28"/>
          <w:u w:val="single"/>
        </w:rPr>
        <w:t>Пивовка</w:t>
      </w:r>
      <w:proofErr w:type="spellEnd"/>
      <w:r w:rsidRPr="00214CC0">
        <w:rPr>
          <w:color w:val="000000"/>
          <w:sz w:val="28"/>
          <w:szCs w:val="28"/>
          <w:u w:val="single"/>
        </w:rPr>
        <w:t xml:space="preserve">;       д. </w:t>
      </w:r>
      <w:proofErr w:type="spellStart"/>
      <w:r w:rsidRPr="00214CC0">
        <w:rPr>
          <w:color w:val="000000"/>
          <w:sz w:val="28"/>
          <w:szCs w:val="28"/>
          <w:u w:val="single"/>
        </w:rPr>
        <w:t>Молуки</w:t>
      </w:r>
      <w:proofErr w:type="spellEnd"/>
      <w:r w:rsidRPr="00214CC0">
        <w:rPr>
          <w:color w:val="000000"/>
          <w:sz w:val="28"/>
          <w:szCs w:val="28"/>
          <w:u w:val="single"/>
        </w:rPr>
        <w:t>;</w:t>
      </w:r>
      <w:r w:rsidRPr="00214CC0">
        <w:rPr>
          <w:color w:val="000000"/>
          <w:sz w:val="28"/>
          <w:szCs w:val="28"/>
        </w:rPr>
        <w:t>                                         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Административным центром сельского поселения в соответствии с Уставом,  является д. Прудки.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Территория нашего поселения входит в состав территории муниципального образования «</w:t>
      </w:r>
      <w:proofErr w:type="spellStart"/>
      <w:r w:rsidRPr="00214CC0">
        <w:rPr>
          <w:color w:val="000000"/>
          <w:sz w:val="28"/>
          <w:szCs w:val="28"/>
        </w:rPr>
        <w:t>Починковский</w:t>
      </w:r>
      <w:proofErr w:type="spellEnd"/>
      <w:r w:rsidRPr="00214CC0">
        <w:rPr>
          <w:color w:val="000000"/>
          <w:sz w:val="28"/>
          <w:szCs w:val="28"/>
        </w:rPr>
        <w:t xml:space="preserve"> район» Смоленской области.  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Структуру органов местного самоуправления сельского поселения составляют: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1) Совет депутатов </w:t>
      </w: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14CC0">
        <w:rPr>
          <w:color w:val="000000"/>
          <w:sz w:val="28"/>
          <w:szCs w:val="28"/>
        </w:rPr>
        <w:t>Починковского</w:t>
      </w:r>
      <w:proofErr w:type="spellEnd"/>
      <w:r w:rsidRPr="00214CC0">
        <w:rPr>
          <w:color w:val="000000"/>
          <w:sz w:val="28"/>
          <w:szCs w:val="28"/>
        </w:rPr>
        <w:t xml:space="preserve"> района Смоленской области;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2) Глава муниципального образования </w:t>
      </w: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14CC0">
        <w:rPr>
          <w:color w:val="000000"/>
          <w:sz w:val="28"/>
          <w:szCs w:val="28"/>
        </w:rPr>
        <w:t>Починковского</w:t>
      </w:r>
      <w:proofErr w:type="spellEnd"/>
      <w:r w:rsidRPr="00214CC0">
        <w:rPr>
          <w:color w:val="000000"/>
          <w:sz w:val="28"/>
          <w:szCs w:val="28"/>
        </w:rPr>
        <w:t xml:space="preserve"> района Смоленской области;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3) Администрация </w:t>
      </w: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14CC0">
        <w:rPr>
          <w:color w:val="000000"/>
          <w:sz w:val="28"/>
          <w:szCs w:val="28"/>
        </w:rPr>
        <w:t>Починковского</w:t>
      </w:r>
      <w:proofErr w:type="spellEnd"/>
      <w:r w:rsidRPr="00214CC0">
        <w:rPr>
          <w:color w:val="000000"/>
          <w:sz w:val="28"/>
          <w:szCs w:val="28"/>
        </w:rPr>
        <w:t xml:space="preserve"> района Смоленской области;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3.1) Контрольно-ревизионная комиссия </w:t>
      </w: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  сельского поселения </w:t>
      </w:r>
      <w:proofErr w:type="spellStart"/>
      <w:r w:rsidRPr="00214CC0">
        <w:rPr>
          <w:color w:val="000000"/>
          <w:sz w:val="28"/>
          <w:szCs w:val="28"/>
        </w:rPr>
        <w:t>Починковского</w:t>
      </w:r>
      <w:proofErr w:type="spellEnd"/>
      <w:r w:rsidRPr="00214CC0">
        <w:rPr>
          <w:color w:val="000000"/>
          <w:sz w:val="28"/>
          <w:szCs w:val="28"/>
        </w:rPr>
        <w:t xml:space="preserve"> района Смоленской области.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Порядок формирования, полномочия, срок полномочий, подотчетность и подконтрольность органов местного самоуправления, а также иные вопросы организации и деятельности указанных органов определяются нашим Уставом.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  <w:u w:val="single"/>
        </w:rPr>
        <w:t>Совет депутатов является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  <w:u w:val="single"/>
        </w:rPr>
        <w:t>представительным органом сельского поселения, наделенным собственными полномочиями по решению вопросов местного значения сельского поселения.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Наш Совет депутатов состоит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из 10 депутатов,</w:t>
      </w:r>
      <w:r w:rsidRPr="00214CC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14CC0">
        <w:rPr>
          <w:color w:val="000000"/>
          <w:sz w:val="28"/>
          <w:szCs w:val="28"/>
        </w:rPr>
        <w:t>избиранных</w:t>
      </w:r>
      <w:proofErr w:type="spellEnd"/>
      <w:r w:rsidRPr="00214CC0">
        <w:rPr>
          <w:color w:val="000000"/>
          <w:sz w:val="28"/>
          <w:szCs w:val="28"/>
        </w:rPr>
        <w:t xml:space="preserve"> населением сельского поселения на муниципальных выборах на основе всеобщего равного и прямого избирательного права при тайном голосовании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сроком на 5 лет.</w:t>
      </w:r>
      <w:r w:rsidRPr="00214CC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>Фактически все депутаты имеют высшее образование и большой жизненный опыт. Коллектив работоспособен и готов выполнять стоящие перед ними задачи.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В своей работе, нам  необходимо учитывать сложное экономическое положение в стране и быть едиными при принятии социально-экономических значимых решений для жизнеобеспечения нашего населения.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lastRenderedPageBreak/>
        <w:t> В соответствии со ст.26 Устава, Глава муниципального образования исполняет полномочия председателя  Совета депутатов и Главы Администрации муниципального образования, осуществляет свою деятельность на постоянной основе.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Порядок организации деятельности Совета депутатов определяется Регламентом Совета депутатов, принимаемым Советом депутатов, который устанавливает периодичность, порядок созыва и проведения заседаний Совета депутатов и иных организационных форм его деятельности, планирования работы, подготовки и принятия правовых актов, организации работы аппарата Совета депутатов и иные вопросы его деятельности.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Основной формой деятельности Совета депутатов являются заседания.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Заседание Совета депутатов проводятся не реже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  <w:u w:val="single"/>
        </w:rPr>
        <w:t>одного раза в три месяца. 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Хотел бы отметить, что заседания Совета нами проводятся регулярно в соответствии с Уставом и утверждённому плану и по мере необходимости для принятия того или иного решения если этого требует текущий момент. Фактически заседания Совета проводятся ежемесячно.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В целях обсуждения проектов муниципальных правовых актов по вопросам местного значения все публичные слушания нами проводятся на основании и в соответствии с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 сельского поселения.                                                                                    Всего за отчётный период нами было проведено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14 заседаний Совета</w:t>
      </w:r>
      <w:r w:rsidRPr="00214CC0">
        <w:rPr>
          <w:color w:val="000000"/>
          <w:sz w:val="28"/>
          <w:szCs w:val="28"/>
        </w:rPr>
        <w:t>. На заседаниях депутатов постоянно присутствовало не менее 7-8 депутатов, что составляет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-  82,1 %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>от числа.  Нами было принято 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32 решения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>разнопланового характера от внесений изменений в Устав до формирования бюджета и других жизненно важных решений по обеспечению жизнедеятельности жителей нашего поселения. Принято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37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>Постановлений.                   Рассмотрено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30 жалоб и заявлений,</w:t>
      </w:r>
      <w:r w:rsidRPr="00214CC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 xml:space="preserve">как местного </w:t>
      </w:r>
      <w:proofErr w:type="gramStart"/>
      <w:r w:rsidRPr="00214CC0">
        <w:rPr>
          <w:color w:val="000000"/>
          <w:sz w:val="28"/>
          <w:szCs w:val="28"/>
        </w:rPr>
        <w:t>значения</w:t>
      </w:r>
      <w:proofErr w:type="gramEnd"/>
      <w:r w:rsidRPr="00214CC0">
        <w:rPr>
          <w:color w:val="000000"/>
          <w:sz w:val="28"/>
          <w:szCs w:val="28"/>
        </w:rPr>
        <w:t xml:space="preserve"> так и вопросы которые были отнесены к району и субъекту региона... Хотел бы отметить, что все жалобы администрацией  были рассмотрены совместно с обсуждением их на Совете и даны всем письменные ответы в установленные законом сроки. Тем не менее, отдельные жалобы приходилось рассматривать и совместно с участием Глав района, поскольку поступали уже из района, и мы вынуждены были реагировать на все заявления граждан и принимать по ним решения… 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По всем жалобам проводилась также прокурорская проверка, были сделаны замечания, которые нами были устранены в процессе проведения проверки.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Вместе с тем, за истекший год прокуратурой </w:t>
      </w:r>
      <w:proofErr w:type="spellStart"/>
      <w:r w:rsidRPr="00214CC0">
        <w:rPr>
          <w:color w:val="000000"/>
          <w:sz w:val="28"/>
          <w:szCs w:val="28"/>
        </w:rPr>
        <w:t>Починковского</w:t>
      </w:r>
      <w:proofErr w:type="spellEnd"/>
      <w:r w:rsidRPr="00214CC0">
        <w:rPr>
          <w:color w:val="000000"/>
          <w:sz w:val="28"/>
          <w:szCs w:val="28"/>
        </w:rPr>
        <w:t xml:space="preserve"> района нам было внесено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7-мь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>представлений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4 протеста,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>на которые нами даны исчерпывающие ответы в установленные законом сроки, а  указанные недостатки нами были устранены в указанные прокурором сроки.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Один муниципальный служащий был привлечен к административной ответственности за несвоевременное размещение на сайте необходимой информации. Принято к сведению, уплачен штраф, тем не менее, данную проблему на сегодня мы стараемся решать положительно  даже, после </w:t>
      </w:r>
      <w:r w:rsidRPr="00214CC0">
        <w:rPr>
          <w:color w:val="000000"/>
          <w:sz w:val="28"/>
          <w:szCs w:val="28"/>
        </w:rPr>
        <w:lastRenderedPageBreak/>
        <w:t>сокращения численности штата, поскольку  на поселении у нас в текущем году остался один муниципальный специалист…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ind w:left="2832"/>
        <w:jc w:val="both"/>
        <w:rPr>
          <w:color w:val="000000"/>
          <w:sz w:val="28"/>
          <w:szCs w:val="28"/>
        </w:rPr>
      </w:pPr>
      <w:r w:rsidRPr="00214CC0">
        <w:rPr>
          <w:rStyle w:val="a4"/>
          <w:color w:val="000000"/>
          <w:sz w:val="28"/>
          <w:szCs w:val="28"/>
          <w:u w:val="single"/>
        </w:rPr>
        <w:t> БЮДЖЕТ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 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Бюджет муниципального образования </w:t>
      </w: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14CC0">
        <w:rPr>
          <w:color w:val="000000"/>
          <w:sz w:val="28"/>
          <w:szCs w:val="28"/>
        </w:rPr>
        <w:t>Починковского</w:t>
      </w:r>
      <w:proofErr w:type="spellEnd"/>
      <w:r w:rsidRPr="00214CC0">
        <w:rPr>
          <w:color w:val="000000"/>
          <w:sz w:val="28"/>
          <w:szCs w:val="28"/>
        </w:rPr>
        <w:t xml:space="preserve"> района Смоленской области на 2014 год был принят и утвержден решением Совета депутатов </w:t>
      </w: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 сельского поселения 11 декабря 2011 года за №  35 «О бюджете муниципального образования </w:t>
      </w: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 сельского поселения на 2013 год и на плановый период 2014 и 2015 годов» по основным параметрам.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Доходная часть утверждённого бюджета на 2014 год составила –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8 986,1 руб.;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расходная часть бюджета на 2014 г.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8 986,1 руб</w:t>
      </w:r>
      <w:r w:rsidRPr="00214CC0">
        <w:rPr>
          <w:color w:val="000000"/>
          <w:sz w:val="28"/>
          <w:szCs w:val="28"/>
        </w:rPr>
        <w:t>. В процессе исполнения бюджета поселения за 2014 год основные параметры были уточнены, вносились изменения, не затрагивая первоначальных параметров утверждённого бюджета.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Бюджет муниципального образования </w:t>
      </w: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 сельского поселения за 2014 год по доходам был выполнен в сумме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9 199,6 тыс. рублей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>или на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101,5%,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>по расходам в сумме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8 986,1 тыс</w:t>
      </w:r>
      <w:proofErr w:type="gramStart"/>
      <w:r w:rsidRPr="00214CC0">
        <w:rPr>
          <w:rStyle w:val="a4"/>
          <w:color w:val="000000"/>
          <w:sz w:val="28"/>
          <w:szCs w:val="28"/>
        </w:rPr>
        <w:t>.р</w:t>
      </w:r>
      <w:proofErr w:type="gramEnd"/>
      <w:r w:rsidRPr="00214CC0">
        <w:rPr>
          <w:rStyle w:val="a4"/>
          <w:color w:val="000000"/>
          <w:sz w:val="28"/>
          <w:szCs w:val="28"/>
        </w:rPr>
        <w:t>ублей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>или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100%,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 xml:space="preserve">с </w:t>
      </w:r>
      <w:proofErr w:type="spellStart"/>
      <w:r w:rsidRPr="00214CC0">
        <w:rPr>
          <w:color w:val="000000"/>
          <w:sz w:val="28"/>
          <w:szCs w:val="28"/>
        </w:rPr>
        <w:t>профицитом</w:t>
      </w:r>
      <w:proofErr w:type="spellEnd"/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133,6 тыс. рублей (в основном по сбору налогов на доходы с физических лиц)… Просроченной дебиторской и кредиторской задолженности на 01.01.2015 года – нет.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По состоянию на 01.01.2014 года стоимость основных средств администрации составила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rStyle w:val="a4"/>
          <w:color w:val="000000"/>
          <w:sz w:val="28"/>
          <w:szCs w:val="28"/>
        </w:rPr>
        <w:t>24 878 566,57 рублей.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 xml:space="preserve">В муниципальной собственности имеется недвижимое имущество, составляющее имущество казны – 3 квартиры, приобретённые для детей сирот, здание котельной </w:t>
      </w:r>
      <w:proofErr w:type="spellStart"/>
      <w:r w:rsidRPr="00214CC0">
        <w:rPr>
          <w:color w:val="000000"/>
          <w:sz w:val="28"/>
          <w:szCs w:val="28"/>
        </w:rPr>
        <w:t>Дивинской</w:t>
      </w:r>
      <w:proofErr w:type="spellEnd"/>
      <w:r w:rsidRPr="00214CC0">
        <w:rPr>
          <w:color w:val="000000"/>
          <w:sz w:val="28"/>
          <w:szCs w:val="28"/>
        </w:rPr>
        <w:t xml:space="preserve"> птицефабрики…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rStyle w:val="a4"/>
          <w:color w:val="000000"/>
          <w:sz w:val="28"/>
          <w:szCs w:val="28"/>
          <w:u w:val="single"/>
        </w:rPr>
        <w:t>На что были потрачены деньги</w:t>
      </w:r>
      <w:r w:rsidRPr="00214CC0">
        <w:rPr>
          <w:rStyle w:val="a4"/>
          <w:color w:val="000000"/>
          <w:sz w:val="28"/>
          <w:szCs w:val="28"/>
        </w:rPr>
        <w:t>: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- Очистка дорог от снега – 14 989,20 рублей;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- Вывоз ТБО с мест захоронения (кладбище д. </w:t>
      </w:r>
      <w:proofErr w:type="spellStart"/>
      <w:r w:rsidRPr="00214CC0">
        <w:rPr>
          <w:color w:val="000000"/>
          <w:sz w:val="28"/>
          <w:szCs w:val="28"/>
        </w:rPr>
        <w:t>Пивовка</w:t>
      </w:r>
      <w:proofErr w:type="spellEnd"/>
      <w:r w:rsidRPr="00214CC0">
        <w:rPr>
          <w:color w:val="000000"/>
          <w:sz w:val="28"/>
          <w:szCs w:val="28"/>
        </w:rPr>
        <w:t>) – 3 256,32 рублей;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- Ремонт памятника д. </w:t>
      </w:r>
      <w:proofErr w:type="gramStart"/>
      <w:r w:rsidRPr="00214CC0">
        <w:rPr>
          <w:color w:val="000000"/>
          <w:sz w:val="28"/>
          <w:szCs w:val="28"/>
        </w:rPr>
        <w:t>Плоское</w:t>
      </w:r>
      <w:proofErr w:type="gramEnd"/>
      <w:r w:rsidRPr="00214CC0">
        <w:rPr>
          <w:color w:val="000000"/>
          <w:sz w:val="28"/>
          <w:szCs w:val="28"/>
        </w:rPr>
        <w:t xml:space="preserve"> 34 975,00 рублей;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- Замена насоса на автомашине АНЖ – 12 500,00 рублей (аренд</w:t>
      </w:r>
      <w:proofErr w:type="gramStart"/>
      <w:r w:rsidRPr="00214CC0">
        <w:rPr>
          <w:color w:val="000000"/>
          <w:sz w:val="28"/>
          <w:szCs w:val="28"/>
        </w:rPr>
        <w:t>а ООО</w:t>
      </w:r>
      <w:proofErr w:type="gramEnd"/>
      <w:r w:rsidRPr="00214CC0">
        <w:rPr>
          <w:color w:val="000000"/>
          <w:sz w:val="28"/>
          <w:szCs w:val="28"/>
        </w:rPr>
        <w:t xml:space="preserve"> «</w:t>
      </w:r>
      <w:proofErr w:type="spellStart"/>
      <w:r w:rsidRPr="00214CC0">
        <w:rPr>
          <w:color w:val="000000"/>
          <w:sz w:val="28"/>
          <w:szCs w:val="28"/>
        </w:rPr>
        <w:t>Дивинка</w:t>
      </w:r>
      <w:proofErr w:type="spellEnd"/>
      <w:r w:rsidRPr="00214CC0">
        <w:rPr>
          <w:color w:val="000000"/>
          <w:sz w:val="28"/>
          <w:szCs w:val="28"/>
        </w:rPr>
        <w:t>»);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     -Произведена замена насоса на </w:t>
      </w:r>
      <w:proofErr w:type="spellStart"/>
      <w:r w:rsidRPr="00214CC0">
        <w:rPr>
          <w:color w:val="000000"/>
          <w:sz w:val="28"/>
          <w:szCs w:val="28"/>
        </w:rPr>
        <w:t>артскважине</w:t>
      </w:r>
      <w:proofErr w:type="spellEnd"/>
      <w:r w:rsidRPr="00214CC0">
        <w:rPr>
          <w:color w:val="000000"/>
          <w:sz w:val="28"/>
          <w:szCs w:val="28"/>
        </w:rPr>
        <w:t xml:space="preserve"> д. </w:t>
      </w:r>
      <w:proofErr w:type="gramStart"/>
      <w:r w:rsidRPr="00214CC0">
        <w:rPr>
          <w:color w:val="000000"/>
          <w:sz w:val="28"/>
          <w:szCs w:val="28"/>
        </w:rPr>
        <w:t>Плоское</w:t>
      </w:r>
      <w:proofErr w:type="gramEnd"/>
      <w:r w:rsidRPr="00214CC0">
        <w:rPr>
          <w:color w:val="000000"/>
          <w:sz w:val="28"/>
          <w:szCs w:val="28"/>
        </w:rPr>
        <w:t xml:space="preserve"> и водонапорных башнях в д. </w:t>
      </w:r>
      <w:proofErr w:type="spellStart"/>
      <w:r w:rsidRPr="00214CC0">
        <w:rPr>
          <w:color w:val="000000"/>
          <w:sz w:val="28"/>
          <w:szCs w:val="28"/>
        </w:rPr>
        <w:t>Пивовка</w:t>
      </w:r>
      <w:proofErr w:type="spellEnd"/>
      <w:r w:rsidRPr="00214CC0">
        <w:rPr>
          <w:color w:val="000000"/>
          <w:sz w:val="28"/>
          <w:szCs w:val="28"/>
        </w:rPr>
        <w:t xml:space="preserve"> и Прудки – 206 796,00 рублей;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-Вывоз мусора и уборка несанкционированных свалок на территории поселения – 32 873,73 рублей;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- Замена входной двери в здании бани – 12 530,00 рублей;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- Возмещение затрат по организации бани – 436 700,00 рублей;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- Прокачка и ремонт скважины в д. </w:t>
      </w:r>
      <w:proofErr w:type="gramStart"/>
      <w:r w:rsidRPr="00214CC0">
        <w:rPr>
          <w:color w:val="000000"/>
          <w:sz w:val="28"/>
          <w:szCs w:val="28"/>
        </w:rPr>
        <w:t>Плоское</w:t>
      </w:r>
      <w:proofErr w:type="gramEnd"/>
      <w:r w:rsidRPr="00214CC0">
        <w:rPr>
          <w:color w:val="000000"/>
          <w:sz w:val="28"/>
          <w:szCs w:val="28"/>
        </w:rPr>
        <w:t xml:space="preserve"> – 65 593,84 рублей;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- На капитальный ремонт жилого дома № 31 д. Плоское, за счёт местного бюджета было перечислено региональному оператору 287 031,00 рублей (ремонт проводит ООО «Кровельные системы», будет закончен в 2015 году);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- Техническое обслуживание газопровода 49 316,16 рублей;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-Техническое обслуживание газопровода д. </w:t>
      </w:r>
      <w:proofErr w:type="spellStart"/>
      <w:r w:rsidRPr="00214CC0">
        <w:rPr>
          <w:color w:val="000000"/>
          <w:sz w:val="28"/>
          <w:szCs w:val="28"/>
        </w:rPr>
        <w:t>Пивовка</w:t>
      </w:r>
      <w:proofErr w:type="spellEnd"/>
      <w:r w:rsidRPr="00214CC0">
        <w:rPr>
          <w:color w:val="000000"/>
          <w:sz w:val="28"/>
          <w:szCs w:val="28"/>
        </w:rPr>
        <w:t xml:space="preserve"> – 5 092,00 рублей;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lastRenderedPageBreak/>
        <w:t>- Оценка имущества для расчёта годовой платы – 38 000,00 рублей;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- В 2014 году поступили денежные средства из резервного фонда Администрации Смоленской области в сумме 70 000,00 рублей на приобретение ткани и пошив костюмов для народного коллектива «Сударушка»;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214CC0">
        <w:rPr>
          <w:color w:val="000000"/>
          <w:sz w:val="28"/>
          <w:szCs w:val="28"/>
        </w:rPr>
        <w:t>- В 2014 году произведены расходы в сумме 986 238,00 рублей из областного бюджета) на приобретение квартиры для сироты.</w:t>
      </w:r>
      <w:proofErr w:type="gramEnd"/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214CC0">
        <w:rPr>
          <w:color w:val="000000"/>
          <w:sz w:val="28"/>
          <w:szCs w:val="28"/>
        </w:rPr>
        <w:t xml:space="preserve">Остальные расходы произведены на выплату заработной платы работникам администрации и культуры, на оплату по ТЭР (за электроэнергию по администрации, культуре и уличному освещению, за </w:t>
      </w:r>
      <w:proofErr w:type="spellStart"/>
      <w:r w:rsidRPr="00214CC0">
        <w:rPr>
          <w:color w:val="000000"/>
          <w:sz w:val="28"/>
          <w:szCs w:val="28"/>
        </w:rPr>
        <w:t>теплоэнергию</w:t>
      </w:r>
      <w:proofErr w:type="spellEnd"/>
      <w:r w:rsidRPr="00214CC0">
        <w:rPr>
          <w:color w:val="000000"/>
          <w:sz w:val="28"/>
          <w:szCs w:val="28"/>
        </w:rPr>
        <w:t>, за природный газ, за водоснабжение и вывоз ТБО.</w:t>
      </w:r>
      <w:proofErr w:type="gramEnd"/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Исполнение бюджета проводилось в соответствии с утвержденными (с учетом корректировок) бюджетными параметрами и уточненной бюджетной росписью.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По согласованию с депутатом Смоленской областной Думы – </w:t>
      </w:r>
      <w:proofErr w:type="spellStart"/>
      <w:r w:rsidRPr="00214CC0">
        <w:rPr>
          <w:color w:val="000000"/>
          <w:sz w:val="28"/>
          <w:szCs w:val="28"/>
        </w:rPr>
        <w:t>Андреенковой</w:t>
      </w:r>
      <w:proofErr w:type="spellEnd"/>
      <w:r w:rsidRPr="00214CC0">
        <w:rPr>
          <w:color w:val="000000"/>
          <w:sz w:val="28"/>
          <w:szCs w:val="28"/>
        </w:rPr>
        <w:t xml:space="preserve"> А.В. запланировано на апрель 2015г. выделение нам денежных средств из депутатского фонда в размере 180 000 руб. на подготовку проекта по </w:t>
      </w:r>
      <w:proofErr w:type="spellStart"/>
      <w:r w:rsidRPr="00214CC0">
        <w:rPr>
          <w:color w:val="000000"/>
          <w:sz w:val="28"/>
          <w:szCs w:val="28"/>
        </w:rPr>
        <w:t>догазификации</w:t>
      </w:r>
      <w:proofErr w:type="spellEnd"/>
      <w:r w:rsidRPr="00214CC0">
        <w:rPr>
          <w:color w:val="000000"/>
          <w:sz w:val="28"/>
          <w:szCs w:val="28"/>
        </w:rPr>
        <w:t xml:space="preserve"> поселения…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Запланированы на апрель 2015г. из бюджета денежные средства на текущий ремонт двух памятников павшим воинам односельчанам в ВОВ, расположенных в д. Прудки и д. </w:t>
      </w:r>
      <w:proofErr w:type="gramStart"/>
      <w:r w:rsidRPr="00214CC0">
        <w:rPr>
          <w:color w:val="000000"/>
          <w:sz w:val="28"/>
          <w:szCs w:val="28"/>
        </w:rPr>
        <w:t>Плоское</w:t>
      </w:r>
      <w:proofErr w:type="gramEnd"/>
      <w:r w:rsidRPr="00214CC0">
        <w:rPr>
          <w:color w:val="000000"/>
          <w:sz w:val="28"/>
          <w:szCs w:val="28"/>
        </w:rPr>
        <w:t>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 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Решались  в течение года и другие не плановые проблемы ЖКХ нашего поселения. Хотелось бы отметить удовлетворительную работу нашего коммунального хозяйств</w:t>
      </w:r>
      <w:proofErr w:type="gramStart"/>
      <w:r w:rsidRPr="00214CC0">
        <w:rPr>
          <w:color w:val="000000"/>
          <w:sz w:val="28"/>
          <w:szCs w:val="28"/>
        </w:rPr>
        <w:t>а ООО</w:t>
      </w:r>
      <w:proofErr w:type="gramEnd"/>
      <w:r w:rsidRPr="00214CC0">
        <w:rPr>
          <w:color w:val="000000"/>
          <w:sz w:val="28"/>
          <w:szCs w:val="28"/>
        </w:rPr>
        <w:t xml:space="preserve"> «</w:t>
      </w:r>
      <w:proofErr w:type="spellStart"/>
      <w:r w:rsidRPr="00214CC0">
        <w:rPr>
          <w:color w:val="000000"/>
          <w:sz w:val="28"/>
          <w:szCs w:val="28"/>
        </w:rPr>
        <w:t>Дивинка</w:t>
      </w:r>
      <w:proofErr w:type="spellEnd"/>
      <w:r w:rsidRPr="00214CC0">
        <w:rPr>
          <w:color w:val="000000"/>
          <w:sz w:val="28"/>
          <w:szCs w:val="28"/>
        </w:rPr>
        <w:t>», поскольку долгов перед поставщиками энергоносителей не существует. Это можно считать, как положительный фактор работы   ИТР ООО «</w:t>
      </w:r>
      <w:proofErr w:type="spellStart"/>
      <w:r w:rsidRPr="00214CC0">
        <w:rPr>
          <w:color w:val="000000"/>
          <w:sz w:val="28"/>
          <w:szCs w:val="28"/>
        </w:rPr>
        <w:t>Дивинка</w:t>
      </w:r>
      <w:proofErr w:type="spellEnd"/>
      <w:r w:rsidRPr="00214CC0">
        <w:rPr>
          <w:color w:val="000000"/>
          <w:sz w:val="28"/>
          <w:szCs w:val="28"/>
        </w:rPr>
        <w:t xml:space="preserve">» в целом. Тем не менее, существует ещё много текущих проблем, которые предстоит решать в текущем году и последующих нам совместно. Это касается и качественного  водоснабжения д. Прудки, д. </w:t>
      </w:r>
      <w:proofErr w:type="spellStart"/>
      <w:r w:rsidRPr="00214CC0">
        <w:rPr>
          <w:color w:val="000000"/>
          <w:sz w:val="28"/>
          <w:szCs w:val="28"/>
        </w:rPr>
        <w:t>Пивовка</w:t>
      </w:r>
      <w:proofErr w:type="spellEnd"/>
      <w:r w:rsidRPr="00214CC0">
        <w:rPr>
          <w:color w:val="000000"/>
          <w:sz w:val="28"/>
          <w:szCs w:val="28"/>
        </w:rPr>
        <w:t xml:space="preserve"> с частичной заменой труб </w:t>
      </w:r>
      <w:proofErr w:type="spellStart"/>
      <w:r w:rsidRPr="00214CC0">
        <w:rPr>
          <w:color w:val="000000"/>
          <w:sz w:val="28"/>
          <w:szCs w:val="28"/>
        </w:rPr>
        <w:t>водотрассы</w:t>
      </w:r>
      <w:proofErr w:type="spellEnd"/>
      <w:r w:rsidRPr="00214CC0">
        <w:rPr>
          <w:color w:val="000000"/>
          <w:sz w:val="28"/>
          <w:szCs w:val="28"/>
        </w:rPr>
        <w:t>, перевод водонапорных башен на автоматику, замена труб в подвалах многоквартирных жилых домов №№ 33-34, и многое другое</w:t>
      </w:r>
      <w:proofErr w:type="gramStart"/>
      <w:r w:rsidRPr="00214CC0">
        <w:rPr>
          <w:color w:val="000000"/>
          <w:sz w:val="28"/>
          <w:szCs w:val="28"/>
        </w:rPr>
        <w:t>…   В</w:t>
      </w:r>
      <w:proofErr w:type="gramEnd"/>
      <w:r w:rsidRPr="00214CC0">
        <w:rPr>
          <w:color w:val="000000"/>
          <w:sz w:val="28"/>
          <w:szCs w:val="28"/>
        </w:rPr>
        <w:t xml:space="preserve"> первом полугодии необходимо также доработать и принять генеральный план нашего поселения, при наличии выделения средств из федерального бюджета.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Нами постоянно проводится, и будут в дальнейшем проводиться работа по исполнению наказов наших избирателей….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  <w:u w:val="single"/>
        </w:rPr>
        <w:t>Считаю,</w:t>
      </w:r>
      <w:r w:rsidRPr="00214CC0">
        <w:rPr>
          <w:rStyle w:val="apple-converted-space"/>
          <w:color w:val="000000"/>
          <w:sz w:val="28"/>
          <w:szCs w:val="28"/>
        </w:rPr>
        <w:t> </w:t>
      </w:r>
      <w:r w:rsidRPr="00214CC0">
        <w:rPr>
          <w:color w:val="000000"/>
          <w:sz w:val="28"/>
          <w:szCs w:val="28"/>
        </w:rPr>
        <w:t xml:space="preserve">Администрация, Совет депутатов справился за отчетный период с теми проблемами, которые ставили перед нами наши избиратели. На территории поселения не было допущено ни одного случая, который мог бы негативно отразиться на социально - бытовой неразрешённой проблеме наших жителей. Все вопросы, касающиеся жизнеобеспечения наших граждан были постоянно под контролем Главы, администрации поселения и депутатов. Все жители поселения были обеспечены электроэнергией водой и теплом. Считаю, Администрация и Совет на сегодня работоспособен, </w:t>
      </w:r>
      <w:r w:rsidRPr="00214CC0">
        <w:rPr>
          <w:color w:val="000000"/>
          <w:sz w:val="28"/>
          <w:szCs w:val="28"/>
        </w:rPr>
        <w:lastRenderedPageBreak/>
        <w:t>сплочён и может выполнять стоящие перед ним задачи по решению социальных вопросов и в дальнейшем.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Главное внимание в моей работе уделялось </w:t>
      </w:r>
      <w:proofErr w:type="gramStart"/>
      <w:r w:rsidRPr="00214CC0">
        <w:rPr>
          <w:color w:val="000000"/>
          <w:sz w:val="28"/>
          <w:szCs w:val="28"/>
        </w:rPr>
        <w:t>контролю за</w:t>
      </w:r>
      <w:proofErr w:type="gramEnd"/>
      <w:r w:rsidRPr="00214CC0">
        <w:rPr>
          <w:color w:val="000000"/>
          <w:sz w:val="28"/>
          <w:szCs w:val="28"/>
        </w:rPr>
        <w:t xml:space="preserve"> расходованием бюджетных средств, отчёт ревизионной комиссии, улучшению социально-экономической обстановки в поселении, поскольку – это являлось, да будет наверное являться и в дальнейшем основной приоритетной задачей Главы.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 xml:space="preserve">Работа мною проводилась по всем направлениям в соответствии со ст.7 Устава </w:t>
      </w: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 сельского поселения /вопросы местного значения/.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214CC0">
        <w:rPr>
          <w:color w:val="000000"/>
          <w:sz w:val="28"/>
          <w:szCs w:val="28"/>
        </w:rPr>
        <w:t>Завершая свой доклад,  хотел бы от себя лично и от лица всех депутатов поблагодарить Главу администрации МО «</w:t>
      </w:r>
      <w:proofErr w:type="spellStart"/>
      <w:r w:rsidRPr="00214CC0">
        <w:rPr>
          <w:color w:val="000000"/>
          <w:sz w:val="28"/>
          <w:szCs w:val="28"/>
        </w:rPr>
        <w:t>Починковский</w:t>
      </w:r>
      <w:proofErr w:type="spellEnd"/>
      <w:r w:rsidRPr="00214CC0">
        <w:rPr>
          <w:color w:val="000000"/>
          <w:sz w:val="28"/>
          <w:szCs w:val="28"/>
        </w:rPr>
        <w:t xml:space="preserve"> район» - </w:t>
      </w:r>
      <w:proofErr w:type="spellStart"/>
      <w:r w:rsidRPr="00214CC0">
        <w:rPr>
          <w:color w:val="000000"/>
          <w:sz w:val="28"/>
          <w:szCs w:val="28"/>
        </w:rPr>
        <w:t>Карипова</w:t>
      </w:r>
      <w:proofErr w:type="spellEnd"/>
      <w:r w:rsidRPr="00214CC0">
        <w:rPr>
          <w:color w:val="000000"/>
          <w:sz w:val="28"/>
          <w:szCs w:val="28"/>
        </w:rPr>
        <w:t xml:space="preserve"> Ю.Р., Главу МО «</w:t>
      </w:r>
      <w:proofErr w:type="spellStart"/>
      <w:r w:rsidRPr="00214CC0">
        <w:rPr>
          <w:color w:val="000000"/>
          <w:sz w:val="28"/>
          <w:szCs w:val="28"/>
        </w:rPr>
        <w:t>Починковский</w:t>
      </w:r>
      <w:proofErr w:type="spellEnd"/>
      <w:r w:rsidRPr="00214CC0">
        <w:rPr>
          <w:color w:val="000000"/>
          <w:sz w:val="28"/>
          <w:szCs w:val="28"/>
        </w:rPr>
        <w:t xml:space="preserve"> район» - </w:t>
      </w:r>
      <w:proofErr w:type="spellStart"/>
      <w:r w:rsidRPr="00214CC0">
        <w:rPr>
          <w:color w:val="000000"/>
          <w:sz w:val="28"/>
          <w:szCs w:val="28"/>
        </w:rPr>
        <w:t>Мудрякова</w:t>
      </w:r>
      <w:proofErr w:type="spellEnd"/>
      <w:r w:rsidRPr="00214CC0">
        <w:rPr>
          <w:color w:val="000000"/>
          <w:sz w:val="28"/>
          <w:szCs w:val="28"/>
        </w:rPr>
        <w:t xml:space="preserve"> В.Н.,  депутатов районного Совета, за оказываемую помощь в разрешении тех или иных вопросов значимых для нашего населения, без участия которых разрешить их порой просто не возможно.</w:t>
      </w:r>
      <w:proofErr w:type="gramEnd"/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  <w:u w:val="single"/>
        </w:rPr>
        <w:t>Оценку работы Главы поселения, администрации необходимо дать Вам – уважаемые депутаты</w:t>
      </w:r>
      <w:r w:rsidRPr="00214CC0">
        <w:rPr>
          <w:color w:val="000000"/>
          <w:sz w:val="28"/>
          <w:szCs w:val="28"/>
        </w:rPr>
        <w:t>.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 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Всем спасибо за работу!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 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Глава муниципального образования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spellStart"/>
      <w:r w:rsidRPr="00214CC0">
        <w:rPr>
          <w:color w:val="000000"/>
          <w:sz w:val="28"/>
          <w:szCs w:val="28"/>
        </w:rPr>
        <w:t>Прудковского</w:t>
      </w:r>
      <w:proofErr w:type="spellEnd"/>
      <w:r w:rsidRPr="00214CC0">
        <w:rPr>
          <w:color w:val="000000"/>
          <w:sz w:val="28"/>
          <w:szCs w:val="28"/>
        </w:rPr>
        <w:t xml:space="preserve"> сельского поселения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spellStart"/>
      <w:r w:rsidRPr="00214CC0">
        <w:rPr>
          <w:color w:val="000000"/>
          <w:sz w:val="28"/>
          <w:szCs w:val="28"/>
        </w:rPr>
        <w:t>Починковского</w:t>
      </w:r>
      <w:proofErr w:type="spellEnd"/>
      <w:r w:rsidRPr="00214CC0">
        <w:rPr>
          <w:color w:val="000000"/>
          <w:sz w:val="28"/>
          <w:szCs w:val="28"/>
        </w:rPr>
        <w:t xml:space="preserve"> района</w:t>
      </w:r>
    </w:p>
    <w:p w:rsidR="00214CC0" w:rsidRPr="00214CC0" w:rsidRDefault="00214CC0" w:rsidP="00214CC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214CC0">
        <w:rPr>
          <w:color w:val="000000"/>
          <w:sz w:val="28"/>
          <w:szCs w:val="28"/>
        </w:rPr>
        <w:t>Смоленской области                                                   Иванченко  Н.П.</w:t>
      </w:r>
    </w:p>
    <w:p w:rsidR="00EC6764" w:rsidRPr="00214CC0" w:rsidRDefault="00EC6764" w:rsidP="00214C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764" w:rsidRPr="00214CC0" w:rsidSect="00EC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CC0"/>
    <w:rsid w:val="00214CC0"/>
    <w:rsid w:val="00EC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CC0"/>
  </w:style>
  <w:style w:type="character" w:styleId="a4">
    <w:name w:val="Strong"/>
    <w:basedOn w:val="a0"/>
    <w:uiPriority w:val="22"/>
    <w:qFormat/>
    <w:rsid w:val="00214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2111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2016-08-15T11:41:00Z</dcterms:created>
  <dcterms:modified xsi:type="dcterms:W3CDTF">2016-08-15T11:43:00Z</dcterms:modified>
</cp:coreProperties>
</file>