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09" w:rsidRPr="00330F11" w:rsidRDefault="00BB70B0" w:rsidP="00BB70B0">
      <w:pPr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2F09" w:rsidRPr="00330F11">
        <w:rPr>
          <w:rFonts w:ascii="Times New Roman" w:hAnsi="Times New Roman" w:cs="Times New Roman"/>
          <w:sz w:val="32"/>
          <w:szCs w:val="32"/>
        </w:rPr>
        <w:t>Уважаемые Депутаты, присутствующие!</w:t>
      </w:r>
    </w:p>
    <w:p w:rsidR="00383764" w:rsidRPr="00F12B65" w:rsidRDefault="0065374A" w:rsidP="003837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 своем е</w:t>
      </w:r>
      <w:r w:rsidR="00383764" w:rsidRPr="0065374A">
        <w:rPr>
          <w:rFonts w:ascii="Times New Roman" w:hAnsi="Times New Roman" w:cs="Times New Roman"/>
          <w:sz w:val="32"/>
          <w:szCs w:val="32"/>
        </w:rPr>
        <w:t>жегодн</w:t>
      </w:r>
      <w:r>
        <w:rPr>
          <w:rFonts w:ascii="Times New Roman" w:hAnsi="Times New Roman" w:cs="Times New Roman"/>
          <w:sz w:val="32"/>
          <w:szCs w:val="32"/>
        </w:rPr>
        <w:t>ом</w:t>
      </w:r>
      <w:r w:rsidR="00383764" w:rsidRPr="0065374A">
        <w:rPr>
          <w:rFonts w:ascii="Times New Roman" w:hAnsi="Times New Roman" w:cs="Times New Roman"/>
          <w:sz w:val="32"/>
          <w:szCs w:val="32"/>
        </w:rPr>
        <w:t xml:space="preserve"> отчёт</w:t>
      </w:r>
      <w:r>
        <w:rPr>
          <w:rFonts w:ascii="Times New Roman" w:hAnsi="Times New Roman" w:cs="Times New Roman"/>
          <w:sz w:val="32"/>
          <w:szCs w:val="32"/>
        </w:rPr>
        <w:t xml:space="preserve">е, я </w:t>
      </w:r>
      <w:r w:rsidR="00383764" w:rsidRPr="006537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постараюсь </w:t>
      </w:r>
      <w:r w:rsidR="00383764" w:rsidRPr="0065374A">
        <w:rPr>
          <w:rFonts w:ascii="Times New Roman" w:hAnsi="Times New Roman" w:cs="Times New Roman"/>
          <w:sz w:val="32"/>
          <w:szCs w:val="32"/>
        </w:rPr>
        <w:t>отра</w:t>
      </w:r>
      <w:r>
        <w:rPr>
          <w:rFonts w:ascii="Times New Roman" w:hAnsi="Times New Roman" w:cs="Times New Roman"/>
          <w:sz w:val="32"/>
          <w:szCs w:val="32"/>
        </w:rPr>
        <w:t>зить</w:t>
      </w:r>
      <w:r w:rsidR="00383764" w:rsidRPr="006537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свою деятельность, как Главы, </w:t>
      </w:r>
      <w:r w:rsidR="00383764" w:rsidRPr="0065374A">
        <w:rPr>
          <w:rFonts w:ascii="Times New Roman" w:hAnsi="Times New Roman" w:cs="Times New Roman"/>
          <w:sz w:val="32"/>
          <w:szCs w:val="32"/>
        </w:rPr>
        <w:t>администрации, а также решение вопросов поставленных Советом депутатов</w:t>
      </w:r>
      <w:r w:rsidR="00383764" w:rsidRPr="00F12B65">
        <w:rPr>
          <w:rFonts w:ascii="Times New Roman" w:hAnsi="Times New Roman" w:cs="Times New Roman"/>
          <w:sz w:val="28"/>
          <w:szCs w:val="28"/>
        </w:rPr>
        <w:t>.</w:t>
      </w:r>
    </w:p>
    <w:p w:rsidR="00B02FBA" w:rsidRDefault="004A2F09" w:rsidP="0065374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30F11">
        <w:rPr>
          <w:rFonts w:ascii="Times New Roman" w:hAnsi="Times New Roman" w:cs="Times New Roman"/>
          <w:sz w:val="32"/>
          <w:szCs w:val="32"/>
        </w:rPr>
        <w:t xml:space="preserve">Закончился очередной итоговый год работы </w:t>
      </w:r>
      <w:r w:rsidR="005C4F54" w:rsidRPr="00330F11">
        <w:rPr>
          <w:rFonts w:ascii="Times New Roman" w:hAnsi="Times New Roman" w:cs="Times New Roman"/>
          <w:sz w:val="32"/>
          <w:szCs w:val="32"/>
        </w:rPr>
        <w:t xml:space="preserve">за </w:t>
      </w:r>
      <w:r w:rsidR="004A2569" w:rsidRPr="00330F11">
        <w:rPr>
          <w:rFonts w:ascii="Times New Roman" w:hAnsi="Times New Roman" w:cs="Times New Roman"/>
          <w:sz w:val="32"/>
          <w:szCs w:val="32"/>
        </w:rPr>
        <w:t xml:space="preserve">отчётный </w:t>
      </w:r>
      <w:r w:rsidR="005C4F54" w:rsidRPr="00330F11">
        <w:rPr>
          <w:rFonts w:ascii="Times New Roman" w:hAnsi="Times New Roman" w:cs="Times New Roman"/>
          <w:sz w:val="32"/>
          <w:szCs w:val="32"/>
        </w:rPr>
        <w:t>период</w:t>
      </w:r>
      <w:r w:rsidR="004A2569" w:rsidRPr="00330F11">
        <w:rPr>
          <w:rFonts w:ascii="Times New Roman" w:hAnsi="Times New Roman" w:cs="Times New Roman"/>
          <w:sz w:val="32"/>
          <w:szCs w:val="32"/>
        </w:rPr>
        <w:t>,</w:t>
      </w:r>
      <w:r w:rsidR="005C4F54" w:rsidRPr="00330F11">
        <w:rPr>
          <w:rFonts w:ascii="Times New Roman" w:hAnsi="Times New Roman" w:cs="Times New Roman"/>
          <w:sz w:val="32"/>
          <w:szCs w:val="32"/>
        </w:rPr>
        <w:t xml:space="preserve"> </w:t>
      </w:r>
      <w:r w:rsidR="008C107C">
        <w:rPr>
          <w:rFonts w:ascii="Times New Roman" w:hAnsi="Times New Roman" w:cs="Times New Roman"/>
          <w:sz w:val="32"/>
          <w:szCs w:val="32"/>
        </w:rPr>
        <w:t>и нам необходимо</w:t>
      </w:r>
      <w:r w:rsidR="00605C56">
        <w:rPr>
          <w:rFonts w:ascii="Times New Roman" w:hAnsi="Times New Roman" w:cs="Times New Roman"/>
          <w:sz w:val="32"/>
          <w:szCs w:val="32"/>
        </w:rPr>
        <w:t xml:space="preserve"> подвести итоги работы за 2013 год и </w:t>
      </w:r>
      <w:r w:rsidR="005C4F54" w:rsidRPr="00330F11">
        <w:rPr>
          <w:rFonts w:ascii="Times New Roman" w:hAnsi="Times New Roman" w:cs="Times New Roman"/>
          <w:sz w:val="32"/>
          <w:szCs w:val="32"/>
        </w:rPr>
        <w:t>обозначить  проблемные вопросы</w:t>
      </w:r>
      <w:r w:rsidR="00B35B58">
        <w:rPr>
          <w:rFonts w:ascii="Times New Roman" w:hAnsi="Times New Roman" w:cs="Times New Roman"/>
          <w:sz w:val="32"/>
          <w:szCs w:val="32"/>
        </w:rPr>
        <w:t>, которые остались не разрешенными</w:t>
      </w:r>
      <w:r w:rsidR="005C4F54" w:rsidRPr="00330F11">
        <w:rPr>
          <w:rFonts w:ascii="Times New Roman" w:hAnsi="Times New Roman" w:cs="Times New Roman"/>
          <w:sz w:val="32"/>
          <w:szCs w:val="32"/>
        </w:rPr>
        <w:t xml:space="preserve"> </w:t>
      </w:r>
      <w:r w:rsidR="00605C56">
        <w:rPr>
          <w:rFonts w:ascii="Times New Roman" w:hAnsi="Times New Roman" w:cs="Times New Roman"/>
          <w:sz w:val="32"/>
          <w:szCs w:val="32"/>
        </w:rPr>
        <w:t xml:space="preserve">в 2013 году и которые необходимо разрешить  </w:t>
      </w:r>
      <w:r w:rsidR="005C4F54" w:rsidRPr="00330F11">
        <w:rPr>
          <w:rFonts w:ascii="Times New Roman" w:hAnsi="Times New Roman" w:cs="Times New Roman"/>
          <w:sz w:val="32"/>
          <w:szCs w:val="32"/>
        </w:rPr>
        <w:t xml:space="preserve"> </w:t>
      </w:r>
      <w:r w:rsidR="00DF3A21" w:rsidRPr="00330F11">
        <w:rPr>
          <w:rFonts w:ascii="Times New Roman" w:hAnsi="Times New Roman" w:cs="Times New Roman"/>
          <w:sz w:val="32"/>
          <w:szCs w:val="32"/>
        </w:rPr>
        <w:t>текущем</w:t>
      </w:r>
      <w:r w:rsidR="005F53E7">
        <w:rPr>
          <w:rFonts w:ascii="Times New Roman" w:hAnsi="Times New Roman" w:cs="Times New Roman"/>
          <w:sz w:val="32"/>
          <w:szCs w:val="32"/>
        </w:rPr>
        <w:t xml:space="preserve"> 2014</w:t>
      </w:r>
      <w:r w:rsidR="005C4F54" w:rsidRPr="00330F11">
        <w:rPr>
          <w:rFonts w:ascii="Times New Roman" w:hAnsi="Times New Roman" w:cs="Times New Roman"/>
          <w:sz w:val="32"/>
          <w:szCs w:val="32"/>
        </w:rPr>
        <w:t xml:space="preserve"> году.</w:t>
      </w:r>
      <w:r w:rsidR="000E77C5" w:rsidRPr="00330F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278B" w:rsidRPr="00330F11" w:rsidRDefault="0032278B" w:rsidP="00900924">
      <w:pPr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0F11">
        <w:rPr>
          <w:rFonts w:ascii="Times New Roman" w:eastAsia="Times New Roman" w:hAnsi="Times New Roman" w:cs="Times New Roman"/>
          <w:sz w:val="32"/>
          <w:szCs w:val="32"/>
        </w:rPr>
        <w:t>Я, немного остановлюсь на правовой основе работы нашего МО Прудковского с/п.</w:t>
      </w:r>
    </w:p>
    <w:p w:rsidR="004A2F09" w:rsidRPr="00330F11" w:rsidRDefault="004A2F09" w:rsidP="0090092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30F11">
        <w:rPr>
          <w:rFonts w:ascii="Times New Roman" w:eastAsia="Times New Roman" w:hAnsi="Times New Roman" w:cs="Times New Roman"/>
          <w:sz w:val="32"/>
          <w:szCs w:val="32"/>
        </w:rPr>
        <w:t xml:space="preserve">Правовую основу местного самоуправления сельского поселения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</w:t>
      </w:r>
      <w:r w:rsidRPr="00330F11">
        <w:rPr>
          <w:rFonts w:ascii="Times New Roman" w:eastAsia="Times New Roman" w:hAnsi="Times New Roman" w:cs="Times New Roman"/>
          <w:sz w:val="32"/>
          <w:szCs w:val="32"/>
          <w:u w:val="single"/>
        </w:rPr>
        <w:t>от 6 октября 2003 года № 131-ФЗ «Об общих принципах организации местного самоуправления в Российской Федерации»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>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Устав Смоленской области,   областные законы и иные нормативные правовые акты Смоленской области, Устав</w:t>
      </w:r>
      <w:r w:rsidR="00DF3A21" w:rsidRPr="00330F11">
        <w:rPr>
          <w:rFonts w:ascii="Times New Roman" w:eastAsia="Times New Roman" w:hAnsi="Times New Roman" w:cs="Times New Roman"/>
          <w:sz w:val="32"/>
          <w:szCs w:val="32"/>
        </w:rPr>
        <w:t xml:space="preserve"> Прудковского сельского поселения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>, решения, принятые на местных референдумах, и иные муниципальные правовые акты</w:t>
      </w:r>
      <w:r w:rsidR="005C4F54" w:rsidRPr="00330F11">
        <w:rPr>
          <w:rFonts w:ascii="Times New Roman" w:hAnsi="Times New Roman" w:cs="Times New Roman"/>
          <w:sz w:val="32"/>
          <w:szCs w:val="32"/>
        </w:rPr>
        <w:t xml:space="preserve"> с которыми мы </w:t>
      </w:r>
      <w:r w:rsidR="009D4145" w:rsidRPr="00330F11">
        <w:rPr>
          <w:rFonts w:ascii="Times New Roman" w:hAnsi="Times New Roman" w:cs="Times New Roman"/>
          <w:sz w:val="32"/>
          <w:szCs w:val="32"/>
        </w:rPr>
        <w:t xml:space="preserve"> планируем </w:t>
      </w:r>
      <w:r w:rsidR="005C4F54" w:rsidRPr="00330F11">
        <w:rPr>
          <w:rFonts w:ascii="Times New Roman" w:hAnsi="Times New Roman" w:cs="Times New Roman"/>
          <w:sz w:val="32"/>
          <w:szCs w:val="32"/>
        </w:rPr>
        <w:t xml:space="preserve">и </w:t>
      </w:r>
      <w:r w:rsidR="001F5237" w:rsidRPr="00330F11">
        <w:rPr>
          <w:rFonts w:ascii="Times New Roman" w:hAnsi="Times New Roman" w:cs="Times New Roman"/>
          <w:sz w:val="32"/>
          <w:szCs w:val="32"/>
        </w:rPr>
        <w:t xml:space="preserve"> повседневно </w:t>
      </w:r>
      <w:r w:rsidR="005C4F54" w:rsidRPr="00330F11">
        <w:rPr>
          <w:rFonts w:ascii="Times New Roman" w:hAnsi="Times New Roman" w:cs="Times New Roman"/>
          <w:sz w:val="32"/>
          <w:szCs w:val="32"/>
        </w:rPr>
        <w:t>проводим свою работу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C4F54" w:rsidRPr="00330F11" w:rsidRDefault="005C4F54" w:rsidP="00900924">
      <w:pPr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0F11">
        <w:rPr>
          <w:rFonts w:ascii="Times New Roman" w:eastAsia="Times New Roman" w:hAnsi="Times New Roman" w:cs="Times New Roman"/>
          <w:sz w:val="32"/>
          <w:szCs w:val="32"/>
        </w:rPr>
        <w:t xml:space="preserve">Территория </w:t>
      </w:r>
      <w:r w:rsidRPr="00330F11">
        <w:rPr>
          <w:rFonts w:ascii="Times New Roman" w:eastAsia="Times New Roman" w:hAnsi="Times New Roman" w:cs="Times New Roman"/>
          <w:bCs/>
          <w:sz w:val="32"/>
          <w:szCs w:val="32"/>
        </w:rPr>
        <w:t>сельского поселения</w:t>
      </w:r>
      <w:r w:rsidRPr="00330F1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>определена в границах, утвержденных областным законом   от 28.12.2004 г. №</w:t>
      </w:r>
      <w:r w:rsidR="001F5237" w:rsidRPr="00330F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 xml:space="preserve">132-з «О наделении статусом муниципального района муниципального образования «Починковский район» Смоленской области, об 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установлении границ муниципальных образований, </w:t>
      </w:r>
      <w:r w:rsidR="009D4145" w:rsidRPr="00330F11">
        <w:rPr>
          <w:rFonts w:ascii="Times New Roman" w:eastAsia="Times New Roman" w:hAnsi="Times New Roman" w:cs="Times New Roman"/>
          <w:sz w:val="32"/>
          <w:szCs w:val="32"/>
        </w:rPr>
        <w:t xml:space="preserve">наша 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>территори</w:t>
      </w:r>
      <w:r w:rsidR="009D4145" w:rsidRPr="00330F11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 xml:space="preserve"> входят в его состав, и наделении </w:t>
      </w:r>
      <w:r w:rsidR="009D4145" w:rsidRPr="00330F11">
        <w:rPr>
          <w:rFonts w:ascii="Times New Roman" w:eastAsia="Times New Roman" w:hAnsi="Times New Roman" w:cs="Times New Roman"/>
          <w:sz w:val="32"/>
          <w:szCs w:val="32"/>
        </w:rPr>
        <w:t xml:space="preserve">нас 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 xml:space="preserve">соответствующим статусом».  </w:t>
      </w:r>
    </w:p>
    <w:p w:rsidR="005C4F54" w:rsidRPr="00330F11" w:rsidRDefault="009A28A8" w:rsidP="00900924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30F11">
        <w:rPr>
          <w:sz w:val="32"/>
          <w:szCs w:val="32"/>
        </w:rPr>
        <w:t xml:space="preserve">      </w:t>
      </w:r>
      <w:r w:rsidR="005C4F54" w:rsidRPr="00330F11">
        <w:rPr>
          <w:rFonts w:ascii="Times New Roman" w:eastAsia="Times New Roman" w:hAnsi="Times New Roman" w:cs="Times New Roman"/>
          <w:sz w:val="32"/>
          <w:szCs w:val="32"/>
        </w:rPr>
        <w:t xml:space="preserve">Территория </w:t>
      </w:r>
      <w:r w:rsidR="0032278B" w:rsidRPr="00330F11">
        <w:rPr>
          <w:rFonts w:ascii="Times New Roman" w:eastAsia="Times New Roman" w:hAnsi="Times New Roman" w:cs="Times New Roman"/>
          <w:sz w:val="32"/>
          <w:szCs w:val="32"/>
        </w:rPr>
        <w:t xml:space="preserve"> нашего </w:t>
      </w:r>
      <w:r w:rsidR="005C4F54" w:rsidRPr="00330F11">
        <w:rPr>
          <w:rFonts w:ascii="Times New Roman" w:eastAsia="Times New Roman" w:hAnsi="Times New Roman" w:cs="Times New Roman"/>
          <w:bCs/>
          <w:sz w:val="32"/>
          <w:szCs w:val="32"/>
        </w:rPr>
        <w:t>сельского поселения</w:t>
      </w:r>
      <w:r w:rsidR="005C4F54" w:rsidRPr="00330F1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C4F54" w:rsidRPr="00330F11">
        <w:rPr>
          <w:rFonts w:ascii="Times New Roman" w:eastAsia="Times New Roman" w:hAnsi="Times New Roman" w:cs="Times New Roman"/>
          <w:sz w:val="32"/>
          <w:szCs w:val="32"/>
        </w:rPr>
        <w:t xml:space="preserve">составляет  </w:t>
      </w:r>
      <w:r w:rsidR="005C4F54" w:rsidRPr="00330F1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5F53E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5C4F54" w:rsidRPr="00330F1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0,6 квадратных километров. </w:t>
      </w:r>
    </w:p>
    <w:p w:rsidR="005C4F54" w:rsidRPr="00330F11" w:rsidRDefault="005C4F54" w:rsidP="00900924">
      <w:pPr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0F11">
        <w:rPr>
          <w:rFonts w:ascii="Times New Roman" w:eastAsia="Times New Roman" w:hAnsi="Times New Roman" w:cs="Times New Roman"/>
          <w:sz w:val="32"/>
          <w:szCs w:val="32"/>
        </w:rPr>
        <w:t xml:space="preserve">Территорию </w:t>
      </w:r>
      <w:r w:rsidRPr="00330F11">
        <w:rPr>
          <w:rFonts w:ascii="Times New Roman" w:eastAsia="Times New Roman" w:hAnsi="Times New Roman" w:cs="Times New Roman"/>
          <w:bCs/>
          <w:sz w:val="32"/>
          <w:szCs w:val="32"/>
        </w:rPr>
        <w:t>сельского поселения</w:t>
      </w:r>
      <w:r w:rsidRPr="00330F1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 xml:space="preserve">составляют исторически сложившиеся земли населенных пунктов, прилегающие к ним земли общего пользования, территории природопользования населения, </w:t>
      </w:r>
      <w:r w:rsidRPr="00330F11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рекреационные 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>земли, земли для развития поселения.</w:t>
      </w:r>
    </w:p>
    <w:p w:rsidR="005C4F54" w:rsidRPr="00330F11" w:rsidRDefault="005C4F54" w:rsidP="0090092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0F11">
        <w:rPr>
          <w:rFonts w:ascii="Times New Roman" w:eastAsia="Times New Roman" w:hAnsi="Times New Roman" w:cs="Times New Roman"/>
          <w:sz w:val="32"/>
          <w:szCs w:val="32"/>
        </w:rPr>
        <w:t xml:space="preserve">В состав территории </w:t>
      </w:r>
      <w:r w:rsidRPr="00330F11">
        <w:rPr>
          <w:rFonts w:ascii="Times New Roman" w:eastAsia="Times New Roman" w:hAnsi="Times New Roman" w:cs="Times New Roman"/>
          <w:bCs/>
          <w:sz w:val="32"/>
          <w:szCs w:val="32"/>
        </w:rPr>
        <w:t>сельского поселения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 xml:space="preserve"> входят земли независимо от форм собственности и их целевого назначения. </w:t>
      </w:r>
    </w:p>
    <w:p w:rsidR="005C4F54" w:rsidRPr="00330F11" w:rsidRDefault="005C4F54" w:rsidP="00900924">
      <w:pPr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0F11">
        <w:rPr>
          <w:rFonts w:ascii="Times New Roman" w:eastAsia="Times New Roman" w:hAnsi="Times New Roman" w:cs="Times New Roman"/>
          <w:sz w:val="32"/>
          <w:szCs w:val="32"/>
        </w:rPr>
        <w:t xml:space="preserve">В состав территории </w:t>
      </w:r>
      <w:r w:rsidR="00DF3A21" w:rsidRPr="00330F11">
        <w:rPr>
          <w:rFonts w:ascii="Times New Roman" w:eastAsia="Times New Roman" w:hAnsi="Times New Roman" w:cs="Times New Roman"/>
          <w:sz w:val="32"/>
          <w:szCs w:val="32"/>
        </w:rPr>
        <w:t xml:space="preserve">нашего </w:t>
      </w:r>
      <w:r w:rsidRPr="00330F11">
        <w:rPr>
          <w:rFonts w:ascii="Times New Roman" w:eastAsia="Times New Roman" w:hAnsi="Times New Roman" w:cs="Times New Roman"/>
          <w:bCs/>
          <w:sz w:val="32"/>
          <w:szCs w:val="32"/>
        </w:rPr>
        <w:t>сельского поселения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 xml:space="preserve"> входят следующие населенные пункты:</w:t>
      </w:r>
    </w:p>
    <w:p w:rsidR="005C4F54" w:rsidRPr="00330F11" w:rsidRDefault="005C4F54" w:rsidP="00900924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0F11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695394" w:rsidRPr="00330F11" w:rsidRDefault="005C4F54" w:rsidP="0069539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0F11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695394">
        <w:rPr>
          <w:rFonts w:ascii="Times New Roman" w:eastAsia="Times New Roman" w:hAnsi="Times New Roman" w:cs="Times New Roman"/>
          <w:sz w:val="32"/>
          <w:szCs w:val="32"/>
        </w:rPr>
        <w:t xml:space="preserve">    - </w:t>
      </w:r>
      <w:r w:rsidR="00695394" w:rsidRPr="00330F11">
        <w:rPr>
          <w:rFonts w:ascii="Times New Roman" w:eastAsia="Times New Roman" w:hAnsi="Times New Roman" w:cs="Times New Roman"/>
          <w:sz w:val="32"/>
          <w:szCs w:val="32"/>
        </w:rPr>
        <w:t>д. Прудки;</w:t>
      </w:r>
    </w:p>
    <w:p w:rsidR="00695394" w:rsidRDefault="00695394" w:rsidP="0069539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>д. Прудки 1;</w:t>
      </w:r>
    </w:p>
    <w:p w:rsidR="005C4F54" w:rsidRPr="00330F11" w:rsidRDefault="00695394" w:rsidP="0069539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5C4F54" w:rsidRPr="00330F11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C4F54" w:rsidRPr="00330F11">
        <w:rPr>
          <w:rFonts w:ascii="Times New Roman" w:eastAsia="Times New Roman" w:hAnsi="Times New Roman" w:cs="Times New Roman"/>
          <w:sz w:val="32"/>
          <w:szCs w:val="32"/>
        </w:rPr>
        <w:t>д. Прудки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</w:t>
      </w:r>
      <w:r w:rsidR="005C4F54" w:rsidRPr="00330F11">
        <w:rPr>
          <w:rFonts w:ascii="Times New Roman" w:eastAsia="Times New Roman" w:hAnsi="Times New Roman" w:cs="Times New Roman"/>
          <w:sz w:val="32"/>
          <w:szCs w:val="32"/>
        </w:rPr>
        <w:t xml:space="preserve"> -д. Бояды;</w:t>
      </w:r>
      <w:r w:rsidR="00375CA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C4F54" w:rsidRPr="00330F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75CA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C4F54" w:rsidRPr="00330F11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5F53E7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5C4F54" w:rsidRPr="00330F11">
        <w:rPr>
          <w:rFonts w:ascii="Times New Roman" w:eastAsia="Times New Roman" w:hAnsi="Times New Roman" w:cs="Times New Roman"/>
          <w:sz w:val="32"/>
          <w:szCs w:val="32"/>
        </w:rPr>
        <w:t>д. Плоское;</w:t>
      </w:r>
    </w:p>
    <w:p w:rsidR="005C4F54" w:rsidRPr="00330F11" w:rsidRDefault="005C4F54" w:rsidP="009009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0F11">
        <w:rPr>
          <w:rFonts w:ascii="Times New Roman" w:eastAsia="Times New Roman" w:hAnsi="Times New Roman" w:cs="Times New Roman"/>
          <w:sz w:val="32"/>
          <w:szCs w:val="32"/>
        </w:rPr>
        <w:tab/>
        <w:t xml:space="preserve">- </w:t>
      </w:r>
      <w:r w:rsidR="006953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 xml:space="preserve">д. Асташково; </w:t>
      </w:r>
      <w:r w:rsidR="00375CAF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375CAF">
        <w:rPr>
          <w:rFonts w:ascii="Times New Roman" w:eastAsia="Times New Roman" w:hAnsi="Times New Roman" w:cs="Times New Roman"/>
          <w:sz w:val="32"/>
          <w:szCs w:val="32"/>
        </w:rPr>
        <w:tab/>
      </w:r>
      <w:r w:rsidR="00375CAF">
        <w:rPr>
          <w:rFonts w:ascii="Times New Roman" w:eastAsia="Times New Roman" w:hAnsi="Times New Roman" w:cs="Times New Roman"/>
          <w:sz w:val="32"/>
          <w:szCs w:val="32"/>
        </w:rPr>
        <w:tab/>
        <w:t>-д. Прихморье;  -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>д. Дивинка;</w:t>
      </w:r>
    </w:p>
    <w:p w:rsidR="005C4F54" w:rsidRPr="00330F11" w:rsidRDefault="005C4F54" w:rsidP="009009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0F11">
        <w:rPr>
          <w:rFonts w:ascii="Times New Roman" w:eastAsia="Times New Roman" w:hAnsi="Times New Roman" w:cs="Times New Roman"/>
          <w:sz w:val="32"/>
          <w:szCs w:val="32"/>
        </w:rPr>
        <w:tab/>
        <w:t>-</w:t>
      </w:r>
      <w:r w:rsidR="006953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 xml:space="preserve"> д. П</w:t>
      </w:r>
      <w:r w:rsidR="00375CAF">
        <w:rPr>
          <w:rFonts w:ascii="Times New Roman" w:eastAsia="Times New Roman" w:hAnsi="Times New Roman" w:cs="Times New Roman"/>
          <w:sz w:val="32"/>
          <w:szCs w:val="32"/>
        </w:rPr>
        <w:t>роверженка;</w:t>
      </w:r>
      <w:r w:rsidR="00375CAF">
        <w:rPr>
          <w:rFonts w:ascii="Times New Roman" w:eastAsia="Times New Roman" w:hAnsi="Times New Roman" w:cs="Times New Roman"/>
          <w:sz w:val="32"/>
          <w:szCs w:val="32"/>
        </w:rPr>
        <w:tab/>
      </w:r>
      <w:r w:rsidR="00375CAF">
        <w:rPr>
          <w:rFonts w:ascii="Times New Roman" w:eastAsia="Times New Roman" w:hAnsi="Times New Roman" w:cs="Times New Roman"/>
          <w:sz w:val="32"/>
          <w:szCs w:val="32"/>
        </w:rPr>
        <w:tab/>
        <w:t xml:space="preserve">-д. Пивовка;  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F53E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695394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>- д. Молуки;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ab/>
      </w:r>
      <w:r w:rsidRPr="00330F11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ab/>
      </w:r>
      <w:r w:rsidRPr="00330F11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5C4F54" w:rsidRPr="00330F11" w:rsidRDefault="005C4F54" w:rsidP="009009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0F11">
        <w:rPr>
          <w:rFonts w:ascii="Times New Roman" w:eastAsia="Times New Roman" w:hAnsi="Times New Roman" w:cs="Times New Roman"/>
          <w:sz w:val="32"/>
          <w:szCs w:val="32"/>
        </w:rPr>
        <w:t xml:space="preserve">Административным центром </w:t>
      </w:r>
      <w:r w:rsidRPr="00330F11">
        <w:rPr>
          <w:rFonts w:ascii="Times New Roman" w:eastAsia="Times New Roman" w:hAnsi="Times New Roman" w:cs="Times New Roman"/>
          <w:bCs/>
          <w:sz w:val="32"/>
          <w:szCs w:val="32"/>
        </w:rPr>
        <w:t>сельского поселения</w:t>
      </w:r>
      <w:r w:rsidR="00DF3A21" w:rsidRPr="00330F11">
        <w:rPr>
          <w:rFonts w:ascii="Times New Roman" w:eastAsia="Times New Roman" w:hAnsi="Times New Roman" w:cs="Times New Roman"/>
          <w:bCs/>
          <w:sz w:val="32"/>
          <w:szCs w:val="32"/>
        </w:rPr>
        <w:t xml:space="preserve"> в соответствии с Уставом, </w:t>
      </w:r>
      <w:r w:rsidRPr="00330F1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>является д. Прудки</w:t>
      </w:r>
      <w:r w:rsidR="00DF3A21" w:rsidRPr="00330F1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A28A8" w:rsidRPr="00330F11" w:rsidRDefault="005C4F54" w:rsidP="00900924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0F11">
        <w:rPr>
          <w:rFonts w:ascii="Times New Roman" w:eastAsia="Times New Roman" w:hAnsi="Times New Roman" w:cs="Times New Roman"/>
          <w:iCs/>
          <w:sz w:val="32"/>
          <w:szCs w:val="32"/>
        </w:rPr>
        <w:t xml:space="preserve">Территория </w:t>
      </w:r>
      <w:r w:rsidR="009D4145" w:rsidRPr="00330F11">
        <w:rPr>
          <w:rFonts w:ascii="Times New Roman" w:eastAsia="Times New Roman" w:hAnsi="Times New Roman" w:cs="Times New Roman"/>
          <w:iCs/>
          <w:sz w:val="32"/>
          <w:szCs w:val="32"/>
        </w:rPr>
        <w:t>нашего</w:t>
      </w:r>
      <w:r w:rsidRPr="00330F11">
        <w:rPr>
          <w:rFonts w:ascii="Times New Roman" w:eastAsia="Times New Roman" w:hAnsi="Times New Roman" w:cs="Times New Roman"/>
          <w:iCs/>
          <w:sz w:val="32"/>
          <w:szCs w:val="32"/>
        </w:rPr>
        <w:t xml:space="preserve"> поселения входит в состав территории муниципального образования «Починковский район» Смоленской области</w:t>
      </w:r>
      <w:r w:rsidR="009D4145" w:rsidRPr="00330F11">
        <w:rPr>
          <w:rFonts w:ascii="Times New Roman" w:eastAsia="Times New Roman" w:hAnsi="Times New Roman" w:cs="Times New Roman"/>
          <w:iCs/>
          <w:sz w:val="32"/>
          <w:szCs w:val="32"/>
        </w:rPr>
        <w:t>.</w:t>
      </w:r>
      <w:r w:rsidRPr="00330F11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9A28A8" w:rsidRPr="00330F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C0277" w:rsidRPr="00330F11" w:rsidRDefault="002C0277" w:rsidP="00900924">
      <w:pPr>
        <w:pStyle w:val="ConsNormal"/>
        <w:ind w:right="0"/>
        <w:jc w:val="both"/>
        <w:rPr>
          <w:rFonts w:ascii="Times New Roman" w:hAnsi="Times New Roman"/>
          <w:sz w:val="32"/>
          <w:szCs w:val="32"/>
        </w:rPr>
      </w:pPr>
      <w:r w:rsidRPr="00330F11">
        <w:rPr>
          <w:rFonts w:ascii="Times New Roman" w:hAnsi="Times New Roman"/>
          <w:sz w:val="32"/>
          <w:szCs w:val="32"/>
        </w:rPr>
        <w:t xml:space="preserve">Структуру органов местного самоуправления </w:t>
      </w:r>
      <w:r w:rsidRPr="00330F11">
        <w:rPr>
          <w:rFonts w:ascii="Times New Roman" w:hAnsi="Times New Roman"/>
          <w:bCs/>
          <w:sz w:val="32"/>
          <w:szCs w:val="32"/>
        </w:rPr>
        <w:t>сельского поселения</w:t>
      </w:r>
      <w:r w:rsidRPr="00330F11">
        <w:rPr>
          <w:rFonts w:ascii="Times New Roman" w:hAnsi="Times New Roman"/>
          <w:sz w:val="32"/>
          <w:szCs w:val="32"/>
        </w:rPr>
        <w:t xml:space="preserve"> составляют:</w:t>
      </w:r>
    </w:p>
    <w:p w:rsidR="002C0277" w:rsidRPr="00330F11" w:rsidRDefault="009D4145" w:rsidP="00900924">
      <w:pPr>
        <w:pStyle w:val="ConsNormal"/>
        <w:ind w:right="0"/>
        <w:jc w:val="both"/>
        <w:rPr>
          <w:rFonts w:ascii="Times New Roman" w:hAnsi="Times New Roman"/>
          <w:bCs/>
          <w:sz w:val="32"/>
          <w:szCs w:val="32"/>
        </w:rPr>
      </w:pPr>
      <w:r w:rsidRPr="00330F11">
        <w:rPr>
          <w:rFonts w:ascii="Times New Roman" w:hAnsi="Times New Roman"/>
          <w:sz w:val="32"/>
          <w:szCs w:val="32"/>
        </w:rPr>
        <w:t xml:space="preserve">1) </w:t>
      </w:r>
      <w:r w:rsidR="002C0277" w:rsidRPr="00330F11">
        <w:rPr>
          <w:rFonts w:ascii="Times New Roman" w:hAnsi="Times New Roman"/>
          <w:sz w:val="32"/>
          <w:szCs w:val="32"/>
        </w:rPr>
        <w:t xml:space="preserve">Совет депутатов Прудковского </w:t>
      </w:r>
      <w:r w:rsidR="002C0277" w:rsidRPr="00330F11">
        <w:rPr>
          <w:rFonts w:ascii="Times New Roman" w:hAnsi="Times New Roman"/>
          <w:bCs/>
          <w:sz w:val="32"/>
          <w:szCs w:val="32"/>
        </w:rPr>
        <w:t>сельского поселения</w:t>
      </w:r>
      <w:r w:rsidR="002C0277" w:rsidRPr="00330F11">
        <w:rPr>
          <w:b/>
          <w:sz w:val="32"/>
          <w:szCs w:val="32"/>
        </w:rPr>
        <w:t xml:space="preserve"> </w:t>
      </w:r>
      <w:r w:rsidR="002C0277" w:rsidRPr="00330F11">
        <w:rPr>
          <w:rFonts w:ascii="Times New Roman" w:hAnsi="Times New Roman" w:cs="Times New Roman"/>
          <w:sz w:val="32"/>
          <w:szCs w:val="32"/>
        </w:rPr>
        <w:t>Починковского</w:t>
      </w:r>
      <w:r w:rsidR="002C0277" w:rsidRPr="00330F11">
        <w:rPr>
          <w:rFonts w:ascii="Times New Roman" w:hAnsi="Times New Roman"/>
          <w:bCs/>
          <w:sz w:val="32"/>
          <w:szCs w:val="32"/>
        </w:rPr>
        <w:t xml:space="preserve"> района Смоленской области;</w:t>
      </w:r>
    </w:p>
    <w:p w:rsidR="002C0277" w:rsidRPr="00330F11" w:rsidRDefault="002C0277" w:rsidP="00900924">
      <w:pPr>
        <w:pStyle w:val="ConsNormal"/>
        <w:ind w:right="0"/>
        <w:jc w:val="both"/>
        <w:rPr>
          <w:rFonts w:ascii="Times New Roman" w:hAnsi="Times New Roman"/>
          <w:bCs/>
          <w:sz w:val="32"/>
          <w:szCs w:val="32"/>
        </w:rPr>
      </w:pPr>
      <w:r w:rsidRPr="00330F11">
        <w:rPr>
          <w:rFonts w:ascii="Times New Roman" w:hAnsi="Times New Roman"/>
          <w:sz w:val="32"/>
          <w:szCs w:val="32"/>
        </w:rPr>
        <w:t xml:space="preserve">2) Глава муниципального образования Прудковского </w:t>
      </w:r>
      <w:r w:rsidRPr="00330F11">
        <w:rPr>
          <w:rFonts w:ascii="Times New Roman" w:hAnsi="Times New Roman"/>
          <w:bCs/>
          <w:sz w:val="32"/>
          <w:szCs w:val="32"/>
        </w:rPr>
        <w:t>сельского поселения</w:t>
      </w:r>
      <w:r w:rsidRPr="00330F11">
        <w:rPr>
          <w:sz w:val="32"/>
          <w:szCs w:val="32"/>
        </w:rPr>
        <w:t xml:space="preserve"> </w:t>
      </w:r>
      <w:r w:rsidRPr="00330F11">
        <w:rPr>
          <w:rFonts w:ascii="Times New Roman" w:hAnsi="Times New Roman" w:cs="Times New Roman"/>
          <w:sz w:val="32"/>
          <w:szCs w:val="32"/>
        </w:rPr>
        <w:t>Починковского</w:t>
      </w:r>
      <w:r w:rsidRPr="00330F11">
        <w:rPr>
          <w:rFonts w:ascii="Times New Roman" w:hAnsi="Times New Roman"/>
          <w:bCs/>
          <w:sz w:val="32"/>
          <w:szCs w:val="32"/>
        </w:rPr>
        <w:t xml:space="preserve"> района Смоленской области;</w:t>
      </w:r>
    </w:p>
    <w:p w:rsidR="002C0277" w:rsidRPr="00330F11" w:rsidRDefault="002C0277" w:rsidP="00900924">
      <w:pPr>
        <w:pStyle w:val="ConsNormal"/>
        <w:ind w:right="0"/>
        <w:jc w:val="both"/>
        <w:rPr>
          <w:rFonts w:ascii="Times New Roman" w:hAnsi="Times New Roman"/>
          <w:bCs/>
          <w:sz w:val="32"/>
          <w:szCs w:val="32"/>
        </w:rPr>
      </w:pPr>
      <w:r w:rsidRPr="00330F11">
        <w:rPr>
          <w:rFonts w:ascii="Times New Roman" w:hAnsi="Times New Roman"/>
          <w:sz w:val="32"/>
          <w:szCs w:val="32"/>
        </w:rPr>
        <w:lastRenderedPageBreak/>
        <w:t xml:space="preserve">3) Администрация Прудковского </w:t>
      </w:r>
      <w:r w:rsidRPr="00330F11">
        <w:rPr>
          <w:rFonts w:ascii="Times New Roman" w:hAnsi="Times New Roman"/>
          <w:bCs/>
          <w:sz w:val="32"/>
          <w:szCs w:val="32"/>
        </w:rPr>
        <w:t xml:space="preserve">сельского поселения </w:t>
      </w:r>
      <w:r w:rsidRPr="00330F11">
        <w:rPr>
          <w:rFonts w:ascii="Times New Roman" w:hAnsi="Times New Roman" w:cs="Times New Roman"/>
          <w:sz w:val="32"/>
          <w:szCs w:val="32"/>
        </w:rPr>
        <w:t>Починковского</w:t>
      </w:r>
      <w:r w:rsidRPr="00330F11">
        <w:rPr>
          <w:rFonts w:ascii="Times New Roman" w:hAnsi="Times New Roman"/>
          <w:bCs/>
          <w:sz w:val="32"/>
          <w:szCs w:val="32"/>
        </w:rPr>
        <w:t xml:space="preserve"> района Смоленской области;</w:t>
      </w:r>
    </w:p>
    <w:p w:rsidR="002C0277" w:rsidRPr="00330F11" w:rsidRDefault="002C0277" w:rsidP="00900924">
      <w:pPr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0F11">
        <w:rPr>
          <w:rFonts w:ascii="Times New Roman" w:eastAsia="Times New Roman" w:hAnsi="Times New Roman" w:cs="Times New Roman"/>
          <w:sz w:val="32"/>
          <w:szCs w:val="32"/>
        </w:rPr>
        <w:t>3.1) Контрольно-ревизионная комиссия Прудковского  сельского поселения Починковского района Смоленской области</w:t>
      </w:r>
      <w:r w:rsidR="0018176D" w:rsidRPr="00330F1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C0277" w:rsidRPr="00330F11" w:rsidRDefault="002C0277" w:rsidP="00900924">
      <w:pPr>
        <w:pStyle w:val="ConsNormal"/>
        <w:ind w:right="0"/>
        <w:jc w:val="both"/>
        <w:rPr>
          <w:rFonts w:ascii="Times New Roman" w:hAnsi="Times New Roman"/>
          <w:sz w:val="32"/>
          <w:szCs w:val="32"/>
        </w:rPr>
      </w:pPr>
      <w:r w:rsidRPr="00330F11">
        <w:rPr>
          <w:rFonts w:ascii="Times New Roman" w:hAnsi="Times New Roman"/>
          <w:sz w:val="32"/>
          <w:szCs w:val="32"/>
        </w:rPr>
        <w:t xml:space="preserve">Порядок формирования, полномочия, срок полномочий, подотчетность и подконтрольность органов местного самоуправления, а также иные вопросы организации и деятельности указанных органов определяются </w:t>
      </w:r>
      <w:r w:rsidR="00E13180" w:rsidRPr="00330F11">
        <w:rPr>
          <w:rFonts w:ascii="Times New Roman" w:hAnsi="Times New Roman"/>
          <w:sz w:val="32"/>
          <w:szCs w:val="32"/>
        </w:rPr>
        <w:t>нашим</w:t>
      </w:r>
      <w:r w:rsidRPr="00330F11">
        <w:rPr>
          <w:rFonts w:ascii="Times New Roman" w:hAnsi="Times New Roman"/>
          <w:sz w:val="32"/>
          <w:szCs w:val="32"/>
        </w:rPr>
        <w:t xml:space="preserve"> Уставом.</w:t>
      </w:r>
    </w:p>
    <w:p w:rsidR="002C0277" w:rsidRPr="00330F11" w:rsidRDefault="002C0277" w:rsidP="00900924">
      <w:pPr>
        <w:pStyle w:val="ConsNormal"/>
        <w:ind w:right="0"/>
        <w:jc w:val="both"/>
        <w:rPr>
          <w:rFonts w:ascii="Times New Roman" w:hAnsi="Times New Roman"/>
          <w:sz w:val="32"/>
          <w:szCs w:val="32"/>
        </w:rPr>
      </w:pPr>
      <w:r w:rsidRPr="00330F11">
        <w:rPr>
          <w:rFonts w:ascii="Times New Roman" w:hAnsi="Times New Roman"/>
          <w:sz w:val="32"/>
          <w:szCs w:val="32"/>
        </w:rPr>
        <w:t>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поселения.</w:t>
      </w:r>
      <w:r w:rsidRPr="00330F1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C0277" w:rsidRPr="00330F11" w:rsidRDefault="002C0277" w:rsidP="00900924">
      <w:pPr>
        <w:pStyle w:val="ConsNormal"/>
        <w:ind w:right="0"/>
        <w:jc w:val="both"/>
        <w:rPr>
          <w:rFonts w:ascii="Times New Roman" w:hAnsi="Times New Roman"/>
          <w:sz w:val="32"/>
          <w:szCs w:val="32"/>
        </w:rPr>
      </w:pPr>
      <w:r w:rsidRPr="00330F11">
        <w:rPr>
          <w:rFonts w:ascii="Times New Roman" w:hAnsi="Times New Roman"/>
          <w:sz w:val="32"/>
          <w:szCs w:val="32"/>
        </w:rPr>
        <w:t>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порядке, установленных Конституцией Российской Федерации, федеральными конституционными законами, федеральными законами и принимаемыми в соответствии с ними областными  законами.</w:t>
      </w:r>
    </w:p>
    <w:p w:rsidR="002C0277" w:rsidRPr="00330F11" w:rsidRDefault="002C0277" w:rsidP="00900924">
      <w:pPr>
        <w:pStyle w:val="ConsNormal"/>
        <w:ind w:right="0"/>
        <w:jc w:val="both"/>
        <w:rPr>
          <w:rFonts w:ascii="Times New Roman" w:hAnsi="Times New Roman"/>
          <w:sz w:val="32"/>
          <w:szCs w:val="32"/>
        </w:rPr>
      </w:pPr>
    </w:p>
    <w:p w:rsidR="002C0277" w:rsidRPr="00330F11" w:rsidRDefault="002C0277" w:rsidP="00900924">
      <w:pPr>
        <w:pStyle w:val="ConsNormal"/>
        <w:ind w:right="0"/>
        <w:jc w:val="both"/>
        <w:rPr>
          <w:rFonts w:ascii="Times New Roman" w:hAnsi="Times New Roman"/>
          <w:sz w:val="32"/>
          <w:szCs w:val="32"/>
        </w:rPr>
      </w:pPr>
      <w:r w:rsidRPr="00330F11">
        <w:rPr>
          <w:rFonts w:ascii="Times New Roman" w:hAnsi="Times New Roman"/>
          <w:sz w:val="32"/>
          <w:szCs w:val="32"/>
        </w:rPr>
        <w:t>Совет депутатов является представительным органом сельского поселения, наделенным собственными полномочиями по решению вопросов местного значения сельского поселения.</w:t>
      </w:r>
    </w:p>
    <w:p w:rsidR="002C0277" w:rsidRPr="00330F11" w:rsidRDefault="001F5237" w:rsidP="00900924">
      <w:pPr>
        <w:pStyle w:val="ConsNormal"/>
        <w:ind w:right="0"/>
        <w:jc w:val="both"/>
        <w:rPr>
          <w:rFonts w:ascii="Times New Roman" w:hAnsi="Times New Roman"/>
          <w:sz w:val="32"/>
          <w:szCs w:val="32"/>
        </w:rPr>
      </w:pPr>
      <w:r w:rsidRPr="00330F11">
        <w:rPr>
          <w:rFonts w:ascii="Times New Roman" w:hAnsi="Times New Roman"/>
          <w:sz w:val="32"/>
          <w:szCs w:val="32"/>
        </w:rPr>
        <w:t xml:space="preserve">Наш </w:t>
      </w:r>
      <w:r w:rsidR="002C0277" w:rsidRPr="00330F11">
        <w:rPr>
          <w:rFonts w:ascii="Times New Roman" w:hAnsi="Times New Roman"/>
          <w:sz w:val="32"/>
          <w:szCs w:val="32"/>
        </w:rPr>
        <w:t xml:space="preserve">Совет депутатов состоит </w:t>
      </w:r>
      <w:r w:rsidR="002C0277" w:rsidRPr="00330F11">
        <w:rPr>
          <w:rFonts w:ascii="Times New Roman" w:hAnsi="Times New Roman"/>
          <w:b/>
          <w:sz w:val="32"/>
          <w:szCs w:val="32"/>
        </w:rPr>
        <w:t>из 10 депутатов,</w:t>
      </w:r>
      <w:r w:rsidR="002C0277" w:rsidRPr="00330F11">
        <w:rPr>
          <w:rFonts w:ascii="Times New Roman" w:hAnsi="Times New Roman"/>
          <w:sz w:val="32"/>
          <w:szCs w:val="32"/>
        </w:rPr>
        <w:t xml:space="preserve">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</w:t>
      </w:r>
      <w:r w:rsidR="00BB70B0" w:rsidRPr="00330F11">
        <w:rPr>
          <w:rFonts w:ascii="Times New Roman" w:hAnsi="Times New Roman"/>
          <w:b/>
          <w:sz w:val="32"/>
          <w:szCs w:val="32"/>
        </w:rPr>
        <w:t>сроком на 5 лет (срок зак. в 2015 г.).</w:t>
      </w:r>
    </w:p>
    <w:p w:rsidR="002C0277" w:rsidRPr="00330F11" w:rsidRDefault="002C0277" w:rsidP="009009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30F11">
        <w:rPr>
          <w:rFonts w:ascii="Times New Roman" w:eastAsia="Times New Roman" w:hAnsi="Times New Roman" w:cs="Times New Roman"/>
          <w:sz w:val="32"/>
          <w:szCs w:val="32"/>
        </w:rPr>
        <w:t>Организацию деятельности Совета депутатов осуществляет Глава муниципального образования Прудковского сельского поселения Починковского района Смоленской области</w:t>
      </w:r>
      <w:r w:rsidR="002459A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C0277" w:rsidRPr="00330F11" w:rsidRDefault="002C0277" w:rsidP="00900924">
      <w:pPr>
        <w:pStyle w:val="ConsNormal"/>
        <w:ind w:right="0" w:firstLine="0"/>
        <w:jc w:val="both"/>
        <w:rPr>
          <w:rFonts w:ascii="Times New Roman" w:hAnsi="Times New Roman"/>
          <w:sz w:val="32"/>
          <w:szCs w:val="32"/>
        </w:rPr>
      </w:pPr>
      <w:r w:rsidRPr="00330F11">
        <w:rPr>
          <w:rFonts w:ascii="Times New Roman" w:hAnsi="Times New Roman"/>
          <w:sz w:val="32"/>
          <w:szCs w:val="32"/>
        </w:rPr>
        <w:t xml:space="preserve">Порядок организации деятельности Совета депутатов определяется Регламентом Совета </w:t>
      </w:r>
      <w:r w:rsidR="001F5237" w:rsidRPr="00330F11">
        <w:rPr>
          <w:rFonts w:ascii="Times New Roman" w:hAnsi="Times New Roman"/>
          <w:sz w:val="32"/>
          <w:szCs w:val="32"/>
        </w:rPr>
        <w:t>депутатов,</w:t>
      </w:r>
      <w:r w:rsidRPr="00330F11">
        <w:rPr>
          <w:rFonts w:ascii="Times New Roman" w:hAnsi="Times New Roman"/>
          <w:sz w:val="32"/>
          <w:szCs w:val="32"/>
        </w:rPr>
        <w:t xml:space="preserve"> принимаемым Советом депутатов, который устанавливает периодичность, порядок созыва и проведения заседаний Совета депутатов и иных организационных форм его деятельности, планирования работы, подготовки и принятия правовых актов, организации работы аппарата Совета депутатов и иные вопросы его деятельности.</w:t>
      </w:r>
    </w:p>
    <w:p w:rsidR="002C0277" w:rsidRPr="00330F11" w:rsidRDefault="002C0277" w:rsidP="00900924">
      <w:pPr>
        <w:pStyle w:val="ConsNormal"/>
        <w:ind w:right="0" w:firstLine="0"/>
        <w:jc w:val="both"/>
        <w:rPr>
          <w:rFonts w:ascii="Times New Roman" w:hAnsi="Times New Roman"/>
          <w:sz w:val="32"/>
          <w:szCs w:val="32"/>
        </w:rPr>
      </w:pPr>
      <w:r w:rsidRPr="00330F11">
        <w:rPr>
          <w:rFonts w:ascii="Times New Roman" w:hAnsi="Times New Roman"/>
          <w:sz w:val="32"/>
          <w:szCs w:val="32"/>
        </w:rPr>
        <w:lastRenderedPageBreak/>
        <w:t>Основной формой деятельности Совета депутатов являются заседания.</w:t>
      </w:r>
    </w:p>
    <w:p w:rsidR="00545095" w:rsidRPr="00330F11" w:rsidRDefault="002C0277" w:rsidP="00900924">
      <w:pPr>
        <w:pStyle w:val="ConsNormal"/>
        <w:ind w:right="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0F11">
        <w:rPr>
          <w:rFonts w:ascii="Times New Roman" w:hAnsi="Times New Roman"/>
          <w:sz w:val="32"/>
          <w:szCs w:val="32"/>
        </w:rPr>
        <w:t xml:space="preserve">Заседание Совета депутатов не может считаться правомочным, если на нём присутствует менее пятидесяти процентов от числа избранных депутатов. Заседание Совета депутатов проводятся не реже </w:t>
      </w:r>
      <w:r w:rsidRPr="00330F11">
        <w:rPr>
          <w:rFonts w:ascii="Times New Roman" w:hAnsi="Times New Roman"/>
          <w:b/>
          <w:sz w:val="32"/>
          <w:szCs w:val="32"/>
          <w:u w:val="single"/>
        </w:rPr>
        <w:t>одного раза в три месяца.</w:t>
      </w:r>
      <w:r w:rsidR="00E13180" w:rsidRPr="00330F11">
        <w:rPr>
          <w:rFonts w:ascii="Times New Roman" w:hAnsi="Times New Roman"/>
          <w:b/>
          <w:sz w:val="32"/>
          <w:szCs w:val="32"/>
          <w:u w:val="single"/>
        </w:rPr>
        <w:t xml:space="preserve">  </w:t>
      </w:r>
    </w:p>
    <w:p w:rsidR="00E13180" w:rsidRPr="00330F11" w:rsidRDefault="00545095" w:rsidP="00900924">
      <w:pPr>
        <w:pStyle w:val="ConsNormal"/>
        <w:ind w:right="0"/>
        <w:jc w:val="both"/>
        <w:rPr>
          <w:rFonts w:ascii="Times New Roman" w:hAnsi="Times New Roman"/>
          <w:sz w:val="32"/>
          <w:szCs w:val="32"/>
        </w:rPr>
      </w:pPr>
      <w:r w:rsidRPr="00330F11">
        <w:rPr>
          <w:rFonts w:ascii="Times New Roman" w:hAnsi="Times New Roman"/>
          <w:sz w:val="32"/>
          <w:szCs w:val="32"/>
        </w:rPr>
        <w:t>Хотел бы отметить, что з</w:t>
      </w:r>
      <w:r w:rsidR="00E13180" w:rsidRPr="00330F11">
        <w:rPr>
          <w:rFonts w:ascii="Times New Roman" w:hAnsi="Times New Roman"/>
          <w:sz w:val="32"/>
          <w:szCs w:val="32"/>
        </w:rPr>
        <w:t>аседани</w:t>
      </w:r>
      <w:r w:rsidRPr="00330F11">
        <w:rPr>
          <w:rFonts w:ascii="Times New Roman" w:hAnsi="Times New Roman"/>
          <w:sz w:val="32"/>
          <w:szCs w:val="32"/>
        </w:rPr>
        <w:t>я</w:t>
      </w:r>
      <w:r w:rsidR="00E13180" w:rsidRPr="00330F11">
        <w:rPr>
          <w:rFonts w:ascii="Times New Roman" w:hAnsi="Times New Roman"/>
          <w:sz w:val="32"/>
          <w:szCs w:val="32"/>
        </w:rPr>
        <w:t xml:space="preserve"> Совета нами проводятся регулярно в соответствии с Уставом и по мере необходимости для принятия того или иного решения </w:t>
      </w:r>
      <w:r w:rsidR="00371A51" w:rsidRPr="00330F11">
        <w:rPr>
          <w:rFonts w:ascii="Times New Roman" w:hAnsi="Times New Roman"/>
          <w:sz w:val="32"/>
          <w:szCs w:val="32"/>
        </w:rPr>
        <w:t>если этого требует текущий момент</w:t>
      </w:r>
      <w:r w:rsidR="00E13180" w:rsidRPr="00330F11">
        <w:rPr>
          <w:rFonts w:ascii="Times New Roman" w:hAnsi="Times New Roman"/>
          <w:sz w:val="32"/>
          <w:szCs w:val="32"/>
        </w:rPr>
        <w:t>.</w:t>
      </w:r>
      <w:r w:rsidR="003E65DB" w:rsidRPr="00330F11">
        <w:rPr>
          <w:rFonts w:ascii="Times New Roman" w:hAnsi="Times New Roman"/>
          <w:sz w:val="32"/>
          <w:szCs w:val="32"/>
        </w:rPr>
        <w:t xml:space="preserve"> Фактически заседания Совета проводятся ежемесячно.</w:t>
      </w:r>
    </w:p>
    <w:p w:rsidR="003E2798" w:rsidRDefault="005507CE" w:rsidP="00375CAF">
      <w:pPr>
        <w:autoSpaceDE w:val="0"/>
        <w:autoSpaceDN w:val="0"/>
        <w:adjustRightInd w:val="0"/>
        <w:ind w:firstLine="741"/>
        <w:jc w:val="both"/>
        <w:rPr>
          <w:rFonts w:ascii="Times New Roman" w:hAnsi="Times New Roman"/>
          <w:sz w:val="32"/>
          <w:szCs w:val="32"/>
        </w:rPr>
      </w:pPr>
      <w:r w:rsidRPr="00330F11">
        <w:rPr>
          <w:rFonts w:ascii="Times New Roman" w:eastAsia="Times New Roman" w:hAnsi="Times New Roman" w:cs="Times New Roman"/>
          <w:sz w:val="32"/>
          <w:szCs w:val="32"/>
        </w:rPr>
        <w:t>В целях обсуждения проектов муниципальных правовых актов по вопросам местного значения</w:t>
      </w:r>
      <w:r w:rsidR="00545095" w:rsidRPr="00330F11"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 xml:space="preserve">се публичные слушания </w:t>
      </w:r>
      <w:r w:rsidR="001F5237" w:rsidRPr="00330F11">
        <w:rPr>
          <w:rFonts w:ascii="Times New Roman" w:eastAsia="Times New Roman" w:hAnsi="Times New Roman" w:cs="Times New Roman"/>
          <w:sz w:val="32"/>
          <w:szCs w:val="32"/>
        </w:rPr>
        <w:t xml:space="preserve">нами </w:t>
      </w:r>
      <w:r w:rsidRPr="00330F11">
        <w:rPr>
          <w:rFonts w:ascii="Times New Roman" w:eastAsia="Times New Roman" w:hAnsi="Times New Roman" w:cs="Times New Roman"/>
          <w:sz w:val="32"/>
          <w:szCs w:val="32"/>
        </w:rPr>
        <w:t>проводятся на основании и в соответствии с Федеральным законом «Об общих принципах организации местного самоуправления в Российской Федерации», Уставом Прудковского сельского поселения.</w:t>
      </w:r>
      <w:r w:rsidR="001F5237" w:rsidRPr="00330F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75CAF">
        <w:rPr>
          <w:rFonts w:ascii="Times New Roman" w:eastAsia="Times New Roman" w:hAnsi="Times New Roman" w:cs="Times New Roman"/>
          <w:sz w:val="32"/>
          <w:szCs w:val="32"/>
        </w:rPr>
        <w:tab/>
      </w:r>
      <w:r w:rsidR="00375CAF">
        <w:rPr>
          <w:rFonts w:ascii="Times New Roman" w:eastAsia="Times New Roman" w:hAnsi="Times New Roman" w:cs="Times New Roman"/>
          <w:sz w:val="32"/>
          <w:szCs w:val="32"/>
        </w:rPr>
        <w:tab/>
      </w:r>
      <w:r w:rsidR="00375CAF">
        <w:rPr>
          <w:rFonts w:ascii="Times New Roman" w:eastAsia="Times New Roman" w:hAnsi="Times New Roman" w:cs="Times New Roman"/>
          <w:sz w:val="32"/>
          <w:szCs w:val="32"/>
        </w:rPr>
        <w:tab/>
      </w:r>
      <w:r w:rsidR="00375CAF">
        <w:rPr>
          <w:rFonts w:ascii="Times New Roman" w:eastAsia="Times New Roman" w:hAnsi="Times New Roman" w:cs="Times New Roman"/>
          <w:sz w:val="32"/>
          <w:szCs w:val="32"/>
        </w:rPr>
        <w:tab/>
      </w:r>
      <w:r w:rsidR="00375CAF">
        <w:rPr>
          <w:rFonts w:ascii="Times New Roman" w:eastAsia="Times New Roman" w:hAnsi="Times New Roman" w:cs="Times New Roman"/>
          <w:sz w:val="32"/>
          <w:szCs w:val="32"/>
        </w:rPr>
        <w:tab/>
      </w:r>
      <w:r w:rsidR="00375CAF">
        <w:rPr>
          <w:rFonts w:ascii="Times New Roman" w:eastAsia="Times New Roman" w:hAnsi="Times New Roman" w:cs="Times New Roman"/>
          <w:sz w:val="32"/>
          <w:szCs w:val="32"/>
        </w:rPr>
        <w:tab/>
      </w:r>
      <w:r w:rsidR="00375CAF">
        <w:rPr>
          <w:rFonts w:ascii="Times New Roman" w:eastAsia="Times New Roman" w:hAnsi="Times New Roman" w:cs="Times New Roman"/>
          <w:sz w:val="32"/>
          <w:szCs w:val="32"/>
        </w:rPr>
        <w:tab/>
      </w:r>
      <w:r w:rsidR="00375CAF">
        <w:rPr>
          <w:rFonts w:ascii="Times New Roman" w:eastAsia="Times New Roman" w:hAnsi="Times New Roman" w:cs="Times New Roman"/>
          <w:sz w:val="32"/>
          <w:szCs w:val="32"/>
        </w:rPr>
        <w:tab/>
      </w:r>
      <w:r w:rsidR="00375CAF">
        <w:rPr>
          <w:rFonts w:ascii="Times New Roman" w:eastAsia="Times New Roman" w:hAnsi="Times New Roman" w:cs="Times New Roman"/>
          <w:sz w:val="32"/>
          <w:szCs w:val="32"/>
        </w:rPr>
        <w:tab/>
      </w:r>
      <w:r w:rsidR="00E13180" w:rsidRPr="00330F11">
        <w:rPr>
          <w:rFonts w:ascii="Times New Roman" w:hAnsi="Times New Roman"/>
          <w:sz w:val="32"/>
          <w:szCs w:val="32"/>
        </w:rPr>
        <w:t>Всего за отчёт</w:t>
      </w:r>
      <w:r w:rsidR="00A2081F" w:rsidRPr="00330F11">
        <w:rPr>
          <w:rFonts w:ascii="Times New Roman" w:hAnsi="Times New Roman"/>
          <w:sz w:val="32"/>
          <w:szCs w:val="32"/>
        </w:rPr>
        <w:t xml:space="preserve">ный период нами было проведено </w:t>
      </w:r>
      <w:r w:rsidR="009373D5" w:rsidRPr="00330F11">
        <w:rPr>
          <w:rFonts w:ascii="Times New Roman" w:hAnsi="Times New Roman"/>
          <w:b/>
          <w:sz w:val="32"/>
          <w:szCs w:val="32"/>
        </w:rPr>
        <w:t>1</w:t>
      </w:r>
      <w:r w:rsidR="0003502F">
        <w:rPr>
          <w:rFonts w:ascii="Times New Roman" w:hAnsi="Times New Roman"/>
          <w:b/>
          <w:sz w:val="32"/>
          <w:szCs w:val="32"/>
        </w:rPr>
        <w:t>7</w:t>
      </w:r>
      <w:r w:rsidR="00E13180" w:rsidRPr="00330F11">
        <w:rPr>
          <w:rFonts w:ascii="Times New Roman" w:hAnsi="Times New Roman"/>
          <w:b/>
          <w:sz w:val="32"/>
          <w:szCs w:val="32"/>
        </w:rPr>
        <w:t xml:space="preserve"> заседаний Совета</w:t>
      </w:r>
      <w:r w:rsidR="00E13180" w:rsidRPr="00330F11">
        <w:rPr>
          <w:rFonts w:ascii="Times New Roman" w:hAnsi="Times New Roman"/>
          <w:sz w:val="32"/>
          <w:szCs w:val="32"/>
        </w:rPr>
        <w:t xml:space="preserve">. </w:t>
      </w:r>
      <w:r w:rsidRPr="00330F11">
        <w:rPr>
          <w:rFonts w:ascii="Times New Roman" w:hAnsi="Times New Roman"/>
          <w:sz w:val="32"/>
          <w:szCs w:val="32"/>
        </w:rPr>
        <w:t xml:space="preserve">На заседаниях депутатов постоянно присутствовало не менее </w:t>
      </w:r>
      <w:r w:rsidR="00E91AFD">
        <w:rPr>
          <w:rFonts w:ascii="Times New Roman" w:hAnsi="Times New Roman"/>
          <w:sz w:val="32"/>
          <w:szCs w:val="32"/>
        </w:rPr>
        <w:t>7</w:t>
      </w:r>
      <w:r w:rsidRPr="00330F11">
        <w:rPr>
          <w:rFonts w:ascii="Times New Roman" w:hAnsi="Times New Roman"/>
          <w:sz w:val="32"/>
          <w:szCs w:val="32"/>
        </w:rPr>
        <w:t>-</w:t>
      </w:r>
      <w:r w:rsidR="00E91AFD">
        <w:rPr>
          <w:rFonts w:ascii="Times New Roman" w:hAnsi="Times New Roman"/>
          <w:sz w:val="32"/>
          <w:szCs w:val="32"/>
        </w:rPr>
        <w:t>8</w:t>
      </w:r>
      <w:r w:rsidR="00E13180" w:rsidRPr="00330F11">
        <w:rPr>
          <w:rFonts w:ascii="Times New Roman" w:hAnsi="Times New Roman"/>
          <w:sz w:val="32"/>
          <w:szCs w:val="32"/>
        </w:rPr>
        <w:t xml:space="preserve"> депутатов</w:t>
      </w:r>
      <w:r w:rsidRPr="00330F11">
        <w:rPr>
          <w:rFonts w:ascii="Times New Roman" w:hAnsi="Times New Roman"/>
          <w:sz w:val="32"/>
          <w:szCs w:val="32"/>
        </w:rPr>
        <w:t>,</w:t>
      </w:r>
      <w:r w:rsidR="00E13180" w:rsidRPr="00330F11">
        <w:rPr>
          <w:rFonts w:ascii="Times New Roman" w:hAnsi="Times New Roman"/>
          <w:sz w:val="32"/>
          <w:szCs w:val="32"/>
        </w:rPr>
        <w:t xml:space="preserve"> </w:t>
      </w:r>
      <w:r w:rsidRPr="00330F11">
        <w:rPr>
          <w:rFonts w:ascii="Times New Roman" w:hAnsi="Times New Roman"/>
          <w:sz w:val="32"/>
          <w:szCs w:val="32"/>
        </w:rPr>
        <w:t>что составляет</w:t>
      </w:r>
      <w:r w:rsidR="00E13180" w:rsidRPr="00330F11">
        <w:rPr>
          <w:rFonts w:ascii="Times New Roman" w:hAnsi="Times New Roman"/>
          <w:sz w:val="32"/>
          <w:szCs w:val="32"/>
        </w:rPr>
        <w:t xml:space="preserve"> </w:t>
      </w:r>
      <w:r w:rsidR="00E13180" w:rsidRPr="00330F11">
        <w:rPr>
          <w:rFonts w:ascii="Times New Roman" w:hAnsi="Times New Roman"/>
          <w:b/>
          <w:sz w:val="32"/>
          <w:szCs w:val="32"/>
        </w:rPr>
        <w:t>-  9</w:t>
      </w:r>
      <w:r w:rsidR="00E91AFD">
        <w:rPr>
          <w:rFonts w:ascii="Times New Roman" w:hAnsi="Times New Roman"/>
          <w:b/>
          <w:sz w:val="32"/>
          <w:szCs w:val="32"/>
        </w:rPr>
        <w:t>2</w:t>
      </w:r>
      <w:r w:rsidR="00E13180" w:rsidRPr="00330F11">
        <w:rPr>
          <w:rFonts w:ascii="Times New Roman" w:hAnsi="Times New Roman"/>
          <w:b/>
          <w:sz w:val="32"/>
          <w:szCs w:val="32"/>
        </w:rPr>
        <w:t>,1 %</w:t>
      </w:r>
      <w:r w:rsidR="00E13180" w:rsidRPr="00330F11">
        <w:rPr>
          <w:rFonts w:ascii="Times New Roman" w:hAnsi="Times New Roman"/>
          <w:sz w:val="32"/>
          <w:szCs w:val="32"/>
        </w:rPr>
        <w:t xml:space="preserve"> от числа</w:t>
      </w:r>
      <w:r w:rsidRPr="00330F11">
        <w:rPr>
          <w:rFonts w:ascii="Times New Roman" w:hAnsi="Times New Roman"/>
          <w:sz w:val="32"/>
          <w:szCs w:val="32"/>
        </w:rPr>
        <w:t>.</w:t>
      </w:r>
      <w:r w:rsidR="00E13180" w:rsidRPr="00330F11">
        <w:rPr>
          <w:rFonts w:ascii="Times New Roman" w:hAnsi="Times New Roman"/>
          <w:sz w:val="32"/>
          <w:szCs w:val="32"/>
        </w:rPr>
        <w:t xml:space="preserve"> </w:t>
      </w:r>
      <w:r w:rsidRPr="00330F11">
        <w:rPr>
          <w:rFonts w:ascii="Times New Roman" w:hAnsi="Times New Roman"/>
          <w:sz w:val="32"/>
          <w:szCs w:val="32"/>
        </w:rPr>
        <w:t xml:space="preserve"> Нами было принято </w:t>
      </w:r>
      <w:r w:rsidR="009373D5" w:rsidRPr="00330F11">
        <w:rPr>
          <w:rFonts w:ascii="Times New Roman" w:hAnsi="Times New Roman"/>
          <w:sz w:val="32"/>
          <w:szCs w:val="32"/>
        </w:rPr>
        <w:t xml:space="preserve"> </w:t>
      </w:r>
      <w:r w:rsidR="0003502F">
        <w:rPr>
          <w:rFonts w:ascii="Times New Roman" w:hAnsi="Times New Roman"/>
          <w:b/>
          <w:sz w:val="32"/>
          <w:szCs w:val="32"/>
        </w:rPr>
        <w:t>37</w:t>
      </w:r>
      <w:r w:rsidR="009373D5" w:rsidRPr="00330F11">
        <w:rPr>
          <w:rFonts w:ascii="Times New Roman" w:hAnsi="Times New Roman"/>
          <w:b/>
          <w:sz w:val="32"/>
          <w:szCs w:val="32"/>
        </w:rPr>
        <w:t xml:space="preserve"> </w:t>
      </w:r>
      <w:r w:rsidRPr="00330F11">
        <w:rPr>
          <w:rFonts w:ascii="Times New Roman" w:hAnsi="Times New Roman"/>
          <w:b/>
          <w:sz w:val="32"/>
          <w:szCs w:val="32"/>
        </w:rPr>
        <w:t>решений</w:t>
      </w:r>
      <w:r w:rsidRPr="00330F11">
        <w:rPr>
          <w:rFonts w:ascii="Times New Roman" w:hAnsi="Times New Roman"/>
          <w:sz w:val="32"/>
          <w:szCs w:val="32"/>
        </w:rPr>
        <w:t xml:space="preserve"> разнопланового характера от внесений изменений в Устав до формирования бюджета и других жизненно важных решений по обеспечению жизнедеятельности жителей нашего поселения.  </w:t>
      </w:r>
    </w:p>
    <w:p w:rsidR="003D70AF" w:rsidRPr="00383764" w:rsidRDefault="005507CE" w:rsidP="00375CAF">
      <w:pPr>
        <w:autoSpaceDE w:val="0"/>
        <w:autoSpaceDN w:val="0"/>
        <w:adjustRightInd w:val="0"/>
        <w:ind w:firstLine="74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0F11">
        <w:rPr>
          <w:rFonts w:ascii="Times New Roman" w:hAnsi="Times New Roman"/>
          <w:sz w:val="32"/>
          <w:szCs w:val="32"/>
        </w:rPr>
        <w:t xml:space="preserve">Рассмотрено совместно </w:t>
      </w:r>
      <w:r w:rsidR="00383764">
        <w:rPr>
          <w:rFonts w:ascii="Times New Roman" w:hAnsi="Times New Roman"/>
          <w:b/>
          <w:sz w:val="32"/>
          <w:szCs w:val="32"/>
        </w:rPr>
        <w:t>35</w:t>
      </w:r>
      <w:r w:rsidRPr="00330F11">
        <w:rPr>
          <w:rFonts w:ascii="Times New Roman" w:hAnsi="Times New Roman"/>
          <w:b/>
          <w:sz w:val="32"/>
          <w:szCs w:val="32"/>
        </w:rPr>
        <w:t xml:space="preserve"> жалоб и заявлений</w:t>
      </w:r>
      <w:r w:rsidR="00383764">
        <w:rPr>
          <w:rFonts w:ascii="Times New Roman" w:hAnsi="Times New Roman"/>
          <w:b/>
          <w:sz w:val="32"/>
          <w:szCs w:val="32"/>
        </w:rPr>
        <w:t xml:space="preserve"> разнопланового характера</w:t>
      </w:r>
      <w:r w:rsidRPr="00330F11">
        <w:rPr>
          <w:rFonts w:ascii="Times New Roman" w:hAnsi="Times New Roman"/>
          <w:b/>
          <w:sz w:val="32"/>
          <w:szCs w:val="32"/>
        </w:rPr>
        <w:t>.</w:t>
      </w:r>
      <w:r w:rsidRPr="00330F11">
        <w:rPr>
          <w:rFonts w:ascii="Times New Roman" w:hAnsi="Times New Roman"/>
          <w:sz w:val="32"/>
          <w:szCs w:val="32"/>
        </w:rPr>
        <w:t xml:space="preserve"> Хотел бы отметить, что все жалобы</w:t>
      </w:r>
      <w:r w:rsidR="00383764">
        <w:rPr>
          <w:rFonts w:ascii="Times New Roman" w:hAnsi="Times New Roman"/>
          <w:sz w:val="32"/>
          <w:szCs w:val="32"/>
        </w:rPr>
        <w:t xml:space="preserve"> администрацией </w:t>
      </w:r>
      <w:r w:rsidRPr="00330F11">
        <w:rPr>
          <w:rFonts w:ascii="Times New Roman" w:hAnsi="Times New Roman"/>
          <w:sz w:val="32"/>
          <w:szCs w:val="32"/>
        </w:rPr>
        <w:t xml:space="preserve"> были рассмотрены</w:t>
      </w:r>
      <w:r w:rsidR="00545095" w:rsidRPr="00330F11">
        <w:rPr>
          <w:rFonts w:ascii="Times New Roman" w:hAnsi="Times New Roman"/>
          <w:sz w:val="32"/>
          <w:szCs w:val="32"/>
        </w:rPr>
        <w:t xml:space="preserve"> совместно с обсуждением их на Совете</w:t>
      </w:r>
      <w:r w:rsidR="005B0390" w:rsidRPr="00330F11">
        <w:rPr>
          <w:rFonts w:ascii="Times New Roman" w:hAnsi="Times New Roman"/>
          <w:sz w:val="32"/>
          <w:szCs w:val="32"/>
        </w:rPr>
        <w:t xml:space="preserve"> качественно и </w:t>
      </w:r>
      <w:r w:rsidR="004363D2" w:rsidRPr="00330F11">
        <w:rPr>
          <w:rFonts w:ascii="Times New Roman" w:hAnsi="Times New Roman"/>
          <w:sz w:val="32"/>
          <w:szCs w:val="32"/>
        </w:rPr>
        <w:t xml:space="preserve">даны письменные ответы </w:t>
      </w:r>
      <w:r w:rsidR="005B0390" w:rsidRPr="00330F11">
        <w:rPr>
          <w:rFonts w:ascii="Times New Roman" w:hAnsi="Times New Roman"/>
          <w:sz w:val="32"/>
          <w:szCs w:val="32"/>
        </w:rPr>
        <w:t>в установленные законом сроки</w:t>
      </w:r>
      <w:r w:rsidR="00545095" w:rsidRPr="00330F11">
        <w:rPr>
          <w:rFonts w:ascii="Times New Roman" w:hAnsi="Times New Roman"/>
          <w:sz w:val="32"/>
          <w:szCs w:val="32"/>
        </w:rPr>
        <w:t xml:space="preserve">. </w:t>
      </w:r>
      <w:r w:rsidRPr="00330F11">
        <w:rPr>
          <w:rFonts w:ascii="Times New Roman" w:hAnsi="Times New Roman"/>
          <w:sz w:val="32"/>
          <w:szCs w:val="32"/>
        </w:rPr>
        <w:t xml:space="preserve"> </w:t>
      </w:r>
      <w:r w:rsidR="00383764">
        <w:rPr>
          <w:rFonts w:ascii="Times New Roman" w:hAnsi="Times New Roman"/>
          <w:sz w:val="32"/>
          <w:szCs w:val="32"/>
        </w:rPr>
        <w:t>В</w:t>
      </w:r>
      <w:r w:rsidR="002459A5" w:rsidRPr="00383764">
        <w:rPr>
          <w:rFonts w:ascii="Times New Roman" w:hAnsi="Times New Roman"/>
          <w:sz w:val="32"/>
          <w:szCs w:val="32"/>
        </w:rPr>
        <w:t>месте с тем</w:t>
      </w:r>
      <w:r w:rsidR="00383764" w:rsidRPr="00383764">
        <w:rPr>
          <w:rFonts w:ascii="Times New Roman" w:hAnsi="Times New Roman"/>
          <w:sz w:val="32"/>
          <w:szCs w:val="32"/>
        </w:rPr>
        <w:t>,</w:t>
      </w:r>
      <w:r w:rsidR="002459A5" w:rsidRPr="00383764">
        <w:rPr>
          <w:rFonts w:ascii="Times New Roman" w:hAnsi="Times New Roman"/>
          <w:sz w:val="32"/>
          <w:szCs w:val="32"/>
        </w:rPr>
        <w:t xml:space="preserve"> за истекший год прокуратурой</w:t>
      </w:r>
      <w:r w:rsidR="0090415C" w:rsidRPr="00383764">
        <w:rPr>
          <w:rFonts w:ascii="Times New Roman" w:hAnsi="Times New Roman"/>
          <w:sz w:val="32"/>
          <w:szCs w:val="32"/>
        </w:rPr>
        <w:t xml:space="preserve"> Починковского района</w:t>
      </w:r>
      <w:r w:rsidR="00383764" w:rsidRPr="00383764">
        <w:rPr>
          <w:rFonts w:ascii="Times New Roman" w:hAnsi="Times New Roman"/>
          <w:sz w:val="32"/>
          <w:szCs w:val="32"/>
        </w:rPr>
        <w:t xml:space="preserve"> нам было внесено 7-мь представлений, на которые нами даны исчерпывающие ответы в установленные законом сроки.</w:t>
      </w:r>
    </w:p>
    <w:p w:rsidR="00345D04" w:rsidRPr="00330F11" w:rsidRDefault="00345D04" w:rsidP="00900924">
      <w:pPr>
        <w:pStyle w:val="ConsNormal"/>
        <w:ind w:left="2832" w:right="0" w:firstLine="708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0F11">
        <w:rPr>
          <w:rFonts w:ascii="Times New Roman" w:hAnsi="Times New Roman"/>
          <w:b/>
          <w:sz w:val="32"/>
          <w:szCs w:val="32"/>
          <w:u w:val="single"/>
        </w:rPr>
        <w:t xml:space="preserve"> БЮДЖЕТ</w:t>
      </w:r>
    </w:p>
    <w:p w:rsidR="0003502F" w:rsidRDefault="0003502F" w:rsidP="00900924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</w:p>
    <w:p w:rsidR="00345D04" w:rsidRPr="00330F11" w:rsidRDefault="00345D04" w:rsidP="00900924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 w:rsidRPr="00330F11">
        <w:rPr>
          <w:rFonts w:ascii="Times New Roman" w:hAnsi="Times New Roman"/>
          <w:sz w:val="32"/>
          <w:szCs w:val="32"/>
        </w:rPr>
        <w:t xml:space="preserve">Бюджет муниципального образования Прудковского сельского поселения Починковского района Смоленской области на </w:t>
      </w:r>
      <w:r w:rsidRPr="00330F11">
        <w:rPr>
          <w:rFonts w:ascii="Times New Roman" w:hAnsi="Times New Roman"/>
          <w:sz w:val="32"/>
          <w:szCs w:val="32"/>
        </w:rPr>
        <w:lastRenderedPageBreak/>
        <w:t>201</w:t>
      </w:r>
      <w:r w:rsidR="0003502F">
        <w:rPr>
          <w:rFonts w:ascii="Times New Roman" w:hAnsi="Times New Roman"/>
          <w:sz w:val="32"/>
          <w:szCs w:val="32"/>
        </w:rPr>
        <w:t>3</w:t>
      </w:r>
      <w:r w:rsidRPr="00330F11">
        <w:rPr>
          <w:rFonts w:ascii="Times New Roman" w:hAnsi="Times New Roman"/>
          <w:sz w:val="32"/>
          <w:szCs w:val="32"/>
        </w:rPr>
        <w:t xml:space="preserve"> год был принят</w:t>
      </w:r>
      <w:r w:rsidR="0003502F">
        <w:rPr>
          <w:rFonts w:ascii="Times New Roman" w:hAnsi="Times New Roman"/>
          <w:sz w:val="32"/>
          <w:szCs w:val="32"/>
        </w:rPr>
        <w:t xml:space="preserve"> и утвержден</w:t>
      </w:r>
      <w:r w:rsidRPr="00330F11">
        <w:rPr>
          <w:rFonts w:ascii="Times New Roman" w:hAnsi="Times New Roman"/>
          <w:sz w:val="32"/>
          <w:szCs w:val="32"/>
        </w:rPr>
        <w:t xml:space="preserve"> решением</w:t>
      </w:r>
      <w:r w:rsidR="0018176D" w:rsidRPr="00330F11">
        <w:rPr>
          <w:rFonts w:ascii="Times New Roman" w:hAnsi="Times New Roman"/>
          <w:sz w:val="32"/>
          <w:szCs w:val="32"/>
        </w:rPr>
        <w:t xml:space="preserve"> </w:t>
      </w:r>
      <w:r w:rsidRPr="00330F11">
        <w:rPr>
          <w:rFonts w:ascii="Times New Roman" w:hAnsi="Times New Roman"/>
          <w:sz w:val="32"/>
          <w:szCs w:val="32"/>
        </w:rPr>
        <w:t>Совета депутатов Прудковского сельского поселения 1</w:t>
      </w:r>
      <w:r w:rsidR="0003502F">
        <w:rPr>
          <w:rFonts w:ascii="Times New Roman" w:hAnsi="Times New Roman"/>
          <w:sz w:val="32"/>
          <w:szCs w:val="32"/>
        </w:rPr>
        <w:t>0</w:t>
      </w:r>
      <w:r w:rsidRPr="00330F11">
        <w:rPr>
          <w:rFonts w:ascii="Times New Roman" w:hAnsi="Times New Roman"/>
          <w:sz w:val="32"/>
          <w:szCs w:val="32"/>
        </w:rPr>
        <w:t xml:space="preserve"> декабря 201</w:t>
      </w:r>
      <w:r w:rsidR="0003502F">
        <w:rPr>
          <w:rFonts w:ascii="Times New Roman" w:hAnsi="Times New Roman"/>
          <w:sz w:val="32"/>
          <w:szCs w:val="32"/>
        </w:rPr>
        <w:t>2</w:t>
      </w:r>
      <w:r w:rsidRPr="00330F11">
        <w:rPr>
          <w:rFonts w:ascii="Times New Roman" w:hAnsi="Times New Roman"/>
          <w:sz w:val="32"/>
          <w:szCs w:val="32"/>
        </w:rPr>
        <w:t xml:space="preserve"> года </w:t>
      </w:r>
      <w:r w:rsidR="00AF1564" w:rsidRPr="00330F11">
        <w:rPr>
          <w:rFonts w:ascii="Times New Roman" w:hAnsi="Times New Roman"/>
          <w:sz w:val="32"/>
          <w:szCs w:val="32"/>
        </w:rPr>
        <w:t xml:space="preserve">за №  </w:t>
      </w:r>
      <w:r w:rsidR="0003502F">
        <w:rPr>
          <w:rFonts w:ascii="Times New Roman" w:hAnsi="Times New Roman"/>
          <w:sz w:val="32"/>
          <w:szCs w:val="32"/>
        </w:rPr>
        <w:t>47 «О бюджете муниципального образования Прудковского сельского поселения на 2013 год и на плановый период 2014 и 2015 годов» по основным параметрам</w:t>
      </w:r>
      <w:r w:rsidRPr="00330F11">
        <w:rPr>
          <w:rFonts w:ascii="Times New Roman" w:hAnsi="Times New Roman"/>
          <w:sz w:val="32"/>
          <w:szCs w:val="32"/>
        </w:rPr>
        <w:t>.</w:t>
      </w:r>
    </w:p>
    <w:p w:rsidR="00345D04" w:rsidRPr="00330F11" w:rsidRDefault="00345D04" w:rsidP="00900924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 w:rsidRPr="00330F11">
        <w:rPr>
          <w:rFonts w:ascii="Times New Roman" w:hAnsi="Times New Roman"/>
          <w:sz w:val="32"/>
          <w:szCs w:val="32"/>
        </w:rPr>
        <w:t>Доходная часть утверждённого бюджета на 201</w:t>
      </w:r>
      <w:r w:rsidR="0003502F">
        <w:rPr>
          <w:rFonts w:ascii="Times New Roman" w:hAnsi="Times New Roman"/>
          <w:sz w:val="32"/>
          <w:szCs w:val="32"/>
        </w:rPr>
        <w:t>3</w:t>
      </w:r>
      <w:r w:rsidRPr="00330F11">
        <w:rPr>
          <w:rFonts w:ascii="Times New Roman" w:hAnsi="Times New Roman"/>
          <w:sz w:val="32"/>
          <w:szCs w:val="32"/>
        </w:rPr>
        <w:t xml:space="preserve"> год составила – </w:t>
      </w:r>
      <w:r w:rsidR="0003502F">
        <w:rPr>
          <w:rFonts w:ascii="Times New Roman" w:hAnsi="Times New Roman"/>
          <w:b/>
          <w:sz w:val="32"/>
          <w:szCs w:val="32"/>
        </w:rPr>
        <w:t>8</w:t>
      </w:r>
      <w:r w:rsidRPr="00330F11">
        <w:rPr>
          <w:rFonts w:ascii="Times New Roman" w:hAnsi="Times New Roman"/>
          <w:b/>
          <w:sz w:val="32"/>
          <w:szCs w:val="32"/>
        </w:rPr>
        <w:t> </w:t>
      </w:r>
      <w:r w:rsidR="0003502F">
        <w:rPr>
          <w:rFonts w:ascii="Times New Roman" w:hAnsi="Times New Roman"/>
          <w:b/>
          <w:sz w:val="32"/>
          <w:szCs w:val="32"/>
        </w:rPr>
        <w:t>059,4</w:t>
      </w:r>
      <w:r w:rsidRPr="00330F11">
        <w:rPr>
          <w:rFonts w:ascii="Times New Roman" w:hAnsi="Times New Roman"/>
          <w:b/>
          <w:sz w:val="32"/>
          <w:szCs w:val="32"/>
        </w:rPr>
        <w:t xml:space="preserve"> руб.;</w:t>
      </w:r>
      <w:r w:rsidRPr="00330F11">
        <w:rPr>
          <w:rFonts w:ascii="Times New Roman" w:hAnsi="Times New Roman"/>
          <w:sz w:val="32"/>
          <w:szCs w:val="32"/>
        </w:rPr>
        <w:t xml:space="preserve"> </w:t>
      </w:r>
    </w:p>
    <w:p w:rsidR="00D641BF" w:rsidRDefault="00345D04" w:rsidP="00900924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 w:rsidRPr="00330F11">
        <w:rPr>
          <w:rFonts w:ascii="Times New Roman" w:hAnsi="Times New Roman"/>
          <w:sz w:val="32"/>
          <w:szCs w:val="32"/>
        </w:rPr>
        <w:t>расходная часть бюджета на 201</w:t>
      </w:r>
      <w:r w:rsidR="0003502F">
        <w:rPr>
          <w:rFonts w:ascii="Times New Roman" w:hAnsi="Times New Roman"/>
          <w:sz w:val="32"/>
          <w:szCs w:val="32"/>
        </w:rPr>
        <w:t>3</w:t>
      </w:r>
      <w:r w:rsidRPr="00330F11">
        <w:rPr>
          <w:rFonts w:ascii="Times New Roman" w:hAnsi="Times New Roman"/>
          <w:sz w:val="32"/>
          <w:szCs w:val="32"/>
        </w:rPr>
        <w:t xml:space="preserve"> г. </w:t>
      </w:r>
      <w:r w:rsidR="0003502F">
        <w:rPr>
          <w:rFonts w:ascii="Times New Roman" w:hAnsi="Times New Roman"/>
          <w:b/>
          <w:sz w:val="32"/>
          <w:szCs w:val="32"/>
        </w:rPr>
        <w:t>8</w:t>
      </w:r>
      <w:r w:rsidR="0003502F" w:rsidRPr="00330F11">
        <w:rPr>
          <w:rFonts w:ascii="Times New Roman" w:hAnsi="Times New Roman"/>
          <w:b/>
          <w:sz w:val="32"/>
          <w:szCs w:val="32"/>
        </w:rPr>
        <w:t> </w:t>
      </w:r>
      <w:r w:rsidR="0003502F">
        <w:rPr>
          <w:rFonts w:ascii="Times New Roman" w:hAnsi="Times New Roman"/>
          <w:b/>
          <w:sz w:val="32"/>
          <w:szCs w:val="32"/>
        </w:rPr>
        <w:t>059,4</w:t>
      </w:r>
      <w:r w:rsidR="0003502F" w:rsidRPr="00330F11">
        <w:rPr>
          <w:rFonts w:ascii="Times New Roman" w:hAnsi="Times New Roman"/>
          <w:b/>
          <w:sz w:val="32"/>
          <w:szCs w:val="32"/>
        </w:rPr>
        <w:t xml:space="preserve"> руб</w:t>
      </w:r>
      <w:r w:rsidRPr="00330F11">
        <w:rPr>
          <w:rFonts w:ascii="Times New Roman" w:hAnsi="Times New Roman"/>
          <w:sz w:val="32"/>
          <w:szCs w:val="32"/>
        </w:rPr>
        <w:t xml:space="preserve">. В </w:t>
      </w:r>
      <w:r w:rsidR="00D641BF">
        <w:rPr>
          <w:rFonts w:ascii="Times New Roman" w:hAnsi="Times New Roman"/>
          <w:sz w:val="32"/>
          <w:szCs w:val="32"/>
        </w:rPr>
        <w:t>процессе исполнения бюджета поселения за 2013 год основные параметры были уточнены:</w:t>
      </w:r>
    </w:p>
    <w:p w:rsidR="00D641BF" w:rsidRDefault="00E91AFD" w:rsidP="00900924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- </w:t>
      </w:r>
      <w:r w:rsidR="00D641BF" w:rsidRPr="00D641BF">
        <w:rPr>
          <w:rFonts w:ascii="Times New Roman" w:hAnsi="Times New Roman"/>
          <w:b/>
          <w:sz w:val="32"/>
          <w:szCs w:val="32"/>
        </w:rPr>
        <w:t>доходы</w:t>
      </w:r>
      <w:r w:rsidR="00D641BF">
        <w:rPr>
          <w:rFonts w:ascii="Times New Roman" w:hAnsi="Times New Roman"/>
          <w:sz w:val="32"/>
          <w:szCs w:val="32"/>
        </w:rPr>
        <w:t xml:space="preserve"> – на </w:t>
      </w:r>
      <w:r w:rsidR="00D641BF" w:rsidRPr="00D641BF">
        <w:rPr>
          <w:rFonts w:ascii="Times New Roman" w:hAnsi="Times New Roman"/>
          <w:b/>
          <w:sz w:val="32"/>
          <w:szCs w:val="32"/>
        </w:rPr>
        <w:t>2 104,3 тыс.руб.,</w:t>
      </w:r>
      <w:r w:rsidR="00D641BF">
        <w:rPr>
          <w:rFonts w:ascii="Times New Roman" w:hAnsi="Times New Roman"/>
          <w:sz w:val="32"/>
          <w:szCs w:val="32"/>
        </w:rPr>
        <w:t xml:space="preserve"> из них межбюджетные трансферты – на </w:t>
      </w:r>
      <w:r w:rsidR="00D641BF" w:rsidRPr="00D641BF">
        <w:rPr>
          <w:rFonts w:ascii="Times New Roman" w:hAnsi="Times New Roman"/>
          <w:b/>
          <w:sz w:val="32"/>
          <w:szCs w:val="32"/>
        </w:rPr>
        <w:t>2 319,0 тыс.руб.,</w:t>
      </w:r>
      <w:r w:rsidR="00D641BF">
        <w:rPr>
          <w:rFonts w:ascii="Times New Roman" w:hAnsi="Times New Roman"/>
          <w:sz w:val="32"/>
          <w:szCs w:val="32"/>
        </w:rPr>
        <w:t xml:space="preserve"> собственные налоговые и неналоговые доходы – </w:t>
      </w:r>
      <w:r w:rsidR="00D641BF" w:rsidRPr="00D641BF">
        <w:rPr>
          <w:rFonts w:ascii="Times New Roman" w:hAnsi="Times New Roman"/>
          <w:b/>
          <w:sz w:val="32"/>
          <w:szCs w:val="32"/>
        </w:rPr>
        <w:t>на 215,3 тыс.руб</w:t>
      </w:r>
      <w:r w:rsidR="00D641BF">
        <w:rPr>
          <w:rFonts w:ascii="Times New Roman" w:hAnsi="Times New Roman"/>
          <w:sz w:val="32"/>
          <w:szCs w:val="32"/>
        </w:rPr>
        <w:t>. со знаком «минус»;</w:t>
      </w:r>
    </w:p>
    <w:p w:rsidR="00D641BF" w:rsidRDefault="00D641BF" w:rsidP="00900924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 w:rsidRPr="00D641BF">
        <w:rPr>
          <w:rFonts w:ascii="Times New Roman" w:hAnsi="Times New Roman"/>
          <w:b/>
          <w:sz w:val="32"/>
          <w:szCs w:val="32"/>
        </w:rPr>
        <w:t xml:space="preserve">- </w:t>
      </w:r>
      <w:r w:rsidR="00E91AFD">
        <w:rPr>
          <w:rFonts w:ascii="Times New Roman" w:hAnsi="Times New Roman"/>
          <w:b/>
          <w:sz w:val="32"/>
          <w:szCs w:val="32"/>
        </w:rPr>
        <w:t xml:space="preserve"> </w:t>
      </w:r>
      <w:r w:rsidRPr="00D641BF">
        <w:rPr>
          <w:rFonts w:ascii="Times New Roman" w:hAnsi="Times New Roman"/>
          <w:b/>
          <w:sz w:val="32"/>
          <w:szCs w:val="32"/>
        </w:rPr>
        <w:t>расходы – на 2 486,0 тыс. руб.</w:t>
      </w:r>
      <w:r w:rsidRPr="00D641BF">
        <w:rPr>
          <w:rFonts w:ascii="Times New Roman" w:hAnsi="Times New Roman"/>
          <w:sz w:val="32"/>
          <w:szCs w:val="32"/>
        </w:rPr>
        <w:t xml:space="preserve"> за</w:t>
      </w:r>
      <w:r>
        <w:rPr>
          <w:rFonts w:ascii="Times New Roman" w:hAnsi="Times New Roman"/>
          <w:sz w:val="32"/>
          <w:szCs w:val="32"/>
        </w:rPr>
        <w:t xml:space="preserve"> счет изменения плановых ассигнований по межбюджетным трансфертам и собственным доходам.</w:t>
      </w:r>
    </w:p>
    <w:p w:rsidR="00D641BF" w:rsidRDefault="00D641BF" w:rsidP="00900924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Уточненные основные характеристики бюджета поселения на 2013 года составили:</w:t>
      </w:r>
    </w:p>
    <w:p w:rsidR="00D641BF" w:rsidRPr="0090415C" w:rsidRDefault="00D641BF" w:rsidP="00900924">
      <w:pPr>
        <w:pStyle w:val="ConsNormal"/>
        <w:ind w:right="0"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Доходы </w:t>
      </w:r>
      <w:r w:rsidRPr="0090415C">
        <w:rPr>
          <w:rFonts w:ascii="Times New Roman" w:hAnsi="Times New Roman"/>
          <w:b/>
          <w:sz w:val="32"/>
          <w:szCs w:val="32"/>
        </w:rPr>
        <w:t>10 163,7 тыс.руб.</w:t>
      </w:r>
    </w:p>
    <w:p w:rsidR="00D641BF" w:rsidRDefault="00D641BF" w:rsidP="00900924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Расходы </w:t>
      </w:r>
      <w:r w:rsidRPr="0090415C">
        <w:rPr>
          <w:rFonts w:ascii="Times New Roman" w:hAnsi="Times New Roman"/>
          <w:b/>
          <w:sz w:val="32"/>
          <w:szCs w:val="32"/>
        </w:rPr>
        <w:t>10 545,4 тыс.руб.</w:t>
      </w:r>
    </w:p>
    <w:p w:rsidR="00D641BF" w:rsidRDefault="00D641BF" w:rsidP="00900924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Исполнение бюджета проводилось в соответствии с утвержденными (с учетом корректировок) бюджетными параметрами и уточненной бюджетной росписью</w:t>
      </w:r>
    </w:p>
    <w:p w:rsidR="00D07748" w:rsidRDefault="00D07748" w:rsidP="00900924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Исполнение бюджета поселения за 2013 год составило:</w:t>
      </w:r>
    </w:p>
    <w:p w:rsidR="00D07748" w:rsidRDefault="00D07748" w:rsidP="00900924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-Доходы 10 103,8 тыс.руб.</w:t>
      </w:r>
    </w:p>
    <w:p w:rsidR="00D07748" w:rsidRDefault="00D07748" w:rsidP="00900924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-Расходы 10 440,1 тыс.руб.</w:t>
      </w:r>
    </w:p>
    <w:p w:rsidR="00D07748" w:rsidRPr="00D641BF" w:rsidRDefault="00D07748" w:rsidP="00900924">
      <w:pPr>
        <w:pStyle w:val="ConsNormal"/>
        <w:ind w:right="0"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-Дефицит 336,3 тыс.</w:t>
      </w:r>
      <w:r w:rsidR="008A621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руб.</w:t>
      </w:r>
    </w:p>
    <w:p w:rsidR="00F60DB0" w:rsidRDefault="00F60DB0" w:rsidP="00F60DB0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 w:rsidRPr="00330F11">
        <w:rPr>
          <w:rFonts w:ascii="Times New Roman" w:hAnsi="Times New Roman"/>
          <w:sz w:val="32"/>
          <w:szCs w:val="32"/>
        </w:rPr>
        <w:t>Дефицит образовался за счёт остатков на 01.01. 2012 г.</w:t>
      </w:r>
      <w:r>
        <w:rPr>
          <w:rFonts w:ascii="Times New Roman" w:hAnsi="Times New Roman"/>
          <w:sz w:val="32"/>
          <w:szCs w:val="32"/>
        </w:rPr>
        <w:t xml:space="preserve"> </w:t>
      </w:r>
      <w:r w:rsidRPr="00330F11">
        <w:rPr>
          <w:rFonts w:ascii="Times New Roman" w:hAnsi="Times New Roman"/>
          <w:sz w:val="32"/>
          <w:szCs w:val="32"/>
        </w:rPr>
        <w:t xml:space="preserve">поступление денежных средств </w:t>
      </w:r>
      <w:r>
        <w:rPr>
          <w:rFonts w:ascii="Times New Roman" w:hAnsi="Times New Roman"/>
          <w:sz w:val="32"/>
          <w:szCs w:val="32"/>
        </w:rPr>
        <w:t xml:space="preserve"> по доходам больше чем было  запланировано и </w:t>
      </w:r>
      <w:r w:rsidRPr="00330F11">
        <w:rPr>
          <w:rFonts w:ascii="Times New Roman" w:hAnsi="Times New Roman"/>
          <w:sz w:val="32"/>
          <w:szCs w:val="32"/>
        </w:rPr>
        <w:t xml:space="preserve">нам пришлось </w:t>
      </w:r>
      <w:r>
        <w:rPr>
          <w:rFonts w:ascii="Times New Roman" w:hAnsi="Times New Roman"/>
          <w:sz w:val="32"/>
          <w:szCs w:val="32"/>
        </w:rPr>
        <w:t>перенести</w:t>
      </w:r>
      <w:r w:rsidR="009F5A56">
        <w:rPr>
          <w:rFonts w:ascii="Times New Roman" w:hAnsi="Times New Roman"/>
          <w:sz w:val="32"/>
          <w:szCs w:val="32"/>
        </w:rPr>
        <w:t xml:space="preserve"> вышеуказанную сумму</w:t>
      </w:r>
      <w:r>
        <w:rPr>
          <w:rFonts w:ascii="Times New Roman" w:hAnsi="Times New Roman"/>
          <w:sz w:val="32"/>
          <w:szCs w:val="32"/>
        </w:rPr>
        <w:t xml:space="preserve"> </w:t>
      </w:r>
      <w:r w:rsidR="009F5A56">
        <w:rPr>
          <w:rFonts w:ascii="Times New Roman" w:hAnsi="Times New Roman"/>
          <w:sz w:val="32"/>
          <w:szCs w:val="32"/>
        </w:rPr>
        <w:t xml:space="preserve">и </w:t>
      </w:r>
      <w:r w:rsidRPr="00330F11">
        <w:rPr>
          <w:rFonts w:ascii="Times New Roman" w:hAnsi="Times New Roman"/>
          <w:sz w:val="32"/>
          <w:szCs w:val="32"/>
        </w:rPr>
        <w:t>развернуть остатки</w:t>
      </w:r>
      <w:r>
        <w:rPr>
          <w:rFonts w:ascii="Times New Roman" w:hAnsi="Times New Roman"/>
          <w:sz w:val="32"/>
          <w:szCs w:val="32"/>
        </w:rPr>
        <w:t xml:space="preserve"> на 2013 год.</w:t>
      </w:r>
      <w:r w:rsidRPr="00330F11">
        <w:rPr>
          <w:rFonts w:ascii="Times New Roman" w:hAnsi="Times New Roman"/>
          <w:sz w:val="32"/>
          <w:szCs w:val="32"/>
        </w:rPr>
        <w:t xml:space="preserve"> </w:t>
      </w:r>
    </w:p>
    <w:p w:rsidR="00D641BF" w:rsidRDefault="009F6861" w:rsidP="00F60DB0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2013 год исполнение бюджета поселения по доходам составило 10 103,8 тыс. руб., в том числе по собственным налоговым и неналоговым доходам – 1 913,8</w:t>
      </w:r>
      <w:r w:rsidR="000B69D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тыс. руб., по безвозмездным поступлениям – 8 190,0 тыс. руб. По сравнению с исполнением доходов муниципального образования за 2012 год (12 159,</w:t>
      </w:r>
      <w:r w:rsidR="000B69D8">
        <w:rPr>
          <w:rFonts w:ascii="Times New Roman" w:hAnsi="Times New Roman"/>
          <w:sz w:val="32"/>
          <w:szCs w:val="32"/>
        </w:rPr>
        <w:t>4 тыс. рублей) поступление доходов уменьшилось на 2 055,6 тыс. руб.</w:t>
      </w:r>
    </w:p>
    <w:p w:rsidR="008A621F" w:rsidRDefault="008A621F" w:rsidP="00900924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Доля собственных налоговых и неналоговых доходов в общем объеме доходов бюджета поселения составила 1 913,8 тыс. руб. и исполнена на 101,6% от плановых назначений и на 117,5% к показателю 2012 года. В структуре налоговых поступлений наибольший объем обеспечен за счет налога на доходы физических лиц (удельный вес в собственных доходах 64,3%).</w:t>
      </w:r>
    </w:p>
    <w:p w:rsidR="008A621F" w:rsidRDefault="00F60DB0" w:rsidP="00900924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2013г. получено безвозмездных поступлений в сумме 8190,0 тыс.руб. (98,9% плановых назначений), что составило 77,8% от безвозмездных поступлений предыдущего года. Бюджету сельского поселения поступили:</w:t>
      </w:r>
    </w:p>
    <w:p w:rsidR="00F60DB0" w:rsidRDefault="00F60DB0" w:rsidP="00900924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-дотации на 3038,1 тыс.руб. (100% плановых назначений);</w:t>
      </w:r>
    </w:p>
    <w:p w:rsidR="00F60DB0" w:rsidRDefault="00F60DB0" w:rsidP="00900924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-субсидии на 239,2 тыс.руб. (100% плановых назначений);</w:t>
      </w:r>
    </w:p>
    <w:p w:rsidR="00F60DB0" w:rsidRDefault="00F60DB0" w:rsidP="00900924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субвенции на 3118,1 тыс. руб. (97,2% плановых назначений</w:t>
      </w:r>
      <w:r w:rsidR="004345C5">
        <w:rPr>
          <w:rFonts w:ascii="Times New Roman" w:hAnsi="Times New Roman"/>
          <w:sz w:val="32"/>
          <w:szCs w:val="32"/>
        </w:rPr>
        <w:t xml:space="preserve"> – не поступила субвенция бюджету муниципального образования на обеспечение предоставления жилых помещений детям сиротам, детям оставшимся без попечения родителей, лицам из их числа по договорам найма специализированных жилых помещений в сумме 89,6 тыс.руб.</w:t>
      </w:r>
    </w:p>
    <w:p w:rsidR="004345C5" w:rsidRDefault="004345C5" w:rsidP="00900924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-иные межбюджетные трансферты на 1794,6 тыс.руб</w:t>
      </w:r>
      <w:r w:rsidR="009E1FB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(100% плановых назначений).</w:t>
      </w:r>
    </w:p>
    <w:p w:rsidR="00B22DCC" w:rsidRPr="00B22DCC" w:rsidRDefault="00B22DCC" w:rsidP="00B22DCC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 w:rsidRPr="00B22DCC">
        <w:rPr>
          <w:rFonts w:ascii="Times New Roman" w:hAnsi="Times New Roman"/>
          <w:sz w:val="32"/>
          <w:szCs w:val="32"/>
        </w:rPr>
        <w:t>За 2013 год</w:t>
      </w:r>
      <w:r>
        <w:rPr>
          <w:rFonts w:ascii="Times New Roman" w:hAnsi="Times New Roman"/>
          <w:sz w:val="32"/>
          <w:szCs w:val="32"/>
        </w:rPr>
        <w:t xml:space="preserve"> администрацией Прудковского сельского поселения</w:t>
      </w:r>
      <w:r w:rsidR="0044382A">
        <w:rPr>
          <w:rFonts w:ascii="Times New Roman" w:hAnsi="Times New Roman"/>
          <w:sz w:val="32"/>
          <w:szCs w:val="32"/>
        </w:rPr>
        <w:t xml:space="preserve"> по кодам</w:t>
      </w:r>
      <w:r>
        <w:rPr>
          <w:rFonts w:ascii="Times New Roman" w:hAnsi="Times New Roman"/>
          <w:sz w:val="32"/>
          <w:szCs w:val="32"/>
        </w:rPr>
        <w:t xml:space="preserve">  «Работы, услуги по содержанию имущества»  всего было израсходовано </w:t>
      </w:r>
      <w:r w:rsidR="00622323">
        <w:rPr>
          <w:rFonts w:ascii="Times New Roman" w:hAnsi="Times New Roman"/>
          <w:sz w:val="32"/>
          <w:szCs w:val="32"/>
        </w:rPr>
        <w:t>383 050,63</w:t>
      </w:r>
      <w:r>
        <w:rPr>
          <w:rFonts w:ascii="Times New Roman" w:hAnsi="Times New Roman"/>
          <w:sz w:val="32"/>
          <w:szCs w:val="32"/>
        </w:rPr>
        <w:t> рублей</w:t>
      </w:r>
    </w:p>
    <w:p w:rsidR="004345C5" w:rsidRDefault="004345C5" w:rsidP="003A1263">
      <w:pPr>
        <w:pStyle w:val="ConsNormal"/>
        <w:ind w:right="0" w:firstLine="708"/>
        <w:jc w:val="both"/>
        <w:rPr>
          <w:rFonts w:ascii="Times New Roman" w:hAnsi="Times New Roman"/>
          <w:b/>
          <w:sz w:val="32"/>
          <w:szCs w:val="32"/>
        </w:rPr>
      </w:pPr>
      <w:r w:rsidRPr="004345C5">
        <w:rPr>
          <w:rFonts w:ascii="Times New Roman" w:hAnsi="Times New Roman"/>
          <w:b/>
          <w:sz w:val="32"/>
          <w:szCs w:val="32"/>
        </w:rPr>
        <w:t>В целом бюджет сельского поселения по доходам на 2013 год исполнен на 99,4% к утвержденному показателю с учётом изменений.</w:t>
      </w:r>
    </w:p>
    <w:p w:rsidR="005F5F50" w:rsidRDefault="0036378F" w:rsidP="00900924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 </w:t>
      </w:r>
      <w:r w:rsidR="0080173A">
        <w:rPr>
          <w:rFonts w:ascii="Times New Roman" w:hAnsi="Times New Roman"/>
          <w:sz w:val="32"/>
          <w:szCs w:val="32"/>
        </w:rPr>
        <w:t>участием</w:t>
      </w:r>
      <w:r>
        <w:rPr>
          <w:rFonts w:ascii="Times New Roman" w:hAnsi="Times New Roman"/>
          <w:sz w:val="32"/>
          <w:szCs w:val="32"/>
        </w:rPr>
        <w:t xml:space="preserve"> бюджетных денег нами также в течение года проводились не плановые </w:t>
      </w:r>
      <w:r w:rsidR="0080173A">
        <w:rPr>
          <w:rFonts w:ascii="Times New Roman" w:hAnsi="Times New Roman"/>
          <w:sz w:val="32"/>
          <w:szCs w:val="32"/>
        </w:rPr>
        <w:t xml:space="preserve">и не плановые </w:t>
      </w:r>
      <w:r>
        <w:rPr>
          <w:rFonts w:ascii="Times New Roman" w:hAnsi="Times New Roman"/>
          <w:sz w:val="32"/>
          <w:szCs w:val="32"/>
        </w:rPr>
        <w:t>ремонты</w:t>
      </w:r>
      <w:r w:rsidR="00C303B4" w:rsidRPr="00330F11">
        <w:rPr>
          <w:rFonts w:ascii="Times New Roman" w:hAnsi="Times New Roman"/>
          <w:sz w:val="32"/>
          <w:szCs w:val="32"/>
        </w:rPr>
        <w:t xml:space="preserve"> </w:t>
      </w:r>
      <w:r w:rsidR="0080173A">
        <w:rPr>
          <w:rFonts w:ascii="Times New Roman" w:hAnsi="Times New Roman"/>
          <w:sz w:val="32"/>
          <w:szCs w:val="32"/>
        </w:rPr>
        <w:t xml:space="preserve">ЖКХ нашего поселения под непосредственным руководством директора ООО «Дивинка»  депутата – Матюнина В.П. Исходя из анализа проделанной работы организации в целом </w:t>
      </w:r>
      <w:r w:rsidR="00B22DCC">
        <w:rPr>
          <w:rFonts w:ascii="Times New Roman" w:hAnsi="Times New Roman"/>
          <w:sz w:val="32"/>
          <w:szCs w:val="32"/>
        </w:rPr>
        <w:t>считаю,</w:t>
      </w:r>
      <w:r w:rsidR="0080173A">
        <w:rPr>
          <w:rFonts w:ascii="Times New Roman" w:hAnsi="Times New Roman"/>
          <w:sz w:val="32"/>
          <w:szCs w:val="32"/>
        </w:rPr>
        <w:t xml:space="preserve"> работа должна быть признана удовлетворительной.</w:t>
      </w:r>
    </w:p>
    <w:p w:rsidR="0085652B" w:rsidRPr="00330F11" w:rsidRDefault="00C303B4" w:rsidP="00900924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 w:rsidRPr="00330F11">
        <w:rPr>
          <w:rFonts w:ascii="Times New Roman" w:hAnsi="Times New Roman"/>
          <w:sz w:val="32"/>
          <w:szCs w:val="32"/>
        </w:rPr>
        <w:t>Нами постоянно проводится, и будут в дальнейшем проводиться работа по исполнению наказов наших избирателей</w:t>
      </w:r>
      <w:r w:rsidR="009D2907" w:rsidRPr="00330F11">
        <w:rPr>
          <w:rFonts w:ascii="Times New Roman" w:hAnsi="Times New Roman"/>
          <w:sz w:val="32"/>
          <w:szCs w:val="32"/>
        </w:rPr>
        <w:t>….</w:t>
      </w:r>
    </w:p>
    <w:p w:rsidR="005B0390" w:rsidRDefault="005B0390" w:rsidP="00202D77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 w:rsidRPr="00D678BA">
        <w:rPr>
          <w:rFonts w:ascii="Times New Roman" w:hAnsi="Times New Roman"/>
          <w:b/>
          <w:sz w:val="32"/>
          <w:szCs w:val="32"/>
          <w:u w:val="single"/>
        </w:rPr>
        <w:t>Считаю,</w:t>
      </w:r>
      <w:r w:rsidRPr="00D678BA">
        <w:rPr>
          <w:rFonts w:ascii="Times New Roman" w:hAnsi="Times New Roman"/>
          <w:b/>
          <w:sz w:val="32"/>
          <w:szCs w:val="32"/>
        </w:rPr>
        <w:t xml:space="preserve"> </w:t>
      </w:r>
      <w:r w:rsidR="0065374A" w:rsidRPr="00D678BA">
        <w:rPr>
          <w:rFonts w:ascii="Times New Roman" w:hAnsi="Times New Roman"/>
          <w:b/>
          <w:sz w:val="32"/>
          <w:szCs w:val="32"/>
        </w:rPr>
        <w:t xml:space="preserve">Администрация, </w:t>
      </w:r>
      <w:r w:rsidRPr="00D678BA">
        <w:rPr>
          <w:rFonts w:ascii="Times New Roman" w:hAnsi="Times New Roman"/>
          <w:b/>
          <w:sz w:val="32"/>
          <w:szCs w:val="32"/>
        </w:rPr>
        <w:t>Совет</w:t>
      </w:r>
      <w:r w:rsidR="007E54BF" w:rsidRPr="00D678BA">
        <w:rPr>
          <w:rFonts w:ascii="Times New Roman" w:hAnsi="Times New Roman"/>
          <w:b/>
          <w:sz w:val="32"/>
          <w:szCs w:val="32"/>
        </w:rPr>
        <w:t xml:space="preserve"> </w:t>
      </w:r>
      <w:r w:rsidR="00214BB4" w:rsidRPr="00D678BA">
        <w:rPr>
          <w:rFonts w:ascii="Times New Roman" w:hAnsi="Times New Roman"/>
          <w:b/>
          <w:sz w:val="32"/>
          <w:szCs w:val="32"/>
        </w:rPr>
        <w:t>депутатов</w:t>
      </w:r>
      <w:r w:rsidR="007E54BF" w:rsidRPr="00D678BA">
        <w:rPr>
          <w:rFonts w:ascii="Times New Roman" w:hAnsi="Times New Roman"/>
          <w:b/>
          <w:sz w:val="32"/>
          <w:szCs w:val="32"/>
        </w:rPr>
        <w:t xml:space="preserve"> справился за</w:t>
      </w:r>
      <w:r w:rsidR="007E54BF" w:rsidRPr="00330F11">
        <w:rPr>
          <w:rFonts w:ascii="Times New Roman" w:hAnsi="Times New Roman"/>
          <w:sz w:val="32"/>
          <w:szCs w:val="32"/>
        </w:rPr>
        <w:t xml:space="preserve"> </w:t>
      </w:r>
      <w:r w:rsidR="007E54BF" w:rsidRPr="00D678BA">
        <w:rPr>
          <w:rFonts w:ascii="Times New Roman" w:hAnsi="Times New Roman"/>
          <w:b/>
          <w:sz w:val="32"/>
          <w:szCs w:val="32"/>
        </w:rPr>
        <w:t>отчетный период со своей задачей.</w:t>
      </w:r>
      <w:r w:rsidR="00214BB4">
        <w:rPr>
          <w:rFonts w:ascii="Times New Roman" w:hAnsi="Times New Roman"/>
          <w:sz w:val="32"/>
          <w:szCs w:val="32"/>
        </w:rPr>
        <w:t xml:space="preserve"> На территории поселения не было допущено ни одного негативного момента, который мог бы отразиться негативно на социальной жизни наших жителей. Все вопросы касающиеся жизнеобеспечения наших граждан были </w:t>
      </w:r>
      <w:r w:rsidR="00214BB4">
        <w:rPr>
          <w:rFonts w:ascii="Times New Roman" w:hAnsi="Times New Roman"/>
          <w:sz w:val="32"/>
          <w:szCs w:val="32"/>
        </w:rPr>
        <w:lastRenderedPageBreak/>
        <w:t xml:space="preserve">постоянно под контролем Главы, администрации поселения. Администрация и </w:t>
      </w:r>
      <w:r w:rsidR="007E54BF" w:rsidRPr="00330F11">
        <w:rPr>
          <w:rFonts w:ascii="Times New Roman" w:hAnsi="Times New Roman"/>
          <w:sz w:val="32"/>
          <w:szCs w:val="32"/>
        </w:rPr>
        <w:t>Совет</w:t>
      </w:r>
      <w:r w:rsidRPr="00330F11">
        <w:rPr>
          <w:rFonts w:ascii="Times New Roman" w:hAnsi="Times New Roman"/>
          <w:sz w:val="32"/>
          <w:szCs w:val="32"/>
        </w:rPr>
        <w:t xml:space="preserve"> </w:t>
      </w:r>
      <w:r w:rsidR="00214BB4">
        <w:rPr>
          <w:rFonts w:ascii="Times New Roman" w:hAnsi="Times New Roman"/>
          <w:sz w:val="32"/>
          <w:szCs w:val="32"/>
        </w:rPr>
        <w:t xml:space="preserve">на сегодня </w:t>
      </w:r>
      <w:r w:rsidRPr="00330F11">
        <w:rPr>
          <w:rFonts w:ascii="Times New Roman" w:hAnsi="Times New Roman"/>
          <w:sz w:val="32"/>
          <w:szCs w:val="32"/>
        </w:rPr>
        <w:t>работоспособен, сплочён и может выполнять</w:t>
      </w:r>
      <w:r w:rsidR="00B023F5" w:rsidRPr="00330F11">
        <w:rPr>
          <w:rFonts w:ascii="Times New Roman" w:hAnsi="Times New Roman"/>
          <w:sz w:val="32"/>
          <w:szCs w:val="32"/>
        </w:rPr>
        <w:t xml:space="preserve"> </w:t>
      </w:r>
      <w:r w:rsidRPr="00330F11">
        <w:rPr>
          <w:rFonts w:ascii="Times New Roman" w:hAnsi="Times New Roman"/>
          <w:sz w:val="32"/>
          <w:szCs w:val="32"/>
        </w:rPr>
        <w:t>поставленные передним ним задачи</w:t>
      </w:r>
      <w:r w:rsidR="00214BB4">
        <w:rPr>
          <w:rFonts w:ascii="Times New Roman" w:hAnsi="Times New Roman"/>
          <w:sz w:val="32"/>
          <w:szCs w:val="32"/>
        </w:rPr>
        <w:t xml:space="preserve"> и в дальнейшем.</w:t>
      </w:r>
    </w:p>
    <w:p w:rsidR="00592926" w:rsidRPr="000C5747" w:rsidRDefault="00592926" w:rsidP="00592926">
      <w:pPr>
        <w:pStyle w:val="ConsNormal"/>
        <w:ind w:right="0"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Оценку работы Главы поселения</w:t>
      </w:r>
      <w:r w:rsidR="00FD7992">
        <w:rPr>
          <w:rFonts w:ascii="Times New Roman" w:hAnsi="Times New Roman"/>
          <w:sz w:val="32"/>
          <w:szCs w:val="32"/>
        </w:rPr>
        <w:t>,</w:t>
      </w:r>
      <w:r w:rsidR="000C5747">
        <w:rPr>
          <w:rFonts w:ascii="Times New Roman" w:hAnsi="Times New Roman"/>
          <w:sz w:val="32"/>
          <w:szCs w:val="32"/>
        </w:rPr>
        <w:t xml:space="preserve"> администрации</w:t>
      </w:r>
      <w:r>
        <w:rPr>
          <w:rFonts w:ascii="Times New Roman" w:hAnsi="Times New Roman"/>
          <w:sz w:val="32"/>
          <w:szCs w:val="32"/>
        </w:rPr>
        <w:t xml:space="preserve"> необходимо дать Вам – </w:t>
      </w:r>
      <w:r w:rsidR="000C5747" w:rsidRPr="000C5747">
        <w:rPr>
          <w:rFonts w:ascii="Times New Roman" w:hAnsi="Times New Roman"/>
          <w:sz w:val="32"/>
          <w:szCs w:val="32"/>
        </w:rPr>
        <w:t>уважаемые депутаты</w:t>
      </w:r>
      <w:r w:rsidRPr="000C5747">
        <w:rPr>
          <w:rFonts w:ascii="Times New Roman" w:hAnsi="Times New Roman"/>
          <w:b/>
          <w:sz w:val="32"/>
          <w:szCs w:val="32"/>
        </w:rPr>
        <w:t xml:space="preserve">. </w:t>
      </w:r>
    </w:p>
    <w:p w:rsidR="00592926" w:rsidRDefault="00592926" w:rsidP="00592926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 w:rsidRPr="000C5747">
        <w:rPr>
          <w:rFonts w:ascii="Times New Roman" w:hAnsi="Times New Roman"/>
          <w:sz w:val="32"/>
          <w:szCs w:val="32"/>
        </w:rPr>
        <w:t>Пользуясь,</w:t>
      </w:r>
      <w:r w:rsidR="00832979" w:rsidRPr="000C5747">
        <w:rPr>
          <w:rFonts w:ascii="Times New Roman" w:hAnsi="Times New Roman"/>
          <w:b/>
          <w:sz w:val="32"/>
          <w:szCs w:val="32"/>
        </w:rPr>
        <w:t xml:space="preserve"> </w:t>
      </w:r>
      <w:r w:rsidR="00832979" w:rsidRPr="000C5747">
        <w:rPr>
          <w:rFonts w:ascii="Times New Roman" w:hAnsi="Times New Roman"/>
          <w:sz w:val="32"/>
          <w:szCs w:val="32"/>
        </w:rPr>
        <w:t>случ</w:t>
      </w:r>
      <w:r w:rsidR="00832979">
        <w:rPr>
          <w:rFonts w:ascii="Times New Roman" w:hAnsi="Times New Roman"/>
          <w:sz w:val="32"/>
          <w:szCs w:val="32"/>
        </w:rPr>
        <w:t>аем</w:t>
      </w:r>
      <w:r w:rsidR="00375CAF">
        <w:rPr>
          <w:rFonts w:ascii="Times New Roman" w:hAnsi="Times New Roman"/>
          <w:sz w:val="32"/>
          <w:szCs w:val="32"/>
        </w:rPr>
        <w:t>,</w:t>
      </w:r>
      <w:r w:rsidR="00B023F5" w:rsidRPr="00330F11">
        <w:rPr>
          <w:rFonts w:ascii="Times New Roman" w:hAnsi="Times New Roman"/>
          <w:sz w:val="32"/>
          <w:szCs w:val="32"/>
        </w:rPr>
        <w:t xml:space="preserve"> </w:t>
      </w:r>
      <w:r w:rsidR="00BB70B0" w:rsidRPr="00330F11">
        <w:rPr>
          <w:rFonts w:ascii="Times New Roman" w:hAnsi="Times New Roman"/>
          <w:sz w:val="32"/>
          <w:szCs w:val="32"/>
        </w:rPr>
        <w:t xml:space="preserve"> хотел бы </w:t>
      </w:r>
      <w:r w:rsidR="00B023F5" w:rsidRPr="00330F11">
        <w:rPr>
          <w:rFonts w:ascii="Times New Roman" w:hAnsi="Times New Roman"/>
          <w:sz w:val="32"/>
          <w:szCs w:val="32"/>
        </w:rPr>
        <w:t xml:space="preserve">от себя лично и от </w:t>
      </w:r>
      <w:r>
        <w:rPr>
          <w:rFonts w:ascii="Times New Roman" w:hAnsi="Times New Roman"/>
          <w:sz w:val="32"/>
          <w:szCs w:val="32"/>
        </w:rPr>
        <w:t>лица</w:t>
      </w:r>
      <w:r w:rsidR="00BB70B0" w:rsidRPr="00330F11">
        <w:rPr>
          <w:rFonts w:ascii="Times New Roman" w:hAnsi="Times New Roman"/>
          <w:sz w:val="32"/>
          <w:szCs w:val="32"/>
        </w:rPr>
        <w:t xml:space="preserve"> </w:t>
      </w:r>
      <w:r w:rsidR="00B023F5" w:rsidRPr="00330F11">
        <w:rPr>
          <w:rFonts w:ascii="Times New Roman" w:hAnsi="Times New Roman"/>
          <w:sz w:val="32"/>
          <w:szCs w:val="32"/>
        </w:rPr>
        <w:t>Совета депутатов поблагодарить Главу администрации МО «Починковский район» - Карипова Ю.Р.</w:t>
      </w:r>
      <w:r w:rsidR="00CB7DC4" w:rsidRPr="00330F11">
        <w:rPr>
          <w:rFonts w:ascii="Times New Roman" w:hAnsi="Times New Roman"/>
          <w:sz w:val="32"/>
          <w:szCs w:val="32"/>
        </w:rPr>
        <w:t>,</w:t>
      </w:r>
      <w:r w:rsidR="00B023F5" w:rsidRPr="00330F11">
        <w:rPr>
          <w:rFonts w:ascii="Times New Roman" w:hAnsi="Times New Roman"/>
          <w:sz w:val="32"/>
          <w:szCs w:val="32"/>
        </w:rPr>
        <w:t xml:space="preserve"> Главу </w:t>
      </w:r>
      <w:r>
        <w:rPr>
          <w:rFonts w:ascii="Times New Roman" w:hAnsi="Times New Roman"/>
          <w:sz w:val="32"/>
          <w:szCs w:val="32"/>
        </w:rPr>
        <w:t xml:space="preserve">МО «Починковский район» </w:t>
      </w:r>
      <w:r w:rsidR="00FD7992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Мудряко</w:t>
      </w:r>
      <w:r w:rsidR="00B023F5" w:rsidRPr="00330F11">
        <w:rPr>
          <w:rFonts w:ascii="Times New Roman" w:hAnsi="Times New Roman"/>
          <w:sz w:val="32"/>
          <w:szCs w:val="32"/>
        </w:rPr>
        <w:t>ва В.Н.,  депутат</w:t>
      </w:r>
      <w:r w:rsidR="007E54BF" w:rsidRPr="00330F11">
        <w:rPr>
          <w:rFonts w:ascii="Times New Roman" w:hAnsi="Times New Roman"/>
          <w:sz w:val="32"/>
          <w:szCs w:val="32"/>
        </w:rPr>
        <w:t>ов</w:t>
      </w:r>
      <w:r w:rsidR="00B023F5" w:rsidRPr="00330F11">
        <w:rPr>
          <w:rFonts w:ascii="Times New Roman" w:hAnsi="Times New Roman"/>
          <w:sz w:val="32"/>
          <w:szCs w:val="32"/>
        </w:rPr>
        <w:t xml:space="preserve"> районного </w:t>
      </w:r>
      <w:r w:rsidR="007E54BF" w:rsidRPr="00330F11">
        <w:rPr>
          <w:rFonts w:ascii="Times New Roman" w:hAnsi="Times New Roman"/>
          <w:sz w:val="32"/>
          <w:szCs w:val="32"/>
        </w:rPr>
        <w:t>С</w:t>
      </w:r>
      <w:r w:rsidR="00B023F5" w:rsidRPr="00330F11">
        <w:rPr>
          <w:rFonts w:ascii="Times New Roman" w:hAnsi="Times New Roman"/>
          <w:sz w:val="32"/>
          <w:szCs w:val="32"/>
        </w:rPr>
        <w:t>овета</w:t>
      </w:r>
      <w:r w:rsidR="007E54BF" w:rsidRPr="00330F11">
        <w:rPr>
          <w:rFonts w:ascii="Times New Roman" w:hAnsi="Times New Roman"/>
          <w:sz w:val="32"/>
          <w:szCs w:val="32"/>
        </w:rPr>
        <w:t>,</w:t>
      </w:r>
      <w:r w:rsidR="00B023F5" w:rsidRPr="00330F11">
        <w:rPr>
          <w:rFonts w:ascii="Times New Roman" w:hAnsi="Times New Roman"/>
          <w:sz w:val="32"/>
          <w:szCs w:val="32"/>
        </w:rPr>
        <w:t xml:space="preserve"> за</w:t>
      </w:r>
      <w:r>
        <w:rPr>
          <w:rFonts w:ascii="Times New Roman" w:hAnsi="Times New Roman"/>
          <w:sz w:val="32"/>
          <w:szCs w:val="32"/>
        </w:rPr>
        <w:t xml:space="preserve"> </w:t>
      </w:r>
      <w:r w:rsidR="00B023F5" w:rsidRPr="00330F11">
        <w:rPr>
          <w:rFonts w:ascii="Times New Roman" w:hAnsi="Times New Roman"/>
          <w:sz w:val="32"/>
          <w:szCs w:val="32"/>
        </w:rPr>
        <w:t>оказ</w:t>
      </w:r>
      <w:r>
        <w:rPr>
          <w:rFonts w:ascii="Times New Roman" w:hAnsi="Times New Roman"/>
          <w:sz w:val="32"/>
          <w:szCs w:val="32"/>
        </w:rPr>
        <w:t>ываемую</w:t>
      </w:r>
      <w:r w:rsidR="00B023F5" w:rsidRPr="00330F11">
        <w:rPr>
          <w:rFonts w:ascii="Times New Roman" w:hAnsi="Times New Roman"/>
          <w:sz w:val="32"/>
          <w:szCs w:val="32"/>
        </w:rPr>
        <w:t xml:space="preserve"> помощь в р</w:t>
      </w:r>
      <w:r w:rsidR="007E54BF" w:rsidRPr="00330F11">
        <w:rPr>
          <w:rFonts w:ascii="Times New Roman" w:hAnsi="Times New Roman"/>
          <w:sz w:val="32"/>
          <w:szCs w:val="32"/>
        </w:rPr>
        <w:t>азр</w:t>
      </w:r>
      <w:r w:rsidR="00B023F5" w:rsidRPr="00330F11">
        <w:rPr>
          <w:rFonts w:ascii="Times New Roman" w:hAnsi="Times New Roman"/>
          <w:sz w:val="32"/>
          <w:szCs w:val="32"/>
        </w:rPr>
        <w:t xml:space="preserve">ешении </w:t>
      </w:r>
      <w:r>
        <w:rPr>
          <w:rFonts w:ascii="Times New Roman" w:hAnsi="Times New Roman"/>
          <w:sz w:val="32"/>
          <w:szCs w:val="32"/>
        </w:rPr>
        <w:t>тех или иных вопросов</w:t>
      </w:r>
      <w:r w:rsidR="00B023F5" w:rsidRPr="00330F11">
        <w:rPr>
          <w:rFonts w:ascii="Times New Roman" w:hAnsi="Times New Roman"/>
          <w:sz w:val="32"/>
          <w:szCs w:val="32"/>
        </w:rPr>
        <w:t xml:space="preserve"> значимых </w:t>
      </w:r>
      <w:r w:rsidR="007E54BF" w:rsidRPr="00330F11">
        <w:rPr>
          <w:rFonts w:ascii="Times New Roman" w:hAnsi="Times New Roman"/>
          <w:sz w:val="32"/>
          <w:szCs w:val="32"/>
        </w:rPr>
        <w:t>для на</w:t>
      </w:r>
      <w:r w:rsidR="00CB7DC4" w:rsidRPr="00330F11">
        <w:rPr>
          <w:rFonts w:ascii="Times New Roman" w:hAnsi="Times New Roman"/>
          <w:sz w:val="32"/>
          <w:szCs w:val="32"/>
        </w:rPr>
        <w:t xml:space="preserve">шего </w:t>
      </w:r>
      <w:r w:rsidR="00FD7992" w:rsidRPr="00330F11">
        <w:rPr>
          <w:rFonts w:ascii="Times New Roman" w:hAnsi="Times New Roman"/>
          <w:sz w:val="32"/>
          <w:szCs w:val="32"/>
        </w:rPr>
        <w:t>населения,</w:t>
      </w:r>
      <w:r w:rsidR="007E54BF" w:rsidRPr="00330F1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без участия которых разрешить </w:t>
      </w:r>
      <w:r w:rsidR="00FD7992">
        <w:rPr>
          <w:rFonts w:ascii="Times New Roman" w:hAnsi="Times New Roman"/>
          <w:sz w:val="32"/>
          <w:szCs w:val="32"/>
        </w:rPr>
        <w:t xml:space="preserve">их </w:t>
      </w:r>
      <w:r>
        <w:rPr>
          <w:rFonts w:ascii="Times New Roman" w:hAnsi="Times New Roman"/>
          <w:sz w:val="32"/>
          <w:szCs w:val="32"/>
        </w:rPr>
        <w:t>просто не возможно</w:t>
      </w:r>
      <w:r w:rsidR="00AB537F" w:rsidRPr="00330F11">
        <w:rPr>
          <w:rFonts w:ascii="Times New Roman" w:hAnsi="Times New Roman"/>
          <w:sz w:val="32"/>
          <w:szCs w:val="32"/>
        </w:rPr>
        <w:t>.</w:t>
      </w:r>
      <w:r w:rsidR="007E54BF" w:rsidRPr="00330F11">
        <w:rPr>
          <w:rFonts w:ascii="Times New Roman" w:hAnsi="Times New Roman"/>
          <w:sz w:val="32"/>
          <w:szCs w:val="32"/>
        </w:rPr>
        <w:t xml:space="preserve"> </w:t>
      </w:r>
    </w:p>
    <w:p w:rsidR="00FD7992" w:rsidRDefault="00CB7DC4" w:rsidP="00592926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 w:rsidRPr="00330F11">
        <w:rPr>
          <w:rFonts w:ascii="Times New Roman" w:hAnsi="Times New Roman"/>
          <w:sz w:val="32"/>
          <w:szCs w:val="32"/>
        </w:rPr>
        <w:t>В</w:t>
      </w:r>
      <w:r w:rsidR="00AB537F" w:rsidRPr="00330F11">
        <w:rPr>
          <w:rFonts w:ascii="Times New Roman" w:hAnsi="Times New Roman"/>
          <w:sz w:val="32"/>
          <w:szCs w:val="32"/>
        </w:rPr>
        <w:t>переди нас  остаётся ещё не</w:t>
      </w:r>
      <w:r w:rsidR="007E54BF" w:rsidRPr="00330F11">
        <w:rPr>
          <w:rFonts w:ascii="Times New Roman" w:hAnsi="Times New Roman"/>
          <w:sz w:val="32"/>
          <w:szCs w:val="32"/>
        </w:rPr>
        <w:t xml:space="preserve">мало неразрешённых </w:t>
      </w:r>
      <w:r w:rsidR="00AB537F" w:rsidRPr="00330F11">
        <w:rPr>
          <w:rFonts w:ascii="Times New Roman" w:hAnsi="Times New Roman"/>
          <w:sz w:val="32"/>
          <w:szCs w:val="32"/>
        </w:rPr>
        <w:t>проблем</w:t>
      </w:r>
      <w:r w:rsidR="007E54BF" w:rsidRPr="00330F11">
        <w:rPr>
          <w:rFonts w:ascii="Times New Roman" w:hAnsi="Times New Roman"/>
          <w:sz w:val="32"/>
          <w:szCs w:val="32"/>
        </w:rPr>
        <w:t xml:space="preserve">, которые необходимо </w:t>
      </w:r>
      <w:r w:rsidRPr="00330F11">
        <w:rPr>
          <w:rFonts w:ascii="Times New Roman" w:hAnsi="Times New Roman"/>
          <w:sz w:val="32"/>
          <w:szCs w:val="32"/>
        </w:rPr>
        <w:t xml:space="preserve">нам </w:t>
      </w:r>
      <w:r w:rsidR="007E54BF" w:rsidRPr="00330F11">
        <w:rPr>
          <w:rFonts w:ascii="Times New Roman" w:hAnsi="Times New Roman"/>
          <w:sz w:val="32"/>
          <w:szCs w:val="32"/>
        </w:rPr>
        <w:t>решать совместно.</w:t>
      </w:r>
      <w:r w:rsidR="00FD7992">
        <w:rPr>
          <w:rFonts w:ascii="Times New Roman" w:hAnsi="Times New Roman"/>
          <w:sz w:val="32"/>
          <w:szCs w:val="32"/>
        </w:rPr>
        <w:t xml:space="preserve"> </w:t>
      </w:r>
    </w:p>
    <w:p w:rsidR="00FD7992" w:rsidRDefault="00FD7992" w:rsidP="00592926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</w:p>
    <w:p w:rsidR="00B023F5" w:rsidRPr="00330F11" w:rsidRDefault="00FD7992" w:rsidP="00592926">
      <w:pPr>
        <w:pStyle w:val="ConsNormal"/>
        <w:ind w:righ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Спасибо за работу!</w:t>
      </w:r>
    </w:p>
    <w:p w:rsidR="002C0277" w:rsidRPr="00330F11" w:rsidRDefault="002C0277" w:rsidP="00900924">
      <w:pPr>
        <w:pStyle w:val="a3"/>
        <w:jc w:val="both"/>
        <w:rPr>
          <w:rFonts w:ascii="Calibri" w:eastAsia="Times New Roman" w:hAnsi="Calibri" w:cs="Times New Roman"/>
          <w:iCs/>
          <w:sz w:val="32"/>
          <w:szCs w:val="32"/>
        </w:rPr>
      </w:pPr>
    </w:p>
    <w:p w:rsidR="009E7536" w:rsidRDefault="009E7536" w:rsidP="009E7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E7536" w:rsidRDefault="009E7536" w:rsidP="009E7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Прудковского сельского поселения</w:t>
      </w:r>
    </w:p>
    <w:p w:rsidR="009E7536" w:rsidRDefault="009E7536" w:rsidP="009E7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:rsidR="009E7536" w:rsidRDefault="009E7536" w:rsidP="009E75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И</w:t>
      </w:r>
      <w:r w:rsidR="00FD7992">
        <w:rPr>
          <w:rFonts w:ascii="Times New Roman" w:hAnsi="Times New Roman" w:cs="Times New Roman"/>
          <w:sz w:val="28"/>
          <w:szCs w:val="28"/>
        </w:rPr>
        <w:t>ванченко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Н.П.</w:t>
      </w:r>
    </w:p>
    <w:p w:rsidR="001B5916" w:rsidRPr="00330F11" w:rsidRDefault="001B5916" w:rsidP="00900924">
      <w:pPr>
        <w:jc w:val="both"/>
        <w:rPr>
          <w:sz w:val="32"/>
          <w:szCs w:val="32"/>
        </w:rPr>
      </w:pPr>
    </w:p>
    <w:sectPr w:rsidR="001B5916" w:rsidRPr="00330F11" w:rsidSect="0020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4C5" w:rsidRDefault="002B14C5" w:rsidP="00FA1953">
      <w:pPr>
        <w:spacing w:after="0" w:line="240" w:lineRule="auto"/>
      </w:pPr>
      <w:r>
        <w:separator/>
      </w:r>
    </w:p>
  </w:endnote>
  <w:endnote w:type="continuationSeparator" w:id="1">
    <w:p w:rsidR="002B14C5" w:rsidRDefault="002B14C5" w:rsidP="00FA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4C5" w:rsidRDefault="002B14C5" w:rsidP="00FA1953">
      <w:pPr>
        <w:spacing w:after="0" w:line="240" w:lineRule="auto"/>
      </w:pPr>
      <w:r>
        <w:separator/>
      </w:r>
    </w:p>
  </w:footnote>
  <w:footnote w:type="continuationSeparator" w:id="1">
    <w:p w:rsidR="002B14C5" w:rsidRDefault="002B14C5" w:rsidP="00FA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F09"/>
    <w:rsid w:val="00013A58"/>
    <w:rsid w:val="0003502F"/>
    <w:rsid w:val="0006169E"/>
    <w:rsid w:val="00083FBD"/>
    <w:rsid w:val="000B3137"/>
    <w:rsid w:val="000B69D8"/>
    <w:rsid w:val="000C5747"/>
    <w:rsid w:val="000C654F"/>
    <w:rsid w:val="000D54D6"/>
    <w:rsid w:val="000E77C5"/>
    <w:rsid w:val="00105C29"/>
    <w:rsid w:val="001121C1"/>
    <w:rsid w:val="0018163F"/>
    <w:rsid w:val="0018176D"/>
    <w:rsid w:val="001B5916"/>
    <w:rsid w:val="001F5237"/>
    <w:rsid w:val="002024BD"/>
    <w:rsid w:val="00202D77"/>
    <w:rsid w:val="00214BB4"/>
    <w:rsid w:val="002459A5"/>
    <w:rsid w:val="002721CF"/>
    <w:rsid w:val="002930B2"/>
    <w:rsid w:val="002A7C10"/>
    <w:rsid w:val="002B14C5"/>
    <w:rsid w:val="002B3AFD"/>
    <w:rsid w:val="002C0277"/>
    <w:rsid w:val="002E06E3"/>
    <w:rsid w:val="002E2AA8"/>
    <w:rsid w:val="002F177D"/>
    <w:rsid w:val="0032278B"/>
    <w:rsid w:val="00330F11"/>
    <w:rsid w:val="00344F8C"/>
    <w:rsid w:val="00345D04"/>
    <w:rsid w:val="0035576C"/>
    <w:rsid w:val="0036378F"/>
    <w:rsid w:val="00371A51"/>
    <w:rsid w:val="00375CAF"/>
    <w:rsid w:val="00383764"/>
    <w:rsid w:val="00385D97"/>
    <w:rsid w:val="00391827"/>
    <w:rsid w:val="003A1263"/>
    <w:rsid w:val="003D70AF"/>
    <w:rsid w:val="003E2798"/>
    <w:rsid w:val="003E65DB"/>
    <w:rsid w:val="00411909"/>
    <w:rsid w:val="00421857"/>
    <w:rsid w:val="004345C5"/>
    <w:rsid w:val="004363D2"/>
    <w:rsid w:val="0044382A"/>
    <w:rsid w:val="00473EBF"/>
    <w:rsid w:val="004A0330"/>
    <w:rsid w:val="004A2569"/>
    <w:rsid w:val="004A2F09"/>
    <w:rsid w:val="00545095"/>
    <w:rsid w:val="005507CE"/>
    <w:rsid w:val="00561791"/>
    <w:rsid w:val="00592926"/>
    <w:rsid w:val="005B0390"/>
    <w:rsid w:val="005C4F54"/>
    <w:rsid w:val="005F53E7"/>
    <w:rsid w:val="005F5F50"/>
    <w:rsid w:val="006009E2"/>
    <w:rsid w:val="00605C56"/>
    <w:rsid w:val="00614836"/>
    <w:rsid w:val="00622323"/>
    <w:rsid w:val="006345BF"/>
    <w:rsid w:val="00635307"/>
    <w:rsid w:val="0065374A"/>
    <w:rsid w:val="0068510C"/>
    <w:rsid w:val="00695394"/>
    <w:rsid w:val="006F0FD2"/>
    <w:rsid w:val="00746DF7"/>
    <w:rsid w:val="00757825"/>
    <w:rsid w:val="007A6106"/>
    <w:rsid w:val="007E41B0"/>
    <w:rsid w:val="007E54BF"/>
    <w:rsid w:val="0080173A"/>
    <w:rsid w:val="00832979"/>
    <w:rsid w:val="0085652B"/>
    <w:rsid w:val="008A14DE"/>
    <w:rsid w:val="008A30F7"/>
    <w:rsid w:val="008A5C08"/>
    <w:rsid w:val="008A621F"/>
    <w:rsid w:val="008C107C"/>
    <w:rsid w:val="00900924"/>
    <w:rsid w:val="0090415C"/>
    <w:rsid w:val="009373D5"/>
    <w:rsid w:val="009618FC"/>
    <w:rsid w:val="009A28A8"/>
    <w:rsid w:val="009C7C5A"/>
    <w:rsid w:val="009D2907"/>
    <w:rsid w:val="009D4145"/>
    <w:rsid w:val="009E1FB0"/>
    <w:rsid w:val="009E7536"/>
    <w:rsid w:val="009F5A56"/>
    <w:rsid w:val="009F6861"/>
    <w:rsid w:val="00A2081F"/>
    <w:rsid w:val="00A25632"/>
    <w:rsid w:val="00A5395B"/>
    <w:rsid w:val="00AA1B39"/>
    <w:rsid w:val="00AB537F"/>
    <w:rsid w:val="00AE1A26"/>
    <w:rsid w:val="00AF1564"/>
    <w:rsid w:val="00B023F5"/>
    <w:rsid w:val="00B02FBA"/>
    <w:rsid w:val="00B22DCC"/>
    <w:rsid w:val="00B35B58"/>
    <w:rsid w:val="00B5644E"/>
    <w:rsid w:val="00B921D5"/>
    <w:rsid w:val="00BB70B0"/>
    <w:rsid w:val="00BD03E8"/>
    <w:rsid w:val="00C303B4"/>
    <w:rsid w:val="00C30AE1"/>
    <w:rsid w:val="00C37BD1"/>
    <w:rsid w:val="00CB7DC4"/>
    <w:rsid w:val="00D07748"/>
    <w:rsid w:val="00D20337"/>
    <w:rsid w:val="00D2718F"/>
    <w:rsid w:val="00D535C6"/>
    <w:rsid w:val="00D54978"/>
    <w:rsid w:val="00D641BF"/>
    <w:rsid w:val="00D678BA"/>
    <w:rsid w:val="00D75188"/>
    <w:rsid w:val="00D80452"/>
    <w:rsid w:val="00D85174"/>
    <w:rsid w:val="00D94ACC"/>
    <w:rsid w:val="00DA0176"/>
    <w:rsid w:val="00DF3A21"/>
    <w:rsid w:val="00E13180"/>
    <w:rsid w:val="00E55CAA"/>
    <w:rsid w:val="00E91AFD"/>
    <w:rsid w:val="00EA5C09"/>
    <w:rsid w:val="00EB6E00"/>
    <w:rsid w:val="00F60DB0"/>
    <w:rsid w:val="00F97665"/>
    <w:rsid w:val="00FA1953"/>
    <w:rsid w:val="00FA657A"/>
    <w:rsid w:val="00FD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A2F0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4A2F09"/>
    <w:rPr>
      <w:rFonts w:ascii="Times New Roman" w:eastAsia="Times New Roman" w:hAnsi="Times New Roman" w:cs="Times New Roman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5C4F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C4F54"/>
  </w:style>
  <w:style w:type="paragraph" w:customStyle="1" w:styleId="ConsNormal">
    <w:name w:val="ConsNormal"/>
    <w:rsid w:val="009A28A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A28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28A8"/>
    <w:rPr>
      <w:sz w:val="16"/>
      <w:szCs w:val="16"/>
    </w:rPr>
  </w:style>
  <w:style w:type="paragraph" w:customStyle="1" w:styleId="ConsNonformat">
    <w:name w:val="ConsNonformat"/>
    <w:rsid w:val="002C027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A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1953"/>
  </w:style>
  <w:style w:type="paragraph" w:styleId="a7">
    <w:name w:val="footer"/>
    <w:basedOn w:val="a"/>
    <w:link w:val="a8"/>
    <w:uiPriority w:val="99"/>
    <w:semiHidden/>
    <w:unhideWhenUsed/>
    <w:rsid w:val="00FA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1953"/>
  </w:style>
  <w:style w:type="paragraph" w:styleId="a9">
    <w:name w:val="Balloon Text"/>
    <w:basedOn w:val="a"/>
    <w:link w:val="aa"/>
    <w:uiPriority w:val="99"/>
    <w:semiHidden/>
    <w:unhideWhenUsed/>
    <w:rsid w:val="00B3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81FA-9EFD-4812-9D42-14886A6C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7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55</cp:revision>
  <cp:lastPrinted>2014-04-10T12:50:00Z</cp:lastPrinted>
  <dcterms:created xsi:type="dcterms:W3CDTF">2013-04-04T09:53:00Z</dcterms:created>
  <dcterms:modified xsi:type="dcterms:W3CDTF">2015-05-12T07:38:00Z</dcterms:modified>
</cp:coreProperties>
</file>