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5" w:rsidRPr="00970235" w:rsidRDefault="00970235" w:rsidP="00970235">
      <w:pPr>
        <w:tabs>
          <w:tab w:val="left" w:pos="6915"/>
        </w:tabs>
        <w:autoSpaceDE w:val="0"/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>УТВЕРЖДЕН</w:t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                                                                   Постановлением Администрации</w:t>
      </w:r>
      <w:r w:rsidRPr="00970235">
        <w:rPr>
          <w:rFonts w:ascii="Times New Roman" w:hAnsi="Times New Roman" w:cs="Times New Roman"/>
        </w:rPr>
        <w:tab/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                                                                  Прудковского сельского поселения             </w:t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                                             Починковского района  </w:t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                                          Смоленской области </w:t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70235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               </w:t>
      </w:r>
      <w:r w:rsidRPr="00970235">
        <w:rPr>
          <w:rFonts w:ascii="Times New Roman" w:hAnsi="Times New Roman" w:cs="Times New Roman"/>
        </w:rPr>
        <w:t xml:space="preserve"> года  № </w:t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Style w:val="4"/>
        <w:tabs>
          <w:tab w:val="clear" w:pos="0"/>
        </w:tabs>
        <w:ind w:left="0" w:firstLine="0"/>
        <w:rPr>
          <w:rFonts w:ascii="Times New Roman" w:hAnsi="Times New Roman" w:cs="Times New Roman"/>
          <w:b/>
        </w:rPr>
      </w:pPr>
      <w:r w:rsidRPr="00970235">
        <w:rPr>
          <w:rFonts w:ascii="Times New Roman" w:hAnsi="Times New Roman" w:cs="Times New Roman"/>
          <w:b/>
        </w:rPr>
        <w:t>Административный регламент</w:t>
      </w:r>
    </w:p>
    <w:p w:rsidR="00970235" w:rsidRPr="00970235" w:rsidRDefault="00970235" w:rsidP="00970235">
      <w:pPr>
        <w:pStyle w:val="4"/>
        <w:tabs>
          <w:tab w:val="clear" w:pos="0"/>
        </w:tabs>
        <w:ind w:left="0" w:firstLine="0"/>
        <w:rPr>
          <w:rFonts w:ascii="Times New Roman" w:hAnsi="Times New Roman" w:cs="Times New Roman"/>
          <w:b/>
        </w:rPr>
      </w:pPr>
      <w:r w:rsidRPr="00970235">
        <w:rPr>
          <w:rFonts w:ascii="Times New Roman" w:hAnsi="Times New Roman" w:cs="Times New Roman"/>
          <w:b/>
        </w:rPr>
        <w:t xml:space="preserve">Администрации  Прудковского сельского поселения Починковского района Смоленской области по предоставлению муниципальной услуги «Заключение </w:t>
      </w:r>
      <w:r w:rsidRPr="00970235">
        <w:rPr>
          <w:rFonts w:ascii="Times New Roman" w:hAnsi="Times New Roman" w:cs="Times New Roman"/>
          <w:b/>
          <w:kern w:val="1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</w:t>
      </w:r>
    </w:p>
    <w:p w:rsidR="00970235" w:rsidRPr="00970235" w:rsidRDefault="00970235" w:rsidP="00970235">
      <w:pPr>
        <w:pStyle w:val="1"/>
        <w:tabs>
          <w:tab w:val="clear" w:pos="0"/>
        </w:tabs>
        <w:spacing w:before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pStyle w:val="1"/>
        <w:spacing w:before="12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0235" w:rsidRPr="00970235" w:rsidRDefault="00970235" w:rsidP="00970235">
      <w:pPr>
        <w:pStyle w:val="a5"/>
        <w:jc w:val="center"/>
        <w:rPr>
          <w:rFonts w:ascii="Times New Roman" w:hAnsi="Times New Roman"/>
          <w:lang w:val="ru-RU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Style w:val="4"/>
        <w:tabs>
          <w:tab w:val="clear" w:pos="0"/>
        </w:tabs>
        <w:ind w:left="0" w:firstLine="0"/>
        <w:jc w:val="both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   </w:t>
      </w:r>
      <w:proofErr w:type="gramStart"/>
      <w:r w:rsidRPr="00970235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«Заключение </w:t>
      </w:r>
      <w:r w:rsidRPr="00970235">
        <w:rPr>
          <w:rFonts w:ascii="Times New Roman" w:hAnsi="Times New Roman" w:cs="Times New Roman"/>
          <w:kern w:val="1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</w:t>
      </w:r>
      <w:r w:rsidRPr="00970235">
        <w:rPr>
          <w:rFonts w:ascii="Times New Roman" w:hAnsi="Times New Roman" w:cs="Times New Roman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</w:t>
      </w:r>
      <w:proofErr w:type="gramEnd"/>
      <w:r w:rsidRPr="00970235">
        <w:rPr>
          <w:rFonts w:ascii="Times New Roman" w:hAnsi="Times New Roman" w:cs="Times New Roman"/>
        </w:rPr>
        <w:t xml:space="preserve"> Смоленской области (далее  – Администрация) при оказании муниципальной услуги.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9702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взаимодействии с Администрацией, иными организациями при предоставлении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Style w:val="a5"/>
        <w:ind w:firstLine="0"/>
        <w:rPr>
          <w:rStyle w:val="FontStyle29"/>
          <w:rFonts w:ascii="Times New Roman" w:hAnsi="Times New Roman" w:cs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     </w:t>
      </w:r>
      <w:r w:rsidRPr="00970235">
        <w:rPr>
          <w:rFonts w:ascii="Times New Roman" w:hAnsi="Times New Roman"/>
        </w:rPr>
        <w:t xml:space="preserve">Заявителями являются </w:t>
      </w:r>
      <w:r w:rsidRPr="00970235">
        <w:rPr>
          <w:rStyle w:val="FontStyle29"/>
          <w:rFonts w:ascii="Times New Roman" w:hAnsi="Times New Roman" w:cs="Times New Roman"/>
        </w:rPr>
        <w:t>граждане Российской Федерации, занимающие жилые помещения в муниципальном жилищном фонде на условиях договора социального найма</w:t>
      </w:r>
      <w:r w:rsidRPr="00970235">
        <w:rPr>
          <w:rStyle w:val="FontStyle29"/>
          <w:rFonts w:ascii="Times New Roman" w:hAnsi="Times New Roman" w:cs="Times New Roman"/>
          <w:lang w:val="ru-RU"/>
        </w:rPr>
        <w:t>.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</w:rPr>
      </w:pPr>
      <w:r w:rsidRPr="00970235">
        <w:rPr>
          <w:rStyle w:val="FontStyle29"/>
          <w:rFonts w:ascii="Times New Roman" w:hAnsi="Times New Roman" w:cs="Times New Roman"/>
          <w:lang w:val="ru-RU"/>
        </w:rPr>
        <w:tab/>
      </w:r>
      <w:r w:rsidRPr="00970235">
        <w:rPr>
          <w:rFonts w:ascii="Times New Roman" w:hAnsi="Times New Roman"/>
        </w:rPr>
        <w:t xml:space="preserve">От имени заявителя с заявлением о предоставлении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>услуги может обратиться представитель заявител</w:t>
      </w:r>
      <w:r w:rsidRPr="00970235">
        <w:rPr>
          <w:rFonts w:ascii="Times New Roman" w:hAnsi="Times New Roman"/>
          <w:lang w:val="ru-RU"/>
        </w:rPr>
        <w:t>я</w:t>
      </w:r>
      <w:r w:rsidRPr="00970235">
        <w:rPr>
          <w:rFonts w:ascii="Times New Roman" w:hAnsi="Times New Roman"/>
        </w:rPr>
        <w:t xml:space="preserve">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>услуги (подлинник или нотариально заверенную копию).</w:t>
      </w:r>
    </w:p>
    <w:p w:rsidR="00970235" w:rsidRPr="00970235" w:rsidRDefault="00970235" w:rsidP="00970235">
      <w:pPr>
        <w:pStyle w:val="a5"/>
        <w:jc w:val="center"/>
        <w:rPr>
          <w:rFonts w:ascii="Times New Roman" w:hAnsi="Times New Roman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Место нахождения: д. Прудки, ул.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д.22 Починковского района Смоленской области. 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794"/>
        <w:gridCol w:w="2700"/>
      </w:tblGrid>
      <w:tr w:rsidR="00970235" w:rsidRPr="00970235" w:rsidTr="00BE6894">
        <w:tc>
          <w:tcPr>
            <w:tcW w:w="3794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Понедельник:8.00.-17.00</w:t>
            </w:r>
          </w:p>
        </w:tc>
        <w:tc>
          <w:tcPr>
            <w:tcW w:w="2700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794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Вторник: 8.00.-17.00</w:t>
            </w:r>
          </w:p>
        </w:tc>
        <w:tc>
          <w:tcPr>
            <w:tcW w:w="2700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794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Среда: 8.00.-17.00</w:t>
            </w:r>
          </w:p>
        </w:tc>
        <w:tc>
          <w:tcPr>
            <w:tcW w:w="2700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794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Четверг: 8.00.-17.00</w:t>
            </w:r>
          </w:p>
        </w:tc>
        <w:tc>
          <w:tcPr>
            <w:tcW w:w="2700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794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Пятница: 8.00.-16.00</w:t>
            </w:r>
          </w:p>
        </w:tc>
        <w:tc>
          <w:tcPr>
            <w:tcW w:w="2700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794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Перерыв: 12.00-13.00</w:t>
            </w:r>
          </w:p>
        </w:tc>
        <w:tc>
          <w:tcPr>
            <w:tcW w:w="2700" w:type="dxa"/>
          </w:tcPr>
          <w:p w:rsidR="00970235" w:rsidRPr="00970235" w:rsidRDefault="00970235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Справочные телефоны, факс: 8 (48149) 5-67-21,5-56-66,4-24-59.</w:t>
      </w:r>
    </w:p>
    <w:p w:rsidR="00970235" w:rsidRPr="00970235" w:rsidRDefault="00970235" w:rsidP="00970235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 Адрес официального сайта Администрации в сети Интернет:</w:t>
      </w:r>
      <w:r w:rsidRPr="00970235">
        <w:rPr>
          <w:rFonts w:ascii="Times New Roman" w:hAnsi="Times New Roman" w:cs="Times New Roman"/>
          <w:b/>
          <w:color w:val="000000"/>
          <w:sz w:val="28"/>
          <w:szCs w:val="28"/>
          <w:u w:val="single"/>
          <w:lang/>
        </w:rPr>
        <w:t xml:space="preserve"> </w:t>
      </w:r>
      <w:hyperlink r:id="rId5" w:history="1">
        <w:r w:rsidRPr="00970235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</w:rPr>
          <w:t>http://</w:t>
        </w:r>
      </w:hyperlink>
      <w:proofErr w:type="spellStart"/>
      <w:r w:rsidRPr="009702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prudkovskoe</w:t>
      </w:r>
      <w:proofErr w:type="spellEnd"/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702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9702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smolensk</w:t>
      </w:r>
      <w:proofErr w:type="spellEnd"/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970235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023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AdPrudki</w:t>
      </w:r>
      <w:proofErr w:type="spellEnd"/>
      <w:r w:rsidRPr="00970235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proofErr w:type="spellStart"/>
      <w:r w:rsidRPr="0097023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yandex</w:t>
      </w:r>
      <w:proofErr w:type="spellEnd"/>
      <w:r w:rsidRPr="0097023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97023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970235">
        <w:rPr>
          <w:rFonts w:ascii="Times New Roman" w:hAnsi="Times New Roman" w:cs="Times New Roman"/>
          <w:sz w:val="28"/>
          <w:szCs w:val="28"/>
        </w:rPr>
        <w:t>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2) на Интернет-сайте Администрации:</w:t>
      </w:r>
      <w:r w:rsidRPr="00970235">
        <w:rPr>
          <w:rFonts w:ascii="Times New Roman" w:hAnsi="Times New Roman" w:cs="Times New Roman"/>
          <w:b/>
          <w:color w:val="000000"/>
          <w:sz w:val="28"/>
          <w:szCs w:val="28"/>
          <w:u w:val="single"/>
          <w:lang/>
        </w:rPr>
        <w:t xml:space="preserve"> </w:t>
      </w:r>
      <w:hyperlink r:id="rId6" w:history="1">
        <w:r w:rsidRPr="00970235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</w:rPr>
          <w:t>http://</w:t>
        </w:r>
      </w:hyperlink>
      <w:proofErr w:type="spellStart"/>
      <w:r w:rsidRPr="009702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prudkovskoe</w:t>
      </w:r>
      <w:proofErr w:type="spellEnd"/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702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9702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smolensk</w:t>
      </w:r>
      <w:proofErr w:type="spellEnd"/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70235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9702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(в том числе в сети Интернет), 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«Сельская новь».</w:t>
      </w:r>
    </w:p>
    <w:p w:rsidR="00970235" w:rsidRPr="00970235" w:rsidRDefault="00970235" w:rsidP="00970235">
      <w:pPr>
        <w:pStyle w:val="a5"/>
        <w:rPr>
          <w:rFonts w:ascii="Times New Roman" w:hAnsi="Times New Roman"/>
        </w:rPr>
      </w:pPr>
      <w:r w:rsidRPr="00970235">
        <w:rPr>
          <w:rFonts w:ascii="Times New Roman" w:hAnsi="Times New Roman"/>
        </w:rPr>
        <w:t>4) на региональном портале государственных услуг.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970235" w:rsidRPr="00970235" w:rsidRDefault="00970235" w:rsidP="0097023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70235" w:rsidRPr="00970235" w:rsidRDefault="00970235" w:rsidP="0097023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970235" w:rsidRPr="00970235" w:rsidRDefault="00970235" w:rsidP="0097023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блок-схему (согласно Приложению № 2 к административному регламенту);</w:t>
      </w:r>
    </w:p>
    <w:p w:rsidR="00970235" w:rsidRPr="00970235" w:rsidRDefault="00970235" w:rsidP="0097023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70235" w:rsidRPr="00970235" w:rsidRDefault="00970235" w:rsidP="0097023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970235" w:rsidRPr="00970235" w:rsidRDefault="00970235" w:rsidP="0097023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</w:t>
      </w:r>
      <w:r w:rsidRPr="00970235">
        <w:rPr>
          <w:rFonts w:ascii="Times New Roman" w:hAnsi="Times New Roman" w:cs="Times New Roman"/>
          <w:sz w:val="28"/>
          <w:szCs w:val="28"/>
        </w:rPr>
        <w:t>и</w:t>
      </w:r>
      <w:r w:rsidRPr="0097023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1.3.4. И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970235">
        <w:rPr>
          <w:rFonts w:ascii="Times New Roman" w:hAnsi="Times New Roman" w:cs="Times New Roman"/>
          <w:sz w:val="28"/>
          <w:szCs w:val="28"/>
        </w:rPr>
        <w:t>з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970235">
        <w:rPr>
          <w:rFonts w:ascii="Times New Roman" w:hAnsi="Times New Roman" w:cs="Times New Roman"/>
          <w:sz w:val="28"/>
          <w:szCs w:val="28"/>
        </w:rPr>
        <w:t>о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sz w:val="28"/>
          <w:szCs w:val="28"/>
        </w:rPr>
        <w:t>п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970235">
        <w:rPr>
          <w:rFonts w:ascii="Times New Roman" w:hAnsi="Times New Roman" w:cs="Times New Roman"/>
          <w:sz w:val="28"/>
          <w:szCs w:val="28"/>
        </w:rPr>
        <w:t>п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970235">
        <w:rPr>
          <w:rFonts w:ascii="Times New Roman" w:hAnsi="Times New Roman" w:cs="Times New Roman"/>
          <w:sz w:val="28"/>
          <w:szCs w:val="28"/>
        </w:rPr>
        <w:t>м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970235">
        <w:rPr>
          <w:rFonts w:ascii="Times New Roman" w:hAnsi="Times New Roman" w:cs="Times New Roman"/>
          <w:sz w:val="28"/>
          <w:szCs w:val="28"/>
        </w:rPr>
        <w:t>о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970235">
        <w:rPr>
          <w:rFonts w:ascii="Times New Roman" w:hAnsi="Times New Roman" w:cs="Times New Roman"/>
          <w:sz w:val="28"/>
          <w:szCs w:val="28"/>
        </w:rPr>
        <w:t>в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970235">
        <w:rPr>
          <w:rFonts w:ascii="Times New Roman" w:hAnsi="Times New Roman" w:cs="Times New Roman"/>
          <w:sz w:val="28"/>
          <w:szCs w:val="28"/>
        </w:rPr>
        <w:t>и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970235">
        <w:rPr>
          <w:rFonts w:ascii="Times New Roman" w:hAnsi="Times New Roman" w:cs="Times New Roman"/>
          <w:sz w:val="28"/>
          <w:szCs w:val="28"/>
        </w:rPr>
        <w:t>и</w:t>
      </w:r>
      <w:r w:rsidRPr="00970235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970235" w:rsidRPr="00970235" w:rsidRDefault="00970235" w:rsidP="00970235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Pr="00970235">
        <w:rPr>
          <w:rFonts w:ascii="Times New Roman" w:hAnsi="Times New Roman" w:cs="Times New Roman"/>
          <w:sz w:val="28"/>
          <w:szCs w:val="28"/>
        </w:rPr>
        <w:t>ь</w:t>
      </w:r>
      <w:r w:rsidRPr="00970235">
        <w:rPr>
          <w:rFonts w:ascii="Times New Roman" w:hAnsi="Times New Roman" w:cs="Times New Roman"/>
          <w:sz w:val="28"/>
          <w:szCs w:val="28"/>
        </w:rPr>
        <w:t>ной услуги, сведений о ходе предоставления муниципальной услуги заявитель ук</w:t>
      </w:r>
      <w:r w:rsidRPr="00970235">
        <w:rPr>
          <w:rFonts w:ascii="Times New Roman" w:hAnsi="Times New Roman" w:cs="Times New Roman"/>
          <w:sz w:val="28"/>
          <w:szCs w:val="28"/>
        </w:rPr>
        <w:t>а</w:t>
      </w:r>
      <w:r w:rsidRPr="00970235">
        <w:rPr>
          <w:rFonts w:ascii="Times New Roman" w:hAnsi="Times New Roman" w:cs="Times New Roman"/>
          <w:sz w:val="28"/>
          <w:szCs w:val="28"/>
        </w:rPr>
        <w:t>зывает дату и входящий номер полученной при подаче документов расписки. В сл</w:t>
      </w:r>
      <w:r w:rsidRPr="00970235">
        <w:rPr>
          <w:rFonts w:ascii="Times New Roman" w:hAnsi="Times New Roman" w:cs="Times New Roman"/>
          <w:sz w:val="28"/>
          <w:szCs w:val="28"/>
        </w:rPr>
        <w:t>у</w:t>
      </w:r>
      <w:r w:rsidRPr="00970235">
        <w:rPr>
          <w:rFonts w:ascii="Times New Roman" w:hAnsi="Times New Roman" w:cs="Times New Roman"/>
          <w:sz w:val="28"/>
          <w:szCs w:val="28"/>
        </w:rPr>
        <w:t>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</w:t>
      </w:r>
      <w:r w:rsidRPr="00970235">
        <w:rPr>
          <w:rFonts w:ascii="Times New Roman" w:hAnsi="Times New Roman" w:cs="Times New Roman"/>
          <w:sz w:val="28"/>
          <w:szCs w:val="28"/>
        </w:rPr>
        <w:t>и</w:t>
      </w:r>
      <w:r w:rsidRPr="00970235">
        <w:rPr>
          <w:rFonts w:ascii="Times New Roman" w:hAnsi="Times New Roman" w:cs="Times New Roman"/>
          <w:sz w:val="28"/>
          <w:szCs w:val="28"/>
        </w:rPr>
        <w:t>ный портал, Региональный портал.</w:t>
      </w:r>
    </w:p>
    <w:p w:rsidR="00970235" w:rsidRPr="00970235" w:rsidRDefault="00970235" w:rsidP="0097023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</w:t>
      </w:r>
      <w:r w:rsidRPr="009702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970235">
        <w:rPr>
          <w:rFonts w:ascii="Times New Roman" w:hAnsi="Times New Roman" w:cs="Times New Roman"/>
          <w:sz w:val="28"/>
          <w:szCs w:val="28"/>
        </w:rPr>
        <w:t>.</w:t>
      </w:r>
    </w:p>
    <w:p w:rsidR="00970235" w:rsidRPr="00970235" w:rsidRDefault="00970235" w:rsidP="0097023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70235" w:rsidRPr="00970235" w:rsidRDefault="00970235" w:rsidP="0097023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70235" w:rsidRPr="00970235" w:rsidRDefault="00970235" w:rsidP="0097023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970235" w:rsidRPr="00970235" w:rsidRDefault="00970235" w:rsidP="0097023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970235" w:rsidRPr="00970235" w:rsidRDefault="00970235" w:rsidP="0097023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970235" w:rsidRPr="00970235" w:rsidRDefault="00970235" w:rsidP="0097023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>Все консультации являются бесплатными.</w:t>
      </w:r>
    </w:p>
    <w:p w:rsidR="00970235" w:rsidRPr="00970235" w:rsidRDefault="00970235" w:rsidP="0097023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970235" w:rsidRPr="00970235" w:rsidRDefault="00970235" w:rsidP="00970235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97023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970235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70235" w:rsidRPr="00970235" w:rsidRDefault="00970235" w:rsidP="00970235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970235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970235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70235" w:rsidRPr="00970235" w:rsidRDefault="00970235" w:rsidP="00970235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970235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970235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70235" w:rsidRPr="00970235" w:rsidRDefault="00970235" w:rsidP="00970235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970235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97023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pStyle w:val="a5"/>
        <w:jc w:val="center"/>
        <w:rPr>
          <w:rFonts w:ascii="Times New Roman" w:hAnsi="Times New Roman"/>
          <w:b/>
        </w:rPr>
      </w:pPr>
      <w:r w:rsidRPr="00970235">
        <w:rPr>
          <w:rFonts w:ascii="Times New Roman" w:hAnsi="Times New Roman"/>
          <w:b/>
        </w:rPr>
        <w:t xml:space="preserve">2. Стандарт предоставления </w:t>
      </w:r>
      <w:r w:rsidRPr="00970235">
        <w:rPr>
          <w:rFonts w:ascii="Times New Roman" w:hAnsi="Times New Roman"/>
          <w:b/>
          <w:lang w:val="ru-RU"/>
        </w:rPr>
        <w:t>муниципальной</w:t>
      </w:r>
      <w:r w:rsidRPr="00970235">
        <w:rPr>
          <w:rFonts w:ascii="Times New Roman" w:hAnsi="Times New Roman"/>
          <w:b/>
        </w:rPr>
        <w:t xml:space="preserve"> услуги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  <w:lang w:val="ru-RU"/>
        </w:rPr>
      </w:pPr>
    </w:p>
    <w:p w:rsidR="00970235" w:rsidRPr="00970235" w:rsidRDefault="00970235" w:rsidP="00970235">
      <w:pPr>
        <w:pStyle w:val="a5"/>
        <w:ind w:left="720" w:firstLine="0"/>
        <w:jc w:val="center"/>
        <w:rPr>
          <w:rFonts w:ascii="Times New Roman" w:hAnsi="Times New Roman"/>
          <w:b/>
          <w:bCs/>
          <w:iCs/>
        </w:rPr>
      </w:pPr>
      <w:r w:rsidRPr="00970235">
        <w:rPr>
          <w:rFonts w:ascii="Times New Roman" w:hAnsi="Times New Roman"/>
          <w:b/>
          <w:bCs/>
          <w:iCs/>
          <w:lang w:val="ru-RU"/>
        </w:rPr>
        <w:t xml:space="preserve">2.1. </w:t>
      </w:r>
      <w:r w:rsidRPr="00970235">
        <w:rPr>
          <w:rFonts w:ascii="Times New Roman" w:hAnsi="Times New Roman"/>
          <w:b/>
          <w:bCs/>
          <w:iCs/>
        </w:rPr>
        <w:t xml:space="preserve">Наименование </w:t>
      </w:r>
      <w:r w:rsidRPr="00970235">
        <w:rPr>
          <w:rFonts w:ascii="Times New Roman" w:hAnsi="Times New Roman"/>
          <w:b/>
          <w:bCs/>
          <w:iCs/>
          <w:lang w:val="ru-RU"/>
        </w:rPr>
        <w:t xml:space="preserve">муниципальной </w:t>
      </w:r>
      <w:r w:rsidRPr="00970235">
        <w:rPr>
          <w:rFonts w:ascii="Times New Roman" w:hAnsi="Times New Roman"/>
          <w:b/>
          <w:bCs/>
          <w:iCs/>
        </w:rPr>
        <w:t>услуги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  <w:lang w:val="ru-RU"/>
        </w:rPr>
      </w:pP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ab/>
      </w:r>
      <w:r w:rsidRPr="00970235">
        <w:rPr>
          <w:rFonts w:ascii="Times New Roman" w:hAnsi="Times New Roman"/>
        </w:rPr>
        <w:t xml:space="preserve">Наименование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 xml:space="preserve">услуги - заключение </w:t>
      </w:r>
      <w:r w:rsidRPr="00970235">
        <w:rPr>
          <w:rFonts w:ascii="Times New Roman" w:hAnsi="Times New Roman"/>
          <w:kern w:val="1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970235">
        <w:rPr>
          <w:rFonts w:ascii="Times New Roman" w:hAnsi="Times New Roman"/>
        </w:rPr>
        <w:t>.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35" w:rsidRPr="00970235" w:rsidRDefault="00970235" w:rsidP="0097023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ab/>
        <w:t xml:space="preserve">2.2.1. Администрация осуществляет </w:t>
      </w:r>
      <w:r w:rsidRPr="00970235">
        <w:rPr>
          <w:rFonts w:ascii="Times New Roman" w:hAnsi="Times New Roman" w:cs="Times New Roman"/>
          <w:kern w:val="1"/>
          <w:sz w:val="28"/>
          <w:szCs w:val="28"/>
        </w:rPr>
        <w:t xml:space="preserve">оформление договоров на безвозмездную передачу жилых помещений на территории Васьковского сельского поселения Починковского района Смоленской области   </w:t>
      </w:r>
      <w:r w:rsidRPr="00970235">
        <w:rPr>
          <w:rFonts w:ascii="Times New Roman" w:hAnsi="Times New Roman" w:cs="Times New Roman"/>
          <w:bCs/>
          <w:kern w:val="1"/>
          <w:sz w:val="28"/>
          <w:szCs w:val="28"/>
        </w:rPr>
        <w:t>в собственность граждан</w:t>
      </w:r>
      <w:r w:rsidRPr="00970235">
        <w:rPr>
          <w:rFonts w:ascii="Times New Roman" w:hAnsi="Times New Roman" w:cs="Times New Roman"/>
          <w:sz w:val="28"/>
          <w:szCs w:val="28"/>
        </w:rPr>
        <w:t>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9702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970235">
        <w:rPr>
          <w:rFonts w:ascii="Times New Roman" w:hAnsi="Times New Roman" w:cs="Times New Roman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со следующими органами и организациями: 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- Управлением Федеральной службы  государственной регистрации, кадастра и картографии Смоленской области;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- ФГУП «</w:t>
      </w:r>
      <w:proofErr w:type="spellStart"/>
      <w:r w:rsidRPr="00970235">
        <w:rPr>
          <w:rFonts w:ascii="Times New Roman" w:hAnsi="Times New Roman" w:cs="Times New Roman"/>
          <w:color w:val="000000"/>
          <w:sz w:val="28"/>
          <w:szCs w:val="28"/>
        </w:rPr>
        <w:t>Ростехинвентаризация</w:t>
      </w:r>
      <w:proofErr w:type="spellEnd"/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Федеральное БТИ»;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- Федеральная миграционная служба;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- органы опеки и попечительства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для предоставления выписок, справок и др. документов.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70235" w:rsidRPr="00970235" w:rsidRDefault="00970235" w:rsidP="00970235">
      <w:pPr>
        <w:pStyle w:val="a5"/>
        <w:rPr>
          <w:rFonts w:ascii="Times New Roman" w:hAnsi="Times New Roman"/>
        </w:rPr>
      </w:pPr>
      <w:r w:rsidRPr="00970235">
        <w:rPr>
          <w:rFonts w:ascii="Times New Roman" w:hAnsi="Times New Roman"/>
        </w:rPr>
        <w:t>2.2.</w:t>
      </w:r>
      <w:r w:rsidRPr="00970235">
        <w:rPr>
          <w:rFonts w:ascii="Times New Roman" w:hAnsi="Times New Roman"/>
          <w:lang w:val="ru-RU"/>
        </w:rPr>
        <w:t>4</w:t>
      </w:r>
      <w:r w:rsidRPr="00970235">
        <w:rPr>
          <w:rFonts w:ascii="Times New Roman" w:hAnsi="Times New Roman"/>
        </w:rPr>
        <w:t xml:space="preserve"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 w:rsidRPr="00970235">
        <w:rPr>
          <w:rFonts w:ascii="Times New Roman" w:hAnsi="Times New Roman"/>
          <w:lang w:val="ru-RU"/>
        </w:rPr>
        <w:t>Пруд</w:t>
      </w:r>
      <w:r w:rsidRPr="00970235">
        <w:rPr>
          <w:rFonts w:ascii="Times New Roman" w:hAnsi="Times New Roman"/>
          <w:kern w:val="1"/>
        </w:rPr>
        <w:t>ковского</w:t>
      </w:r>
      <w:r w:rsidRPr="00970235">
        <w:rPr>
          <w:rFonts w:ascii="Times New Roman" w:hAnsi="Times New Roman"/>
        </w:rPr>
        <w:t xml:space="preserve"> сельского поселения Починковского района Смоленской области от</w:t>
      </w:r>
      <w:r w:rsidRPr="00970235">
        <w:rPr>
          <w:rFonts w:ascii="Times New Roman" w:hAnsi="Times New Roman"/>
          <w:lang w:val="ru-RU"/>
        </w:rPr>
        <w:t xml:space="preserve"> 25</w:t>
      </w:r>
      <w:r w:rsidRPr="00970235">
        <w:rPr>
          <w:rFonts w:ascii="Times New Roman" w:hAnsi="Times New Roman"/>
        </w:rPr>
        <w:t>.0</w:t>
      </w:r>
      <w:r w:rsidRPr="00970235">
        <w:rPr>
          <w:rFonts w:ascii="Times New Roman" w:hAnsi="Times New Roman"/>
          <w:lang w:val="ru-RU"/>
        </w:rPr>
        <w:t>9</w:t>
      </w:r>
      <w:r w:rsidRPr="00970235">
        <w:rPr>
          <w:rFonts w:ascii="Times New Roman" w:hAnsi="Times New Roman"/>
        </w:rPr>
        <w:t xml:space="preserve">.2012 года № </w:t>
      </w:r>
      <w:r w:rsidRPr="00970235">
        <w:rPr>
          <w:rFonts w:ascii="Times New Roman" w:hAnsi="Times New Roman"/>
          <w:lang w:val="ru-RU"/>
        </w:rPr>
        <w:t>33</w:t>
      </w:r>
      <w:r w:rsidRPr="00970235">
        <w:rPr>
          <w:rFonts w:ascii="Times New Roman" w:hAnsi="Times New Roman"/>
        </w:rPr>
        <w:t xml:space="preserve"> «О перечне услуг, которые являются необходимыми и обязательными для предоставления муниципальных  услуг органами местного самоуправления  </w:t>
      </w:r>
      <w:proofErr w:type="spellStart"/>
      <w:r w:rsidRPr="00970235">
        <w:rPr>
          <w:rFonts w:ascii="Times New Roman" w:hAnsi="Times New Roman"/>
          <w:lang w:val="ru-RU"/>
        </w:rPr>
        <w:t>Прудковс</w:t>
      </w:r>
      <w:proofErr w:type="spellEnd"/>
      <w:r w:rsidRPr="00970235">
        <w:rPr>
          <w:rFonts w:ascii="Times New Roman" w:hAnsi="Times New Roman"/>
        </w:rPr>
        <w:t>кого сельского  поселения Починковского района Смоленской области».</w:t>
      </w:r>
    </w:p>
    <w:p w:rsidR="00970235" w:rsidRPr="00970235" w:rsidRDefault="00970235" w:rsidP="00970235">
      <w:pPr>
        <w:spacing w:before="12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970235" w:rsidRPr="00970235" w:rsidRDefault="00970235" w:rsidP="00970235">
      <w:pPr>
        <w:pStyle w:val="a5"/>
        <w:ind w:firstLine="0"/>
        <w:jc w:val="center"/>
        <w:rPr>
          <w:rFonts w:ascii="Times New Roman" w:hAnsi="Times New Roman"/>
          <w:b/>
          <w:lang w:val="ru-RU"/>
        </w:rPr>
      </w:pPr>
    </w:p>
    <w:p w:rsidR="00970235" w:rsidRPr="00970235" w:rsidRDefault="00970235" w:rsidP="00970235">
      <w:pPr>
        <w:pStyle w:val="a5"/>
        <w:ind w:firstLine="708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 xml:space="preserve">2.3.1. </w:t>
      </w:r>
      <w:r w:rsidRPr="00970235">
        <w:rPr>
          <w:rFonts w:ascii="Times New Roman" w:hAnsi="Times New Roman"/>
        </w:rPr>
        <w:t>Результат</w:t>
      </w:r>
      <w:r w:rsidRPr="00970235">
        <w:rPr>
          <w:rFonts w:ascii="Times New Roman" w:hAnsi="Times New Roman"/>
          <w:lang w:val="ru-RU"/>
        </w:rPr>
        <w:t>ом</w:t>
      </w:r>
      <w:r w:rsidRPr="00970235">
        <w:rPr>
          <w:rFonts w:ascii="Times New Roman" w:hAnsi="Times New Roman"/>
        </w:rPr>
        <w:t xml:space="preserve"> предоставления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 xml:space="preserve">услуги является принятие </w:t>
      </w:r>
      <w:r w:rsidRPr="00970235">
        <w:rPr>
          <w:rFonts w:ascii="Times New Roman" w:hAnsi="Times New Roman"/>
          <w:lang w:val="ru-RU"/>
        </w:rPr>
        <w:t xml:space="preserve">Администрацией поселения одного из следующих </w:t>
      </w:r>
      <w:r w:rsidRPr="00970235">
        <w:rPr>
          <w:rFonts w:ascii="Times New Roman" w:hAnsi="Times New Roman"/>
        </w:rPr>
        <w:t>решени</w:t>
      </w:r>
      <w:r w:rsidRPr="00970235">
        <w:rPr>
          <w:rFonts w:ascii="Times New Roman" w:hAnsi="Times New Roman"/>
          <w:lang w:val="ru-RU"/>
        </w:rPr>
        <w:t>й</w:t>
      </w:r>
      <w:r w:rsidRPr="00970235">
        <w:rPr>
          <w:rFonts w:ascii="Times New Roman" w:hAnsi="Times New Roman"/>
        </w:rPr>
        <w:t>: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</w:rPr>
      </w:pPr>
      <w:r w:rsidRPr="00970235">
        <w:rPr>
          <w:rFonts w:ascii="Times New Roman" w:hAnsi="Times New Roman"/>
        </w:rPr>
        <w:tab/>
        <w:t>1) об оформлении договора на безвозмездную передачу жилого помещения в собственность граждан;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</w:rPr>
      </w:pPr>
      <w:r w:rsidRPr="00970235">
        <w:rPr>
          <w:rFonts w:ascii="Times New Roman" w:hAnsi="Times New Roman"/>
        </w:rPr>
        <w:tab/>
        <w:t>2) об отказе в оформлении договора на безвозмездную передачу жилого помещения в собственность граждан.</w:t>
      </w:r>
    </w:p>
    <w:p w:rsidR="00970235" w:rsidRPr="00970235" w:rsidRDefault="00970235" w:rsidP="00970235">
      <w:pPr>
        <w:pStyle w:val="a5"/>
        <w:ind w:firstLine="708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 xml:space="preserve">2.3.2. </w:t>
      </w:r>
      <w:r w:rsidRPr="00970235">
        <w:rPr>
          <w:rFonts w:ascii="Times New Roman" w:hAnsi="Times New Roman"/>
        </w:rPr>
        <w:t xml:space="preserve">Процедура предоставления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>услуги завершается получением заявителем одного из следующих документов: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договора на безвозмездную передачу жилого помещения в собственность граждан;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уведомления Администрации об отказе в оформлении договора на безвозмездную передачу жилого помещения в собственность граждан.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702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spacing w:before="12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Style w:val="ab"/>
        <w:tabs>
          <w:tab w:val="left" w:pos="1134"/>
        </w:tabs>
        <w:spacing w:line="240" w:lineRule="auto"/>
        <w:ind w:firstLine="709"/>
        <w:rPr>
          <w:color w:val="000000"/>
        </w:rPr>
      </w:pPr>
      <w:r w:rsidRPr="00970235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970235">
        <w:rPr>
          <w:bCs/>
          <w:color w:val="000000"/>
        </w:rPr>
        <w:t>2 месяца</w:t>
      </w:r>
      <w:r w:rsidRPr="00970235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970235">
        <w:t>Админис</w:t>
      </w:r>
      <w:r w:rsidRPr="00970235">
        <w:t>т</w:t>
      </w:r>
      <w:r w:rsidRPr="00970235">
        <w:t>рации</w:t>
      </w:r>
      <w:r w:rsidRPr="00970235">
        <w:rPr>
          <w:color w:val="000000"/>
        </w:rPr>
        <w:t>.</w:t>
      </w:r>
    </w:p>
    <w:p w:rsidR="00970235" w:rsidRPr="00970235" w:rsidRDefault="00970235" w:rsidP="00970235">
      <w:pPr>
        <w:pStyle w:val="a5"/>
        <w:ind w:firstLine="709"/>
        <w:rPr>
          <w:rFonts w:ascii="Times New Roman" w:hAnsi="Times New Roman"/>
        </w:rPr>
      </w:pPr>
      <w:r w:rsidRPr="00970235"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970235">
        <w:rPr>
          <w:rFonts w:ascii="Times New Roman" w:hAnsi="Times New Roman"/>
          <w:color w:val="000000"/>
        </w:rPr>
        <w:t xml:space="preserve"> </w:t>
      </w:r>
      <w:r w:rsidRPr="00970235">
        <w:rPr>
          <w:rFonts w:ascii="Times New Roman" w:hAnsi="Times New Roman"/>
        </w:rPr>
        <w:t>(по дате регистрации).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sz w:val="28"/>
          <w:szCs w:val="28"/>
        </w:rPr>
        <w:lastRenderedPageBreak/>
        <w:t>(по дате регистрации)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0235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970235" w:rsidRPr="00970235" w:rsidRDefault="00970235" w:rsidP="00970235">
      <w:pPr>
        <w:pStyle w:val="a5"/>
        <w:ind w:firstLine="709"/>
        <w:rPr>
          <w:rFonts w:ascii="Times New Roman" w:hAnsi="Times New Roman"/>
          <w:color w:val="000000"/>
        </w:rPr>
      </w:pPr>
      <w:r w:rsidRPr="00970235">
        <w:rPr>
          <w:rFonts w:ascii="Times New Roman" w:hAnsi="Times New Roman"/>
          <w:color w:val="000000"/>
        </w:rPr>
        <w:t xml:space="preserve">2.4.4. </w:t>
      </w:r>
      <w:r w:rsidRPr="00970235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970235">
        <w:rPr>
          <w:rFonts w:ascii="Times New Roman" w:hAnsi="Times New Roman"/>
          <w:bCs/>
          <w:color w:val="000000"/>
        </w:rPr>
        <w:t xml:space="preserve"> 3  рабочих дня.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</w:rPr>
        <w:tab/>
        <w:t xml:space="preserve">Предоставление </w:t>
      </w:r>
      <w:r w:rsidRPr="00970235">
        <w:rPr>
          <w:rFonts w:ascii="Times New Roman" w:hAnsi="Times New Roman"/>
          <w:lang w:val="ru-RU"/>
        </w:rPr>
        <w:t xml:space="preserve">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 xml:space="preserve">услуги </w:t>
      </w:r>
      <w:r w:rsidRPr="00970235">
        <w:rPr>
          <w:rFonts w:ascii="Times New Roman" w:hAnsi="Times New Roman"/>
          <w:lang w:val="ru-RU"/>
        </w:rPr>
        <w:t xml:space="preserve"> </w:t>
      </w:r>
      <w:r w:rsidRPr="00970235">
        <w:rPr>
          <w:rFonts w:ascii="Times New Roman" w:hAnsi="Times New Roman"/>
        </w:rPr>
        <w:t>осуществляется</w:t>
      </w:r>
      <w:r w:rsidRPr="00970235">
        <w:rPr>
          <w:rFonts w:ascii="Times New Roman" w:hAnsi="Times New Roman"/>
          <w:lang w:val="ru-RU"/>
        </w:rPr>
        <w:t xml:space="preserve"> </w:t>
      </w:r>
      <w:r w:rsidRPr="00970235">
        <w:rPr>
          <w:rFonts w:ascii="Times New Roman" w:hAnsi="Times New Roman"/>
        </w:rPr>
        <w:t xml:space="preserve"> в </w:t>
      </w:r>
      <w:r w:rsidRPr="00970235">
        <w:rPr>
          <w:rFonts w:ascii="Times New Roman" w:hAnsi="Times New Roman"/>
          <w:lang w:val="ru-RU"/>
        </w:rPr>
        <w:t xml:space="preserve"> </w:t>
      </w:r>
      <w:r w:rsidRPr="00970235">
        <w:rPr>
          <w:rFonts w:ascii="Times New Roman" w:hAnsi="Times New Roman"/>
        </w:rPr>
        <w:t>соответствии с:</w:t>
      </w:r>
      <w:r w:rsidRPr="00970235">
        <w:rPr>
          <w:rFonts w:ascii="Times New Roman" w:hAnsi="Times New Roman"/>
          <w:lang w:val="ru-RU"/>
        </w:rPr>
        <w:t xml:space="preserve">  Конституцией Российской Федерации;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первая) («Собрание законодательства РФ», 05.12.94, № 32, ст. 3301);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70235">
        <w:rPr>
          <w:rFonts w:ascii="Times New Roman" w:hAnsi="Times New Roman" w:cs="Times New Roman"/>
          <w:sz w:val="28"/>
          <w:szCs w:val="28"/>
        </w:rPr>
        <w:t>2) Семейным кодексом Российской Федерации («Собрание законодательства РФ», 01.01.96, № 1, ст. 16);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3) Жилищным кодексом Российской Федерации («Собрание законодательства РФ» , 03.01.2005, № 1 (часть 1), ст. 14);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70235">
        <w:rPr>
          <w:rFonts w:ascii="Times New Roman" w:hAnsi="Times New Roman" w:cs="Times New Roman"/>
          <w:sz w:val="28"/>
          <w:szCs w:val="28"/>
        </w:rPr>
        <w:t>4) Федеральным законом от 29 декабря 2004 года № 189-ФЗ «О введении в действие Жилищного кодекса Российской Федерации» («Собрание законодательства РФ» , 03.01.2005, № 1 (часть 1), ст. 15);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70235">
        <w:rPr>
          <w:rFonts w:ascii="Times New Roman" w:hAnsi="Times New Roman" w:cs="Times New Roman"/>
          <w:sz w:val="28"/>
          <w:szCs w:val="28"/>
        </w:rPr>
        <w:t>5) Федеральным     законом     от     21   июля   1997   года     №   122-ФЗ «О государственной регистрации прав на недвижимое имущество и сделок с ним» («Собрание законодательства РФ», 28.07.97, № 30, ст. 3594);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70235">
        <w:rPr>
          <w:rFonts w:ascii="Times New Roman" w:hAnsi="Times New Roman" w:cs="Times New Roman"/>
          <w:sz w:val="28"/>
          <w:szCs w:val="28"/>
        </w:rPr>
        <w:t>6) Федеральным    законом    от    27    июля    2006    года     №  152-ФЗ  «О персональных данных» («Собрание законодательства РФ», 31.07.2006, № 31 (часть 1), ст. 3451);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70235">
        <w:rPr>
          <w:rFonts w:ascii="Times New Roman" w:hAnsi="Times New Roman" w:cs="Times New Roman"/>
          <w:sz w:val="28"/>
          <w:szCs w:val="28"/>
        </w:rPr>
        <w:t>7) Федеральным законом от 24 апреля 2008 года № 48-ФЗ «Об опеке и</w:t>
      </w:r>
      <w:r w:rsidRPr="0097023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970235">
        <w:rPr>
          <w:rFonts w:ascii="Times New Roman" w:hAnsi="Times New Roman" w:cs="Times New Roman"/>
          <w:sz w:val="28"/>
          <w:szCs w:val="28"/>
        </w:rPr>
        <w:t>попечительстве» («Собрание законодательства РФ», 28.04.2008, № 17, ст. 1755);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8) Законом   Российской   Федерации   от  4  июля  1991 года  № 1541-1 «О приватизации жилищного фонда в Российской Федерации» («Ведомости СНД и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РСФСР», 11.07.91, № 28, ст. 959);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9) Законом Смоленской области от 31 января 2008 года № 6-з «Об организации и осуществлении деятельности по опеке и попечительству в Смоленской области» («Смоленская газета», № 9, 05.02.2008);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 xml:space="preserve">10) Федеральным законом от 06.10.2003г. № 131-ФЗ «Об общих принципах организации местного самоуправления в Российской Федерации»;  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11) Федеральным законом от 27 июля 2010 года № 210-ФЗ «Об организации предоставления государственных и муниципальных услуг».</w:t>
      </w:r>
    </w:p>
    <w:p w:rsidR="00970235" w:rsidRPr="00970235" w:rsidRDefault="00970235" w:rsidP="0097023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  <w:lang w:val="ru-RU"/>
        </w:rPr>
      </w:pPr>
    </w:p>
    <w:p w:rsidR="00970235" w:rsidRPr="00970235" w:rsidRDefault="00970235" w:rsidP="00970235">
      <w:pPr>
        <w:pStyle w:val="a5"/>
        <w:ind w:firstLine="708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2.6.1. </w:t>
      </w:r>
      <w:r w:rsidRPr="00970235">
        <w:rPr>
          <w:rFonts w:ascii="Times New Roman" w:hAnsi="Times New Roman"/>
        </w:rPr>
        <w:t xml:space="preserve">Для предоставления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Cs/>
          <w:lang w:val="ru-RU"/>
        </w:rPr>
        <w:t xml:space="preserve"> </w:t>
      </w:r>
      <w:r w:rsidRPr="00970235">
        <w:rPr>
          <w:rFonts w:ascii="Times New Roman" w:hAnsi="Times New Roman"/>
        </w:rPr>
        <w:t xml:space="preserve">услуги заявитель, </w:t>
      </w:r>
      <w:r w:rsidRPr="00970235">
        <w:rPr>
          <w:rFonts w:ascii="Times New Roman" w:hAnsi="Times New Roman"/>
          <w:lang w:val="ru-RU"/>
        </w:rPr>
        <w:t xml:space="preserve">представитель заявителя </w:t>
      </w:r>
      <w:r w:rsidRPr="00970235">
        <w:rPr>
          <w:rFonts w:ascii="Times New Roman" w:hAnsi="Times New Roman"/>
        </w:rPr>
        <w:t>предъявля</w:t>
      </w:r>
      <w:r w:rsidRPr="00970235">
        <w:rPr>
          <w:rFonts w:ascii="Times New Roman" w:hAnsi="Times New Roman"/>
          <w:lang w:val="ru-RU"/>
        </w:rPr>
        <w:t>ет</w:t>
      </w:r>
      <w:r w:rsidRPr="00970235">
        <w:rPr>
          <w:rFonts w:ascii="Times New Roman" w:hAnsi="Times New Roman"/>
        </w:rPr>
        <w:t xml:space="preserve"> следующие документы:</w:t>
      </w:r>
    </w:p>
    <w:p w:rsidR="00970235" w:rsidRPr="00970235" w:rsidRDefault="00970235" w:rsidP="00970235">
      <w:pPr>
        <w:pStyle w:val="a5"/>
        <w:ind w:firstLine="708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>- заявление;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ab/>
        <w:t>- документ, удостоверяющий личность заявителя, представителя заявителя;</w:t>
      </w:r>
    </w:p>
    <w:p w:rsidR="00970235" w:rsidRPr="00970235" w:rsidRDefault="00970235" w:rsidP="0097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ab/>
        <w:t>- документ, удостоверяющий права (полномочия) представителя физического  лица, если с заявлением обращается представитель заявителя;</w:t>
      </w:r>
    </w:p>
    <w:p w:rsidR="00970235" w:rsidRPr="00970235" w:rsidRDefault="00970235" w:rsidP="0097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70235">
        <w:rPr>
          <w:rFonts w:ascii="Times New Roman" w:hAnsi="Times New Roman" w:cs="Times New Roman"/>
          <w:sz w:val="28"/>
          <w:szCs w:val="28"/>
        </w:rPr>
        <w:tab/>
        <w:t>- документ, подтверждающий право граждан на  пользование жилым помещением.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ab/>
        <w:t xml:space="preserve">2.6.2. </w:t>
      </w:r>
      <w:r w:rsidRPr="00970235">
        <w:rPr>
          <w:rFonts w:ascii="Times New Roman" w:hAnsi="Times New Roman"/>
        </w:rPr>
        <w:t xml:space="preserve">Для предоставления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Cs/>
          <w:lang w:val="ru-RU"/>
        </w:rPr>
        <w:t xml:space="preserve"> </w:t>
      </w:r>
      <w:r w:rsidRPr="00970235">
        <w:rPr>
          <w:rFonts w:ascii="Times New Roman" w:hAnsi="Times New Roman"/>
        </w:rPr>
        <w:t>услуги заявитель</w:t>
      </w:r>
      <w:r w:rsidRPr="00970235">
        <w:rPr>
          <w:rFonts w:ascii="Times New Roman" w:hAnsi="Times New Roman"/>
          <w:lang w:val="ru-RU"/>
        </w:rPr>
        <w:t>, представитель заявителя</w:t>
      </w:r>
      <w:r w:rsidRPr="00970235">
        <w:rPr>
          <w:rFonts w:ascii="Times New Roman" w:hAnsi="Times New Roman"/>
        </w:rPr>
        <w:t xml:space="preserve"> представля</w:t>
      </w:r>
      <w:r w:rsidRPr="00970235">
        <w:rPr>
          <w:rFonts w:ascii="Times New Roman" w:hAnsi="Times New Roman"/>
          <w:lang w:val="ru-RU"/>
        </w:rPr>
        <w:t>ю</w:t>
      </w:r>
      <w:r w:rsidRPr="00970235">
        <w:rPr>
          <w:rFonts w:ascii="Times New Roman" w:hAnsi="Times New Roman"/>
        </w:rPr>
        <w:t>т следующие документы: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заявление на участие в приватизации занимаемого жилого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согласно рекомендуемой в приложении № 1 к Административному регламенту форме в единственном экземпляре - подлиннике;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заявление об отказе от своего права на  участие в приватизации и о</w:t>
      </w:r>
      <w:r w:rsidRPr="0097023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970235">
        <w:rPr>
          <w:rFonts w:ascii="Times New Roman" w:hAnsi="Times New Roman" w:cs="Times New Roman"/>
          <w:sz w:val="28"/>
          <w:szCs w:val="28"/>
        </w:rPr>
        <w:t>согласии на участие в приватизации  иных совместно проживающих</w:t>
      </w:r>
      <w:r w:rsidRPr="0097023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970235">
        <w:rPr>
          <w:rFonts w:ascii="Times New Roman" w:hAnsi="Times New Roman" w:cs="Times New Roman"/>
          <w:sz w:val="28"/>
          <w:szCs w:val="28"/>
        </w:rPr>
        <w:t xml:space="preserve">совершеннолетних членов семьи; 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предварительное 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сведения о нахождении жилого помещения в муниципальной собственности;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сведения о том, что приватизируемое жилое помещение не является ветхим, аварийным;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документ об оплате за оформление документов по приватизации жилья;</w:t>
      </w:r>
    </w:p>
    <w:p w:rsidR="00970235" w:rsidRPr="00970235" w:rsidRDefault="00970235" w:rsidP="009702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документы, подтверждающие однократность участия в приватизации: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- копии лицевых счетов (выписки из домовых книг, справки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>)  со всех мест жительства за период с 11.07.1991года;</w:t>
      </w:r>
    </w:p>
    <w:p w:rsidR="00970235" w:rsidRPr="00970235" w:rsidRDefault="00970235" w:rsidP="0097023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справки органов технической инвентаризации  со всех мест жительства, содержащие сведения о неиспользовании заявителями права на приватизацию жилья; </w:t>
      </w:r>
    </w:p>
    <w:p w:rsidR="00970235" w:rsidRPr="00970235" w:rsidRDefault="00970235" w:rsidP="0097023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ab/>
        <w:t>9) документ органа технической инвентаризации 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970235" w:rsidRPr="00970235" w:rsidRDefault="00970235" w:rsidP="0097023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ab/>
        <w:t>Заявители имеют право представлять и другие документы, подтверждающие их право на участие в приватизации.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ab/>
        <w:t xml:space="preserve">2.6.3. </w:t>
      </w:r>
      <w:r w:rsidRPr="00970235">
        <w:rPr>
          <w:rFonts w:ascii="Times New Roman" w:hAnsi="Times New Roman"/>
        </w:rPr>
        <w:t xml:space="preserve"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>услуги.</w:t>
      </w:r>
    </w:p>
    <w:p w:rsidR="00970235" w:rsidRPr="00970235" w:rsidRDefault="00970235" w:rsidP="00970235">
      <w:pPr>
        <w:pStyle w:val="a5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 xml:space="preserve">2.6.4. </w:t>
      </w:r>
      <w:r w:rsidRPr="00970235">
        <w:rPr>
          <w:rFonts w:ascii="Times New Roman" w:hAnsi="Times New Roman"/>
        </w:rPr>
        <w:t xml:space="preserve">Документы, представляемые заявителем, </w:t>
      </w:r>
      <w:r w:rsidRPr="00970235">
        <w:rPr>
          <w:rFonts w:ascii="Times New Roman" w:hAnsi="Times New Roman"/>
          <w:lang w:val="ru-RU"/>
        </w:rPr>
        <w:t xml:space="preserve">представителем заявителя </w:t>
      </w:r>
      <w:r w:rsidRPr="00970235">
        <w:rPr>
          <w:rFonts w:ascii="Times New Roman" w:hAnsi="Times New Roman"/>
        </w:rPr>
        <w:t>должны соответствовать следующим требованиям: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1) тексты документов написаны разборчиво; 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970235" w:rsidRPr="00970235" w:rsidRDefault="00970235" w:rsidP="0097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970235" w:rsidRPr="00970235" w:rsidRDefault="00970235" w:rsidP="00970235">
      <w:pPr>
        <w:pStyle w:val="a5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 xml:space="preserve">2.6.5. </w:t>
      </w:r>
      <w:r w:rsidRPr="00970235">
        <w:rPr>
          <w:rFonts w:ascii="Times New Roman" w:hAnsi="Times New Roman"/>
        </w:rPr>
        <w:t xml:space="preserve">Документы, необходимые для получения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>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970235" w:rsidRPr="00970235" w:rsidRDefault="00970235" w:rsidP="00970235">
      <w:pPr>
        <w:pStyle w:val="a5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t xml:space="preserve">2.6.6. </w:t>
      </w:r>
      <w:r w:rsidRPr="00970235">
        <w:rPr>
          <w:rFonts w:ascii="Times New Roman" w:hAnsi="Times New Roman"/>
        </w:rPr>
        <w:t xml:space="preserve">Документы для предоставления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 xml:space="preserve">услуги по желанию заявителя могут направляться по почте. В случае направления документов для получения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 xml:space="preserve">услуги почтой подпись физического лица на заявлении о предоставлении </w:t>
      </w:r>
      <w:r w:rsidRPr="00970235">
        <w:rPr>
          <w:rFonts w:ascii="Times New Roman" w:hAnsi="Times New Roman"/>
          <w:iCs/>
          <w:lang w:val="ru-RU"/>
        </w:rPr>
        <w:t>муниципальной</w:t>
      </w:r>
      <w:r w:rsidRPr="00970235">
        <w:rPr>
          <w:rFonts w:ascii="Times New Roman" w:hAnsi="Times New Roman"/>
          <w:b/>
          <w:i/>
          <w:iCs/>
          <w:lang w:val="ru-RU"/>
        </w:rPr>
        <w:t xml:space="preserve"> </w:t>
      </w:r>
      <w:r w:rsidRPr="00970235">
        <w:rPr>
          <w:rFonts w:ascii="Times New Roman" w:hAnsi="Times New Roman"/>
          <w:b/>
          <w:i/>
          <w:iCs/>
        </w:rPr>
        <w:t xml:space="preserve"> </w:t>
      </w:r>
      <w:r w:rsidRPr="00970235">
        <w:rPr>
          <w:rFonts w:ascii="Times New Roman" w:hAnsi="Times New Roman"/>
        </w:rPr>
        <w:t>услуги должна быть нотариально удостоверена.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70235" w:rsidRPr="00970235" w:rsidRDefault="00970235" w:rsidP="00970235">
      <w:pPr>
        <w:tabs>
          <w:tab w:val="left" w:pos="1140"/>
        </w:tabs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970235" w:rsidRPr="00970235" w:rsidRDefault="00970235" w:rsidP="00970235">
      <w:pPr>
        <w:pStyle w:val="a5"/>
        <w:ind w:firstLine="709"/>
        <w:jc w:val="center"/>
        <w:rPr>
          <w:rFonts w:ascii="Times New Roman" w:hAnsi="Times New Roman"/>
          <w:b/>
          <w:bCs/>
        </w:rPr>
      </w:pPr>
      <w:r w:rsidRPr="00970235">
        <w:rPr>
          <w:rFonts w:ascii="Times New Roman" w:hAnsi="Times New Roman"/>
          <w:b/>
          <w:bCs/>
        </w:rPr>
        <w:t>2.6.</w:t>
      </w:r>
      <w:r w:rsidRPr="00970235">
        <w:rPr>
          <w:rFonts w:ascii="Times New Roman" w:hAnsi="Times New Roman"/>
          <w:b/>
          <w:bCs/>
          <w:vertAlign w:val="superscript"/>
        </w:rPr>
        <w:t>1</w:t>
      </w:r>
      <w:r w:rsidRPr="00970235">
        <w:rPr>
          <w:rFonts w:ascii="Times New Roman" w:hAnsi="Times New Roman"/>
          <w:b/>
          <w:bCs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70235" w:rsidRPr="00970235" w:rsidRDefault="00970235" w:rsidP="00970235">
      <w:pPr>
        <w:pStyle w:val="ab"/>
        <w:spacing w:line="240" w:lineRule="auto"/>
        <w:ind w:firstLine="709"/>
      </w:pPr>
    </w:p>
    <w:p w:rsidR="00970235" w:rsidRPr="00970235" w:rsidRDefault="00970235" w:rsidP="00970235">
      <w:pPr>
        <w:pStyle w:val="ab"/>
        <w:spacing w:line="240" w:lineRule="auto"/>
        <w:ind w:firstLine="709"/>
      </w:pPr>
      <w:r w:rsidRPr="00970235">
        <w:t>2.6</w:t>
      </w:r>
      <w:r w:rsidRPr="00970235">
        <w:rPr>
          <w:vertAlign w:val="superscript"/>
        </w:rPr>
        <w:t>1</w:t>
      </w:r>
      <w:r w:rsidRPr="00970235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</w:t>
      </w:r>
      <w:r w:rsidRPr="00970235">
        <w:t>о</w:t>
      </w:r>
      <w:r w:rsidRPr="00970235">
        <w:t>торые заявитель вправе представить по собственной инициативе, входят: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2) выписка из ЕГРП на недвижимое имущество и сделок с ним 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2.6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2.6.1.1.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70235" w:rsidRPr="00970235" w:rsidRDefault="00970235" w:rsidP="00970235">
      <w:pPr>
        <w:pStyle w:val="ab"/>
        <w:spacing w:line="240" w:lineRule="auto"/>
        <w:ind w:firstLine="709"/>
      </w:pPr>
      <w:r w:rsidRPr="00970235">
        <w:t>2.6</w:t>
      </w:r>
      <w:r w:rsidRPr="00970235">
        <w:rPr>
          <w:vertAlign w:val="superscript"/>
        </w:rPr>
        <w:t>1</w:t>
      </w:r>
      <w:r w:rsidRPr="00970235">
        <w:t>.3. Запрещено требовать от заявителя представления документов и инфо</w:t>
      </w:r>
      <w:r w:rsidRPr="00970235">
        <w:t>р</w:t>
      </w:r>
      <w:r w:rsidRPr="00970235">
        <w:t>мации, входящих в перечень документов, указанных в пункте 2.6.1.1. настоящего Административного регламента.</w:t>
      </w:r>
    </w:p>
    <w:p w:rsidR="00970235" w:rsidRPr="00970235" w:rsidRDefault="00970235" w:rsidP="00970235">
      <w:pPr>
        <w:pStyle w:val="ab"/>
        <w:spacing w:line="240" w:lineRule="auto"/>
        <w:ind w:firstLine="709"/>
      </w:pP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Style w:val="a5"/>
        <w:jc w:val="center"/>
        <w:rPr>
          <w:rFonts w:ascii="Times New Roman" w:hAnsi="Times New Roman"/>
          <w:b/>
          <w:bCs/>
        </w:rPr>
      </w:pPr>
      <w:r w:rsidRPr="00970235">
        <w:rPr>
          <w:rFonts w:ascii="Times New Roman" w:hAnsi="Times New Roman"/>
          <w:b/>
          <w:bCs/>
        </w:rPr>
        <w:t>2.9.</w:t>
      </w:r>
      <w:r w:rsidRPr="00970235">
        <w:rPr>
          <w:rFonts w:ascii="Times New Roman" w:hAnsi="Times New Roman"/>
        </w:rPr>
        <w:t xml:space="preserve"> </w:t>
      </w:r>
      <w:r w:rsidRPr="00970235"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70235" w:rsidRPr="00970235" w:rsidRDefault="00970235" w:rsidP="00970235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0235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970235" w:rsidRPr="00970235" w:rsidRDefault="00970235" w:rsidP="00970235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023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>У входа в каждое помещение размещается табличка с наименованием помещения.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2.13.6. Помещения для приема заявителей должны быть оборудованы табличками с указанием номера кабинета и должности лица, осуществляющего </w:t>
      </w:r>
      <w:r w:rsidRPr="00970235">
        <w:rPr>
          <w:rFonts w:ascii="Times New Roman" w:hAnsi="Times New Roman" w:cs="Times New Roman"/>
          <w:sz w:val="28"/>
          <w:szCs w:val="28"/>
        </w:rPr>
        <w:lastRenderedPageBreak/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  <w:lang w:val="ru-RU"/>
        </w:rPr>
      </w:pPr>
    </w:p>
    <w:p w:rsidR="00970235" w:rsidRPr="00970235" w:rsidRDefault="00970235" w:rsidP="00970235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970235" w:rsidRPr="00970235" w:rsidRDefault="00970235" w:rsidP="00970235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70235" w:rsidRPr="00970235" w:rsidRDefault="00970235" w:rsidP="00970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70235" w:rsidRPr="00970235" w:rsidRDefault="00970235" w:rsidP="00970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70235" w:rsidRPr="00970235" w:rsidRDefault="00970235" w:rsidP="00970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70235" w:rsidRPr="00970235" w:rsidRDefault="00970235" w:rsidP="00970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970235" w:rsidRPr="00970235" w:rsidRDefault="00970235" w:rsidP="00970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70235" w:rsidRPr="00970235" w:rsidRDefault="00970235" w:rsidP="00970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Style w:val="1"/>
        <w:spacing w:before="12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70235" w:rsidRPr="00970235" w:rsidRDefault="00970235" w:rsidP="0097023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970235"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0235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  <w:proofErr w:type="gramEnd"/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проверяет наличие всех необходимых документов, в соответствии с перечнем, установленным пунктом 2.6.1 настоящего</w:t>
      </w:r>
      <w:r w:rsidRPr="009702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02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970235">
        <w:rPr>
          <w:rFonts w:ascii="Times New Roman" w:hAnsi="Times New Roman" w:cs="Times New Roman"/>
          <w:sz w:val="28"/>
          <w:szCs w:val="28"/>
        </w:rPr>
        <w:t>пунктом 2.6.3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970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97023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1 </w:t>
      </w:r>
      <w:r w:rsidRPr="00970235">
        <w:rPr>
          <w:rFonts w:ascii="Times New Roman" w:hAnsi="Times New Roman" w:cs="Times New Roman"/>
          <w:b/>
          <w:bCs/>
          <w:sz w:val="28"/>
          <w:szCs w:val="28"/>
        </w:rPr>
        <w:t>.Формирование и направление межведомственного запроса.</w:t>
      </w:r>
    </w:p>
    <w:p w:rsidR="00970235" w:rsidRPr="00970235" w:rsidRDefault="00970235" w:rsidP="00970235">
      <w:pPr>
        <w:autoSpaceDE w:val="0"/>
        <w:autoSpaceDN w:val="0"/>
        <w:adjustRightInd w:val="0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2.6.1.1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97023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3.3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970235" w:rsidRPr="00970235" w:rsidRDefault="00970235" w:rsidP="00970235">
      <w:pPr>
        <w:pStyle w:val="a5"/>
        <w:ind w:firstLine="0"/>
        <w:rPr>
          <w:rFonts w:ascii="Times New Roman" w:hAnsi="Times New Roman"/>
          <w:lang w:val="ru-RU"/>
        </w:rPr>
      </w:pPr>
    </w:p>
    <w:p w:rsidR="00970235" w:rsidRPr="00970235" w:rsidRDefault="00970235" w:rsidP="00970235">
      <w:pPr>
        <w:pStyle w:val="a5"/>
        <w:ind w:firstLine="708"/>
        <w:jc w:val="center"/>
        <w:rPr>
          <w:rFonts w:ascii="Times New Roman" w:hAnsi="Times New Roman"/>
          <w:b/>
          <w:lang w:val="ru-RU"/>
        </w:rPr>
      </w:pPr>
      <w:r w:rsidRPr="00970235">
        <w:rPr>
          <w:rFonts w:ascii="Times New Roman" w:hAnsi="Times New Roman"/>
          <w:b/>
          <w:lang w:val="ru-RU"/>
        </w:rPr>
        <w:t>3.4. Заключение договора и выдача документов</w:t>
      </w:r>
    </w:p>
    <w:p w:rsidR="00970235" w:rsidRPr="00970235" w:rsidRDefault="00970235" w:rsidP="00970235">
      <w:pPr>
        <w:pStyle w:val="a5"/>
        <w:ind w:firstLine="0"/>
        <w:jc w:val="center"/>
        <w:rPr>
          <w:rFonts w:ascii="Times New Roman" w:hAnsi="Times New Roman"/>
          <w:b/>
          <w:lang w:val="ru-RU"/>
        </w:rPr>
      </w:pPr>
    </w:p>
    <w:p w:rsidR="00970235" w:rsidRPr="00970235" w:rsidRDefault="00970235" w:rsidP="00970235">
      <w:pPr>
        <w:pStyle w:val="a5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3.4.1. </w:t>
      </w:r>
      <w:r w:rsidRPr="00970235">
        <w:rPr>
          <w:rFonts w:ascii="Times New Roman" w:hAnsi="Times New Roman"/>
        </w:rPr>
        <w:t>Основани</w:t>
      </w:r>
      <w:r w:rsidRPr="00970235">
        <w:rPr>
          <w:rFonts w:ascii="Times New Roman" w:hAnsi="Times New Roman"/>
          <w:lang w:val="ru-RU"/>
        </w:rPr>
        <w:t>е</w:t>
      </w:r>
      <w:r w:rsidRPr="00970235">
        <w:rPr>
          <w:rFonts w:ascii="Times New Roman" w:hAnsi="Times New Roman"/>
        </w:rPr>
        <w:t xml:space="preserve">м для начала процедуры выдачи документов и заключения договора </w:t>
      </w:r>
      <w:r w:rsidRPr="00970235">
        <w:rPr>
          <w:rFonts w:ascii="Times New Roman" w:hAnsi="Times New Roman"/>
          <w:lang w:val="ru-RU"/>
        </w:rPr>
        <w:t xml:space="preserve">о безвозмездной передаче в собственность граждан жилых помещений </w:t>
      </w:r>
      <w:r w:rsidRPr="00970235">
        <w:rPr>
          <w:rFonts w:ascii="Times New Roman" w:hAnsi="Times New Roman"/>
        </w:rPr>
        <w:t>является получение специалистом</w:t>
      </w:r>
      <w:r w:rsidRPr="00970235">
        <w:rPr>
          <w:rFonts w:ascii="Times New Roman" w:hAnsi="Times New Roman"/>
          <w:lang w:val="ru-RU"/>
        </w:rPr>
        <w:t xml:space="preserve"> ответственным за предоставления муниципальной услуги</w:t>
      </w:r>
      <w:r w:rsidRPr="00970235">
        <w:rPr>
          <w:rFonts w:ascii="Times New Roman" w:hAnsi="Times New Roman"/>
        </w:rPr>
        <w:t xml:space="preserve"> распоряжения о </w:t>
      </w:r>
      <w:r w:rsidRPr="00970235">
        <w:rPr>
          <w:rFonts w:ascii="Times New Roman" w:hAnsi="Times New Roman"/>
          <w:lang w:val="ru-RU"/>
        </w:rPr>
        <w:t>безвозмездной передаче в собственность граждан жилых помещений</w:t>
      </w:r>
      <w:r w:rsidRPr="00970235">
        <w:rPr>
          <w:rFonts w:ascii="Times New Roman" w:hAnsi="Times New Roman"/>
        </w:rPr>
        <w:t xml:space="preserve">, экземпляров договора </w:t>
      </w:r>
      <w:r w:rsidRPr="00970235">
        <w:rPr>
          <w:rFonts w:ascii="Times New Roman" w:hAnsi="Times New Roman"/>
          <w:lang w:val="ru-RU"/>
        </w:rPr>
        <w:t xml:space="preserve">(по одному – для Администрации , для органов, осуществляющих государственную регистрацию прав на недвижимое имущество и сделок с ним, для органов технического учета </w:t>
      </w:r>
      <w:r w:rsidRPr="00970235">
        <w:rPr>
          <w:rFonts w:ascii="Times New Roman" w:hAnsi="Times New Roman"/>
        </w:rPr>
        <w:t xml:space="preserve">и </w:t>
      </w:r>
      <w:r w:rsidRPr="00970235">
        <w:rPr>
          <w:rFonts w:ascii="Times New Roman" w:hAnsi="Times New Roman"/>
          <w:lang w:val="ru-RU"/>
        </w:rPr>
        <w:t>для каждого заявителя).</w:t>
      </w:r>
    </w:p>
    <w:p w:rsidR="00970235" w:rsidRPr="00970235" w:rsidRDefault="00970235" w:rsidP="00970235">
      <w:pPr>
        <w:pStyle w:val="a5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>3.4.2. Выдача документов и заключение договора производятся в срок, указанный в расписке о приеме документов.</w:t>
      </w:r>
    </w:p>
    <w:p w:rsidR="00970235" w:rsidRPr="00970235" w:rsidRDefault="00970235" w:rsidP="00970235">
      <w:pPr>
        <w:pStyle w:val="a5"/>
        <w:rPr>
          <w:rFonts w:ascii="Times New Roman" w:hAnsi="Times New Roman"/>
        </w:rPr>
      </w:pPr>
      <w:r w:rsidRPr="00970235">
        <w:rPr>
          <w:rFonts w:ascii="Times New Roman" w:hAnsi="Times New Roman"/>
          <w:lang w:val="ru-RU"/>
        </w:rPr>
        <w:lastRenderedPageBreak/>
        <w:t>3.4.3. В случае</w:t>
      </w:r>
      <w:proofErr w:type="gramStart"/>
      <w:r w:rsidRPr="00970235">
        <w:rPr>
          <w:rFonts w:ascii="Times New Roman" w:hAnsi="Times New Roman"/>
          <w:lang w:val="ru-RU"/>
        </w:rPr>
        <w:t>,</w:t>
      </w:r>
      <w:proofErr w:type="gramEnd"/>
      <w:r w:rsidRPr="00970235">
        <w:rPr>
          <w:rFonts w:ascii="Times New Roman" w:hAnsi="Times New Roman"/>
          <w:lang w:val="ru-RU"/>
        </w:rPr>
        <w:t xml:space="preserve"> если указанные выше документы подготовлены  до истечения указанного в расписке срока, с</w:t>
      </w:r>
      <w:proofErr w:type="spellStart"/>
      <w:r w:rsidRPr="00970235">
        <w:rPr>
          <w:rFonts w:ascii="Times New Roman" w:hAnsi="Times New Roman"/>
        </w:rPr>
        <w:t>пециалист</w:t>
      </w:r>
      <w:proofErr w:type="spellEnd"/>
      <w:r w:rsidRPr="00970235">
        <w:rPr>
          <w:rFonts w:ascii="Times New Roman" w:hAnsi="Times New Roman"/>
          <w:lang w:val="ru-RU"/>
        </w:rPr>
        <w:t>,</w:t>
      </w:r>
      <w:r w:rsidRPr="00970235">
        <w:rPr>
          <w:rFonts w:ascii="Times New Roman" w:hAnsi="Times New Roman"/>
        </w:rPr>
        <w:t xml:space="preserve"> </w:t>
      </w:r>
      <w:r w:rsidRPr="00970235">
        <w:rPr>
          <w:rFonts w:ascii="Times New Roman" w:hAnsi="Times New Roman"/>
          <w:lang w:val="ru-RU"/>
        </w:rPr>
        <w:t xml:space="preserve">ответственный за предоставления муниципальной услуги </w:t>
      </w:r>
      <w:r w:rsidRPr="00970235">
        <w:rPr>
          <w:rFonts w:ascii="Times New Roman" w:hAnsi="Times New Roman"/>
        </w:rPr>
        <w:t>сообщает заявителю</w:t>
      </w:r>
      <w:r w:rsidRPr="00970235">
        <w:rPr>
          <w:rFonts w:ascii="Times New Roman" w:hAnsi="Times New Roman"/>
          <w:lang w:val="ru-RU"/>
        </w:rPr>
        <w:t>, представителю заявителя</w:t>
      </w:r>
      <w:r w:rsidRPr="00970235">
        <w:rPr>
          <w:rFonts w:ascii="Times New Roman" w:hAnsi="Times New Roman"/>
        </w:rPr>
        <w:t xml:space="preserve"> о принятом решении по телефону (или иным способом, указанным заявителем).</w:t>
      </w:r>
    </w:p>
    <w:p w:rsidR="00970235" w:rsidRPr="00970235" w:rsidRDefault="00970235" w:rsidP="00970235">
      <w:pPr>
        <w:pStyle w:val="a5"/>
        <w:ind w:firstLine="738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3.4.4. </w:t>
      </w:r>
      <w:r w:rsidRPr="00970235">
        <w:rPr>
          <w:rFonts w:ascii="Times New Roman" w:hAnsi="Times New Roman"/>
        </w:rPr>
        <w:t>Специалист</w:t>
      </w:r>
      <w:r w:rsidRPr="00970235">
        <w:rPr>
          <w:rFonts w:ascii="Times New Roman" w:hAnsi="Times New Roman"/>
          <w:lang w:val="ru-RU"/>
        </w:rPr>
        <w:t xml:space="preserve"> ответственный за предоставления муниципальной услуги</w:t>
      </w:r>
      <w:r w:rsidRPr="00970235">
        <w:rPr>
          <w:rFonts w:ascii="Times New Roman" w:hAnsi="Times New Roman"/>
        </w:rPr>
        <w:t xml:space="preserve"> проверяет</w:t>
      </w:r>
      <w:r w:rsidRPr="00970235">
        <w:rPr>
          <w:rFonts w:ascii="Times New Roman" w:hAnsi="Times New Roman"/>
          <w:lang w:val="ru-RU"/>
        </w:rPr>
        <w:t>:</w:t>
      </w:r>
    </w:p>
    <w:p w:rsidR="00970235" w:rsidRPr="00970235" w:rsidRDefault="00970235" w:rsidP="00970235">
      <w:pPr>
        <w:pStyle w:val="a5"/>
        <w:ind w:firstLine="738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>-</w:t>
      </w:r>
      <w:r w:rsidRPr="00970235">
        <w:rPr>
          <w:rFonts w:ascii="Times New Roman" w:hAnsi="Times New Roman"/>
        </w:rPr>
        <w:t xml:space="preserve"> документ, удостоверяющий личность</w:t>
      </w:r>
      <w:r w:rsidRPr="00970235">
        <w:rPr>
          <w:rFonts w:ascii="Times New Roman" w:hAnsi="Times New Roman"/>
          <w:lang w:val="ru-RU"/>
        </w:rPr>
        <w:t xml:space="preserve"> </w:t>
      </w:r>
      <w:r w:rsidRPr="00970235">
        <w:rPr>
          <w:rFonts w:ascii="Times New Roman" w:hAnsi="Times New Roman"/>
        </w:rPr>
        <w:t>заявителя</w:t>
      </w:r>
      <w:r w:rsidRPr="00970235">
        <w:rPr>
          <w:rFonts w:ascii="Times New Roman" w:hAnsi="Times New Roman"/>
          <w:lang w:val="ru-RU"/>
        </w:rPr>
        <w:t xml:space="preserve">, представителя заявителя; </w:t>
      </w:r>
    </w:p>
    <w:p w:rsidR="00970235" w:rsidRPr="00970235" w:rsidRDefault="00970235" w:rsidP="00970235">
      <w:pPr>
        <w:pStyle w:val="a5"/>
        <w:ind w:firstLine="738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- </w:t>
      </w:r>
      <w:r w:rsidRPr="00970235">
        <w:rPr>
          <w:rFonts w:ascii="Times New Roman" w:hAnsi="Times New Roman"/>
        </w:rPr>
        <w:t>документ, удостоверяющий</w:t>
      </w:r>
      <w:r w:rsidRPr="00970235">
        <w:rPr>
          <w:rFonts w:ascii="Times New Roman" w:hAnsi="Times New Roman"/>
          <w:lang w:val="ru-RU"/>
        </w:rPr>
        <w:t xml:space="preserve"> полномочия представителя заявителя.</w:t>
      </w:r>
    </w:p>
    <w:p w:rsidR="00970235" w:rsidRPr="00970235" w:rsidRDefault="00970235" w:rsidP="00970235">
      <w:pPr>
        <w:pStyle w:val="a5"/>
        <w:ind w:firstLine="738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3.4.5. </w:t>
      </w:r>
      <w:r w:rsidRPr="00970235">
        <w:rPr>
          <w:rFonts w:ascii="Times New Roman" w:hAnsi="Times New Roman"/>
        </w:rPr>
        <w:t>Специалист</w:t>
      </w:r>
      <w:r w:rsidRPr="00970235">
        <w:rPr>
          <w:rFonts w:ascii="Times New Roman" w:hAnsi="Times New Roman"/>
          <w:lang w:val="ru-RU"/>
        </w:rPr>
        <w:t xml:space="preserve"> ответственный за предоставления муниципальной услуги</w:t>
      </w:r>
      <w:r w:rsidRPr="00970235">
        <w:rPr>
          <w:rFonts w:ascii="Times New Roman" w:hAnsi="Times New Roman"/>
        </w:rPr>
        <w:t xml:space="preserve"> выдает заявителю</w:t>
      </w:r>
      <w:r w:rsidRPr="00970235">
        <w:rPr>
          <w:rFonts w:ascii="Times New Roman" w:hAnsi="Times New Roman"/>
          <w:lang w:val="ru-RU"/>
        </w:rPr>
        <w:t>, представителю заявителя</w:t>
      </w:r>
      <w:r w:rsidRPr="00970235">
        <w:rPr>
          <w:rFonts w:ascii="Times New Roman" w:hAnsi="Times New Roman"/>
        </w:rPr>
        <w:t xml:space="preserve"> договор лично при обращении заявителя.</w:t>
      </w:r>
    </w:p>
    <w:p w:rsidR="00970235" w:rsidRPr="00970235" w:rsidRDefault="00970235" w:rsidP="00970235">
      <w:pPr>
        <w:pStyle w:val="a5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3.4.6. </w:t>
      </w:r>
      <w:r w:rsidRPr="00970235">
        <w:rPr>
          <w:rFonts w:ascii="Times New Roman" w:hAnsi="Times New Roman"/>
        </w:rPr>
        <w:t xml:space="preserve">Заявитель подписывает </w:t>
      </w:r>
      <w:r w:rsidRPr="00970235">
        <w:rPr>
          <w:rFonts w:ascii="Times New Roman" w:hAnsi="Times New Roman"/>
          <w:lang w:val="ru-RU"/>
        </w:rPr>
        <w:t>все</w:t>
      </w:r>
      <w:r w:rsidRPr="00970235">
        <w:rPr>
          <w:rFonts w:ascii="Times New Roman" w:hAnsi="Times New Roman"/>
        </w:rPr>
        <w:t xml:space="preserve"> экземпляр</w:t>
      </w:r>
      <w:r w:rsidRPr="00970235">
        <w:rPr>
          <w:rFonts w:ascii="Times New Roman" w:hAnsi="Times New Roman"/>
          <w:lang w:val="ru-RU"/>
        </w:rPr>
        <w:t>ы</w:t>
      </w:r>
      <w:r w:rsidRPr="00970235">
        <w:rPr>
          <w:rFonts w:ascii="Times New Roman" w:hAnsi="Times New Roman"/>
        </w:rPr>
        <w:t xml:space="preserve"> договора</w:t>
      </w:r>
      <w:r w:rsidRPr="00970235">
        <w:rPr>
          <w:rFonts w:ascii="Times New Roman" w:hAnsi="Times New Roman"/>
          <w:lang w:val="ru-RU"/>
        </w:rPr>
        <w:t xml:space="preserve">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ним, </w:t>
      </w:r>
      <w:r w:rsidRPr="00970235">
        <w:rPr>
          <w:rFonts w:ascii="Times New Roman" w:hAnsi="Times New Roman"/>
        </w:rPr>
        <w:t>и проставляет отметку о</w:t>
      </w:r>
      <w:r w:rsidRPr="00970235">
        <w:rPr>
          <w:rFonts w:ascii="Times New Roman" w:hAnsi="Times New Roman"/>
          <w:lang w:val="ru-RU"/>
        </w:rPr>
        <w:t>б их</w:t>
      </w:r>
      <w:r w:rsidRPr="00970235">
        <w:rPr>
          <w:rFonts w:ascii="Times New Roman" w:hAnsi="Times New Roman"/>
        </w:rPr>
        <w:t xml:space="preserve"> получении с датой и личной подписью в Журнале регистрации </w:t>
      </w:r>
      <w:r w:rsidRPr="00970235">
        <w:rPr>
          <w:rFonts w:ascii="Times New Roman" w:hAnsi="Times New Roman"/>
          <w:lang w:val="ru-RU"/>
        </w:rPr>
        <w:t>документов для приватизации жилых помещений</w:t>
      </w:r>
      <w:r w:rsidRPr="00970235">
        <w:rPr>
          <w:rFonts w:ascii="Times New Roman" w:hAnsi="Times New Roman"/>
        </w:rPr>
        <w:t>.</w:t>
      </w:r>
    </w:p>
    <w:p w:rsidR="00970235" w:rsidRPr="00970235" w:rsidRDefault="00970235" w:rsidP="009702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3.4.7. Экземпляр Администрации приобщается к делу. </w:t>
      </w:r>
    </w:p>
    <w:p w:rsidR="00970235" w:rsidRPr="00970235" w:rsidRDefault="00970235" w:rsidP="009702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3.4.8. Материалы, представленные для заключения договора, оформляются в соответствии с правилами делопроизводства и хранятся в Администрации. Срок хранения составляет 75 лет.</w:t>
      </w:r>
    </w:p>
    <w:p w:rsidR="00970235" w:rsidRPr="00970235" w:rsidRDefault="00970235" w:rsidP="00970235">
      <w:pPr>
        <w:pStyle w:val="a5"/>
        <w:ind w:firstLine="708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3.4.9. </w:t>
      </w:r>
      <w:r w:rsidRPr="00970235">
        <w:rPr>
          <w:rFonts w:ascii="Times New Roman" w:hAnsi="Times New Roman"/>
        </w:rPr>
        <w:t xml:space="preserve">Максимальный срок выполнения указанных административных действий </w:t>
      </w:r>
      <w:r w:rsidRPr="00970235">
        <w:rPr>
          <w:rFonts w:ascii="Times New Roman" w:hAnsi="Times New Roman"/>
          <w:lang w:val="ru-RU"/>
        </w:rPr>
        <w:t>составляет 15 минут.</w:t>
      </w:r>
    </w:p>
    <w:p w:rsidR="00970235" w:rsidRPr="00970235" w:rsidRDefault="00970235" w:rsidP="00970235">
      <w:pPr>
        <w:pStyle w:val="a5"/>
        <w:rPr>
          <w:rFonts w:ascii="Times New Roman" w:hAnsi="Times New Roman"/>
          <w:lang w:val="ru-RU"/>
        </w:rPr>
      </w:pPr>
      <w:r w:rsidRPr="00970235">
        <w:rPr>
          <w:rFonts w:ascii="Times New Roman" w:hAnsi="Times New Roman"/>
          <w:lang w:val="ru-RU"/>
        </w:rPr>
        <w:t xml:space="preserve">3.4.10. </w:t>
      </w:r>
      <w:r w:rsidRPr="00970235">
        <w:rPr>
          <w:rFonts w:ascii="Times New Roman" w:hAnsi="Times New Roman"/>
        </w:rPr>
        <w:t xml:space="preserve">Срок исполнения указанной административной </w:t>
      </w:r>
      <w:r w:rsidRPr="00970235">
        <w:rPr>
          <w:rFonts w:ascii="Times New Roman" w:hAnsi="Times New Roman"/>
          <w:lang w:val="ru-RU"/>
        </w:rPr>
        <w:t xml:space="preserve">процедуры – 1 рабочий </w:t>
      </w:r>
      <w:r w:rsidRPr="00970235">
        <w:rPr>
          <w:rFonts w:ascii="Times New Roman" w:hAnsi="Times New Roman"/>
        </w:rPr>
        <w:t>д</w:t>
      </w:r>
      <w:r w:rsidRPr="00970235">
        <w:rPr>
          <w:rFonts w:ascii="Times New Roman" w:hAnsi="Times New Roman"/>
          <w:lang w:val="ru-RU"/>
        </w:rPr>
        <w:t>е</w:t>
      </w:r>
      <w:proofErr w:type="spellStart"/>
      <w:r w:rsidRPr="00970235">
        <w:rPr>
          <w:rFonts w:ascii="Times New Roman" w:hAnsi="Times New Roman"/>
        </w:rPr>
        <w:t>н</w:t>
      </w:r>
      <w:r w:rsidRPr="00970235">
        <w:rPr>
          <w:rFonts w:ascii="Times New Roman" w:hAnsi="Times New Roman"/>
          <w:lang w:val="ru-RU"/>
        </w:rPr>
        <w:t>ь</w:t>
      </w:r>
      <w:proofErr w:type="spellEnd"/>
      <w:r w:rsidRPr="00970235">
        <w:rPr>
          <w:rFonts w:ascii="Times New Roman" w:hAnsi="Times New Roman"/>
        </w:rPr>
        <w:t>.</w:t>
      </w:r>
    </w:p>
    <w:p w:rsidR="00970235" w:rsidRPr="00970235" w:rsidRDefault="00970235" w:rsidP="009702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</w:t>
      </w:r>
      <w:r w:rsidRPr="0097023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Рассмотрение обращения заявителя</w:t>
      </w:r>
    </w:p>
    <w:p w:rsidR="00970235" w:rsidRPr="00970235" w:rsidRDefault="00970235" w:rsidP="00970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970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970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.2. При получении запроса заявителя, специалист, ответственный за рассмотрение обращения заявителя: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9702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970235">
        <w:rPr>
          <w:rFonts w:ascii="Times New Roman" w:hAnsi="Times New Roman" w:cs="Times New Roman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</w:t>
      </w:r>
      <w:r w:rsidRPr="00970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.3. В случае если предоставление муниципальной услуги входит в полномочия Администрации и отсутствуют определенные </w:t>
      </w:r>
      <w:r w:rsidRPr="00970235">
        <w:rPr>
          <w:rFonts w:ascii="Times New Roman" w:hAnsi="Times New Roman" w:cs="Times New Roman"/>
          <w:sz w:val="28"/>
          <w:szCs w:val="28"/>
        </w:rPr>
        <w:t>пунктом 2.8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97023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970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970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.5. Продолжительность административной процедуры не более 3</w:t>
      </w:r>
      <w:r w:rsidRPr="009702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3.4</w:t>
      </w:r>
      <w:r w:rsidRPr="009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35">
        <w:rPr>
          <w:rFonts w:ascii="Times New Roman" w:hAnsi="Times New Roman" w:cs="Times New Roman"/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70235" w:rsidRPr="00970235" w:rsidRDefault="00970235" w:rsidP="0097023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970235" w:rsidRPr="00970235" w:rsidRDefault="00970235" w:rsidP="00970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970235" w:rsidRPr="00970235" w:rsidRDefault="00970235" w:rsidP="00970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970235">
        <w:rPr>
          <w:rFonts w:ascii="Times New Roman" w:hAnsi="Times New Roman" w:cs="Times New Roman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70235" w:rsidRPr="00970235" w:rsidRDefault="00970235" w:rsidP="00970235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70235"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3</w:t>
      </w:r>
      <w:r w:rsidRPr="009702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70235" w:rsidRPr="00970235" w:rsidRDefault="00970235" w:rsidP="0097023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97023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97023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7023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70235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70235" w:rsidRPr="00970235" w:rsidRDefault="00970235" w:rsidP="00970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70235" w:rsidRPr="00970235" w:rsidRDefault="00970235" w:rsidP="0097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0235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970235" w:rsidRPr="00970235" w:rsidRDefault="00970235" w:rsidP="00970235">
      <w:pPr>
        <w:pStyle w:val="ab"/>
        <w:ind w:firstLine="709"/>
        <w:rPr>
          <w:b/>
          <w:bCs/>
        </w:rPr>
      </w:pPr>
      <w:r w:rsidRPr="00970235">
        <w:t xml:space="preserve">2) на Интернет-сайте Администрации: </w:t>
      </w:r>
      <w:hyperlink r:id="rId7" w:history="1">
        <w:r w:rsidRPr="00970235">
          <w:rPr>
            <w:rStyle w:val="a4"/>
            <w:b/>
            <w:color w:val="000000"/>
          </w:rPr>
          <w:t>http://</w:t>
        </w:r>
      </w:hyperlink>
      <w:proofErr w:type="spellStart"/>
      <w:r w:rsidRPr="00970235">
        <w:rPr>
          <w:b/>
          <w:u w:val="single"/>
          <w:lang w:val="en-US"/>
        </w:rPr>
        <w:t>prudkovskoe</w:t>
      </w:r>
      <w:proofErr w:type="spellEnd"/>
      <w:r w:rsidRPr="00970235">
        <w:rPr>
          <w:b/>
          <w:u w:val="single"/>
        </w:rPr>
        <w:t>.</w:t>
      </w:r>
      <w:r w:rsidRPr="00970235">
        <w:rPr>
          <w:b/>
          <w:u w:val="single"/>
          <w:lang w:val="en-US"/>
        </w:rPr>
        <w:t>admin</w:t>
      </w:r>
      <w:r w:rsidRPr="00970235">
        <w:rPr>
          <w:b/>
          <w:u w:val="single"/>
        </w:rPr>
        <w:t>-</w:t>
      </w:r>
      <w:proofErr w:type="spellStart"/>
      <w:r w:rsidRPr="00970235">
        <w:rPr>
          <w:b/>
          <w:u w:val="single"/>
          <w:lang w:val="en-US"/>
        </w:rPr>
        <w:t>smolensk</w:t>
      </w:r>
      <w:proofErr w:type="spellEnd"/>
      <w:r w:rsidRPr="00970235">
        <w:rPr>
          <w:b/>
          <w:u w:val="single"/>
        </w:rPr>
        <w:t>.</w:t>
      </w:r>
      <w:proofErr w:type="spellStart"/>
      <w:r w:rsidRPr="00970235">
        <w:rPr>
          <w:b/>
          <w:u w:val="single"/>
        </w:rPr>
        <w:t>ru</w:t>
      </w:r>
      <w:proofErr w:type="spellEnd"/>
    </w:p>
    <w:p w:rsidR="00970235" w:rsidRPr="00970235" w:rsidRDefault="00970235" w:rsidP="0097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  <w:lang/>
        </w:rPr>
        <w:t xml:space="preserve">3) </w:t>
      </w:r>
      <w:r w:rsidRPr="00970235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7023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70235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7023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70235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70235" w:rsidRPr="00970235" w:rsidRDefault="00970235" w:rsidP="009702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7023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Приложение № 1</w:t>
      </w:r>
      <w:r w:rsidRPr="00970235">
        <w:rPr>
          <w:rFonts w:ascii="Times New Roman" w:hAnsi="Times New Roman" w:cs="Times New Roman"/>
        </w:rPr>
        <w:tab/>
      </w:r>
      <w:r w:rsidRPr="00970235">
        <w:rPr>
          <w:rFonts w:ascii="Times New Roman" w:hAnsi="Times New Roman" w:cs="Times New Roman"/>
        </w:rPr>
        <w:tab/>
      </w:r>
      <w:r w:rsidRPr="00970235">
        <w:rPr>
          <w:rFonts w:ascii="Times New Roman" w:hAnsi="Times New Roman" w:cs="Times New Roman"/>
        </w:rPr>
        <w:tab/>
      </w:r>
      <w:r w:rsidRPr="00970235">
        <w:rPr>
          <w:rFonts w:ascii="Times New Roman" w:hAnsi="Times New Roman" w:cs="Times New Roman"/>
        </w:rPr>
        <w:tab/>
      </w:r>
    </w:p>
    <w:p w:rsidR="00970235" w:rsidRPr="00970235" w:rsidRDefault="00970235" w:rsidP="00970235">
      <w:pPr>
        <w:jc w:val="center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 xml:space="preserve">                                                                                              к Административному регламенту</w:t>
      </w:r>
    </w:p>
    <w:p w:rsidR="00970235" w:rsidRPr="00970235" w:rsidRDefault="00970235" w:rsidP="00970235">
      <w:pPr>
        <w:ind w:left="5028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ind w:left="432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970235" w:rsidRPr="00970235" w:rsidRDefault="00970235" w:rsidP="00970235">
      <w:pPr>
        <w:ind w:left="432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района Смоленской области</w:t>
      </w:r>
    </w:p>
    <w:p w:rsidR="00970235" w:rsidRPr="00970235" w:rsidRDefault="00970235" w:rsidP="00970235">
      <w:pPr>
        <w:ind w:left="432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70235" w:rsidRPr="00970235" w:rsidRDefault="00970235" w:rsidP="00970235">
      <w:pPr>
        <w:ind w:left="432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гр. __________________________________</w:t>
      </w:r>
    </w:p>
    <w:p w:rsidR="00970235" w:rsidRPr="00970235" w:rsidRDefault="00970235" w:rsidP="00970235">
      <w:pPr>
        <w:ind w:left="5736" w:firstLine="636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(Ф.И.О.)</w:t>
      </w:r>
    </w:p>
    <w:p w:rsidR="00970235" w:rsidRPr="00970235" w:rsidRDefault="00970235" w:rsidP="00970235">
      <w:pPr>
        <w:ind w:left="432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70235" w:rsidRPr="00970235" w:rsidRDefault="00970235" w:rsidP="00970235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970235"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личность)</w:t>
      </w:r>
    </w:p>
    <w:p w:rsidR="00970235" w:rsidRPr="00970235" w:rsidRDefault="00970235" w:rsidP="00970235">
      <w:pPr>
        <w:ind w:left="432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проживающего: __________________________________________________________________________</w:t>
      </w:r>
    </w:p>
    <w:p w:rsidR="00970235" w:rsidRPr="00970235" w:rsidRDefault="00970235" w:rsidP="00970235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970235">
        <w:rPr>
          <w:rFonts w:ascii="Times New Roman" w:hAnsi="Times New Roman" w:cs="Times New Roman"/>
          <w:sz w:val="20"/>
          <w:szCs w:val="20"/>
        </w:rPr>
        <w:t>(место регистрации)</w:t>
      </w:r>
    </w:p>
    <w:p w:rsidR="00970235" w:rsidRPr="00970235" w:rsidRDefault="00970235" w:rsidP="00970235">
      <w:pPr>
        <w:ind w:left="4320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Контактный телефон ________________</w:t>
      </w:r>
    </w:p>
    <w:p w:rsidR="00970235" w:rsidRPr="00970235" w:rsidRDefault="00970235" w:rsidP="00970235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shd w:val="clear" w:color="auto" w:fill="FFFFFF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970235">
        <w:rPr>
          <w:rFonts w:ascii="Times New Roman" w:hAnsi="Times New Roman" w:cs="Times New Roman"/>
          <w:b/>
          <w:spacing w:val="100"/>
          <w:sz w:val="32"/>
          <w:szCs w:val="32"/>
        </w:rPr>
        <w:t>ЗАЯВЛЕНИЕ.</w:t>
      </w:r>
    </w:p>
    <w:p w:rsidR="00970235" w:rsidRPr="00970235" w:rsidRDefault="00970235" w:rsidP="00970235">
      <w:pPr>
        <w:shd w:val="clear" w:color="auto" w:fill="FFFFFF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</w:p>
    <w:p w:rsidR="00970235" w:rsidRPr="00970235" w:rsidRDefault="00970235" w:rsidP="00970235">
      <w:pPr>
        <w:shd w:val="clear" w:color="auto" w:fill="FFFFFF"/>
        <w:tabs>
          <w:tab w:val="left" w:leader="underscore" w:pos="9034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970235">
        <w:rPr>
          <w:rFonts w:ascii="Times New Roman" w:hAnsi="Times New Roman" w:cs="Times New Roman"/>
          <w:spacing w:val="-1"/>
          <w:sz w:val="28"/>
          <w:szCs w:val="28"/>
        </w:rPr>
        <w:t xml:space="preserve">         Прошу (просим) передать в собственность __________________________</w:t>
      </w:r>
    </w:p>
    <w:p w:rsidR="00970235" w:rsidRPr="00970235" w:rsidRDefault="00970235" w:rsidP="00970235">
      <w:pPr>
        <w:shd w:val="clear" w:color="auto" w:fill="FFFFFF"/>
        <w:tabs>
          <w:tab w:val="left" w:leader="underscore" w:pos="3173"/>
          <w:tab w:val="left" w:leader="underscore" w:pos="10373"/>
        </w:tabs>
        <w:ind w:left="5760" w:firstLine="900"/>
        <w:rPr>
          <w:rFonts w:ascii="Times New Roman" w:hAnsi="Times New Roman" w:cs="Times New Roman"/>
          <w:sz w:val="20"/>
          <w:szCs w:val="20"/>
        </w:rPr>
      </w:pPr>
      <w:r w:rsidRPr="00970235">
        <w:rPr>
          <w:rFonts w:ascii="Times New Roman" w:hAnsi="Times New Roman" w:cs="Times New Roman"/>
          <w:sz w:val="20"/>
          <w:szCs w:val="20"/>
        </w:rPr>
        <w:t xml:space="preserve"> (вид собственности)</w:t>
      </w:r>
    </w:p>
    <w:p w:rsidR="00970235" w:rsidRPr="00970235" w:rsidRDefault="00970235" w:rsidP="00970235">
      <w:pPr>
        <w:shd w:val="clear" w:color="auto" w:fill="FFFFFF"/>
        <w:tabs>
          <w:tab w:val="left" w:leader="underscore" w:pos="3173"/>
          <w:tab w:val="left" w:leader="underscore" w:pos="10373"/>
        </w:tabs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жилое помещение  - __________________________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состоящее из __________  </w:t>
      </w:r>
    </w:p>
    <w:p w:rsidR="00970235" w:rsidRPr="00970235" w:rsidRDefault="00970235" w:rsidP="00970235">
      <w:pPr>
        <w:shd w:val="clear" w:color="auto" w:fill="FFFFFF"/>
        <w:tabs>
          <w:tab w:val="left" w:leader="underscore" w:pos="3173"/>
          <w:tab w:val="left" w:leader="underscore" w:pos="10373"/>
        </w:tabs>
        <w:ind w:firstLine="3420"/>
        <w:rPr>
          <w:rFonts w:ascii="Times New Roman" w:hAnsi="Times New Roman" w:cs="Times New Roman"/>
          <w:sz w:val="20"/>
          <w:szCs w:val="20"/>
        </w:rPr>
      </w:pPr>
      <w:r w:rsidRPr="00970235">
        <w:rPr>
          <w:rFonts w:ascii="Times New Roman" w:hAnsi="Times New Roman" w:cs="Times New Roman"/>
          <w:sz w:val="20"/>
          <w:szCs w:val="20"/>
        </w:rPr>
        <w:lastRenderedPageBreak/>
        <w:t>(вид жилого помещения)                                                    (количество)</w:t>
      </w:r>
    </w:p>
    <w:p w:rsidR="00970235" w:rsidRPr="00970235" w:rsidRDefault="00970235" w:rsidP="00970235">
      <w:pPr>
        <w:shd w:val="clear" w:color="auto" w:fill="FFFFFF"/>
        <w:tabs>
          <w:tab w:val="left" w:leader="underscore" w:pos="3173"/>
          <w:tab w:val="left" w:leader="underscore" w:pos="10373"/>
        </w:tabs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комнат, общей площадью ________ кв. м, </w:t>
      </w:r>
      <w:proofErr w:type="gramStart"/>
      <w:r w:rsidRPr="00970235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970235"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</w:p>
    <w:p w:rsidR="00970235" w:rsidRPr="00970235" w:rsidRDefault="00970235" w:rsidP="00970235">
      <w:pPr>
        <w:shd w:val="clear" w:color="auto" w:fill="FFFFFF"/>
        <w:tabs>
          <w:tab w:val="left" w:leader="underscore" w:pos="3173"/>
          <w:tab w:val="left" w:leader="underscore" w:pos="10373"/>
        </w:tabs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                                                                                                  </w:t>
      </w:r>
    </w:p>
    <w:p w:rsidR="00970235" w:rsidRPr="00970235" w:rsidRDefault="00970235" w:rsidP="00970235">
      <w:pPr>
        <w:shd w:val="clear" w:color="auto" w:fill="FFFFFF"/>
        <w:tabs>
          <w:tab w:val="left" w:leader="underscore" w:pos="3173"/>
          <w:tab w:val="left" w:leader="underscore" w:pos="10373"/>
        </w:tabs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70235" w:rsidRPr="00970235" w:rsidRDefault="00970235" w:rsidP="00970235">
      <w:pPr>
        <w:shd w:val="clear" w:color="auto" w:fill="FFFFFF"/>
        <w:tabs>
          <w:tab w:val="left" w:leader="underscore" w:pos="6936"/>
        </w:tabs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proofErr w:type="gramStart"/>
      <w:r w:rsidRPr="00970235">
        <w:rPr>
          <w:rFonts w:ascii="Times New Roman" w:hAnsi="Times New Roman" w:cs="Times New Roman"/>
          <w:spacing w:val="1"/>
          <w:sz w:val="28"/>
          <w:szCs w:val="28"/>
        </w:rPr>
        <w:t>занимаемое</w:t>
      </w:r>
      <w:proofErr w:type="gramEnd"/>
      <w:r w:rsidRPr="00970235">
        <w:rPr>
          <w:rFonts w:ascii="Times New Roman" w:hAnsi="Times New Roman" w:cs="Times New Roman"/>
          <w:spacing w:val="1"/>
          <w:sz w:val="28"/>
          <w:szCs w:val="28"/>
        </w:rPr>
        <w:t xml:space="preserve"> ________ </w:t>
      </w:r>
      <w:r w:rsidRPr="009702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на основании ____________________________________ </w:t>
      </w:r>
    </w:p>
    <w:p w:rsidR="00970235" w:rsidRPr="00970235" w:rsidRDefault="00970235" w:rsidP="00970235">
      <w:pPr>
        <w:shd w:val="clear" w:color="auto" w:fill="FFFFFF"/>
        <w:tabs>
          <w:tab w:val="left" w:leader="underscore" w:pos="6936"/>
        </w:tabs>
        <w:ind w:left="-142" w:firstLine="1402"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970235">
        <w:rPr>
          <w:rFonts w:ascii="Times New Roman" w:hAnsi="Times New Roman" w:cs="Times New Roman"/>
          <w:sz w:val="20"/>
          <w:szCs w:val="20"/>
        </w:rPr>
        <w:t>(мною, нами)</w:t>
      </w:r>
      <w:r w:rsidRPr="009702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                                   </w:t>
      </w:r>
      <w:r w:rsidRPr="00970235">
        <w:rPr>
          <w:rFonts w:ascii="Times New Roman" w:hAnsi="Times New Roman" w:cs="Times New Roman"/>
          <w:bCs/>
          <w:spacing w:val="1"/>
          <w:sz w:val="20"/>
          <w:szCs w:val="20"/>
        </w:rPr>
        <w:t>(договора социального найма, ордера)</w:t>
      </w:r>
    </w:p>
    <w:p w:rsidR="00970235" w:rsidRPr="00970235" w:rsidRDefault="00970235" w:rsidP="00970235">
      <w:pPr>
        <w:shd w:val="clear" w:color="auto" w:fill="FFFFFF"/>
        <w:tabs>
          <w:tab w:val="left" w:leader="underscore" w:pos="6936"/>
        </w:tabs>
        <w:ind w:left="-142" w:firstLine="1402"/>
        <w:jc w:val="both"/>
        <w:rPr>
          <w:rFonts w:ascii="Times New Roman" w:hAnsi="Times New Roman" w:cs="Times New Roman"/>
          <w:sz w:val="20"/>
          <w:szCs w:val="20"/>
        </w:rPr>
      </w:pPr>
    </w:p>
    <w:p w:rsidR="00970235" w:rsidRPr="00970235" w:rsidRDefault="00970235" w:rsidP="00970235">
      <w:pPr>
        <w:shd w:val="clear" w:color="auto" w:fill="FFFFFF"/>
        <w:tabs>
          <w:tab w:val="left" w:leader="underscore" w:pos="6936"/>
        </w:tabs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970235">
        <w:rPr>
          <w:rFonts w:ascii="Times New Roman" w:hAnsi="Times New Roman" w:cs="Times New Roman"/>
          <w:bCs/>
          <w:spacing w:val="1"/>
          <w:sz w:val="28"/>
          <w:szCs w:val="28"/>
        </w:rPr>
        <w:t>№______ от_______________   ________________________________________.</w:t>
      </w:r>
    </w:p>
    <w:p w:rsidR="00970235" w:rsidRPr="00970235" w:rsidRDefault="00970235" w:rsidP="00970235">
      <w:pPr>
        <w:shd w:val="clear" w:color="auto" w:fill="FFFFFF"/>
        <w:tabs>
          <w:tab w:val="left" w:leader="underscore" w:pos="6936"/>
        </w:tabs>
        <w:ind w:left="-142" w:firstLine="4282"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97023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               (выданного, заключенного)   (кем, с кем)</w:t>
      </w:r>
    </w:p>
    <w:p w:rsidR="00970235" w:rsidRPr="00970235" w:rsidRDefault="00970235" w:rsidP="00970235">
      <w:pPr>
        <w:shd w:val="clear" w:color="auto" w:fill="FFFFFF"/>
        <w:tabs>
          <w:tab w:val="left" w:leader="underscore" w:pos="6936"/>
        </w:tabs>
        <w:ind w:left="-142" w:firstLine="862"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970235">
        <w:rPr>
          <w:rFonts w:ascii="Times New Roman" w:hAnsi="Times New Roman" w:cs="Times New Roman"/>
          <w:spacing w:val="-2"/>
          <w:sz w:val="28"/>
          <w:szCs w:val="28"/>
        </w:rPr>
        <w:t>В приватизации жилья участия ранее не принимали.</w:t>
      </w:r>
      <w:r w:rsidRPr="009702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70235" w:rsidRPr="00970235" w:rsidRDefault="00970235" w:rsidP="00970235">
      <w:pPr>
        <w:shd w:val="clear" w:color="auto" w:fill="FFFFFF"/>
        <w:tabs>
          <w:tab w:val="left" w:leader="underscore" w:pos="6427"/>
        </w:tabs>
        <w:rPr>
          <w:rFonts w:ascii="Times New Roman" w:hAnsi="Times New Roman" w:cs="Times New Roman"/>
          <w:spacing w:val="9"/>
          <w:sz w:val="28"/>
          <w:szCs w:val="28"/>
        </w:rPr>
      </w:pPr>
      <w:r w:rsidRPr="00970235">
        <w:rPr>
          <w:rFonts w:ascii="Times New Roman" w:hAnsi="Times New Roman" w:cs="Times New Roman"/>
          <w:spacing w:val="7"/>
          <w:sz w:val="28"/>
          <w:szCs w:val="28"/>
        </w:rPr>
        <w:t xml:space="preserve">         В указанном жилом помещении проживают</w:t>
      </w:r>
      <w:r w:rsidRPr="00970235">
        <w:rPr>
          <w:rFonts w:ascii="Times New Roman" w:hAnsi="Times New Roman" w:cs="Times New Roman"/>
          <w:spacing w:val="9"/>
          <w:sz w:val="28"/>
          <w:szCs w:val="28"/>
        </w:rPr>
        <w:t>:</w:t>
      </w:r>
    </w:p>
    <w:p w:rsidR="00970235" w:rsidRPr="00970235" w:rsidRDefault="00970235" w:rsidP="00970235">
      <w:pPr>
        <w:shd w:val="clear" w:color="auto" w:fill="FFFFFF"/>
        <w:tabs>
          <w:tab w:val="left" w:leader="underscore" w:pos="6427"/>
        </w:tabs>
        <w:rPr>
          <w:rFonts w:ascii="Times New Roman" w:hAnsi="Times New Roman" w:cs="Times New Roman"/>
          <w:spacing w:val="9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570"/>
        <w:gridCol w:w="3063"/>
        <w:gridCol w:w="2026"/>
      </w:tblGrid>
      <w:tr w:rsidR="00970235" w:rsidRPr="00970235" w:rsidTr="00BE6894">
        <w:trPr>
          <w:trHeight w:val="593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970235" w:rsidRPr="00970235" w:rsidRDefault="00970235" w:rsidP="00BE68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7" w:type="pct"/>
            <w:vMerge w:val="restart"/>
            <w:shd w:val="clear" w:color="auto" w:fill="auto"/>
            <w:vAlign w:val="center"/>
          </w:tcPr>
          <w:p w:rsidR="00970235" w:rsidRPr="00970235" w:rsidRDefault="00970235" w:rsidP="00BE68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Ф.И.О. нанимателя и членов его</w:t>
            </w:r>
          </w:p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семьи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</w:tcPr>
          <w:p w:rsidR="00970235" w:rsidRPr="00970235" w:rsidRDefault="00970235" w:rsidP="00BE68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Число,</w:t>
            </w:r>
          </w:p>
          <w:p w:rsidR="00970235" w:rsidRPr="00970235" w:rsidRDefault="00970235" w:rsidP="00BE68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месяц, год</w:t>
            </w:r>
          </w:p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рождения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Доля в праве </w:t>
            </w:r>
            <w:proofErr w:type="spellStart"/>
            <w:proofErr w:type="gramStart"/>
            <w:r w:rsidRPr="009702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собствен-ности</w:t>
            </w:r>
            <w:proofErr w:type="spellEnd"/>
            <w:proofErr w:type="gramEnd"/>
          </w:p>
        </w:tc>
      </w:tr>
      <w:tr w:rsidR="00970235" w:rsidRPr="00970235" w:rsidTr="00BE6894">
        <w:trPr>
          <w:trHeight w:val="713"/>
        </w:trPr>
        <w:tc>
          <w:tcPr>
            <w:tcW w:w="314" w:type="pct"/>
            <w:vMerge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vMerge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1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7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1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7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1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7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1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7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31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7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235" w:rsidRPr="00970235" w:rsidRDefault="00970235" w:rsidP="0097023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0235">
        <w:rPr>
          <w:rFonts w:ascii="Times New Roman" w:hAnsi="Times New Roman" w:cs="Times New Roman"/>
          <w:spacing w:val="-2"/>
          <w:sz w:val="28"/>
          <w:szCs w:val="28"/>
        </w:rPr>
        <w:t>Подписи заявителей, представителей заявителей:</w:t>
      </w:r>
    </w:p>
    <w:tbl>
      <w:tblPr>
        <w:tblW w:w="0" w:type="auto"/>
        <w:tblInd w:w="648" w:type="dxa"/>
        <w:tblLook w:val="01E0"/>
      </w:tblPr>
      <w:tblGrid>
        <w:gridCol w:w="4230"/>
        <w:gridCol w:w="4878"/>
      </w:tblGrid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(Ф.И.О.)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(Ф.И.О.)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(Ф.И.О.)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(Ф.И.О.)</w:t>
            </w: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</w:t>
            </w:r>
          </w:p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70235" w:rsidRPr="00970235" w:rsidTr="00BE6894">
        <w:tc>
          <w:tcPr>
            <w:tcW w:w="4230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970235" w:rsidRPr="00970235" w:rsidRDefault="00970235" w:rsidP="00BE68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702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(Ф.И.О.)</w:t>
            </w:r>
          </w:p>
        </w:tc>
      </w:tr>
    </w:tbl>
    <w:p w:rsidR="00970235" w:rsidRPr="00970235" w:rsidRDefault="00970235" w:rsidP="00970235">
      <w:pPr>
        <w:pBdr>
          <w:bottom w:val="dashSmallGap" w:sz="12" w:space="1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70235" w:rsidRPr="00970235" w:rsidRDefault="00970235" w:rsidP="00970235">
      <w:pPr>
        <w:tabs>
          <w:tab w:val="left" w:pos="1147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970235" w:rsidRPr="00970235" w:rsidRDefault="00970235" w:rsidP="00970235">
      <w:pPr>
        <w:pBdr>
          <w:bottom w:val="dashSmallGap" w:sz="12" w:space="1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70235" w:rsidRPr="00970235" w:rsidRDefault="00970235" w:rsidP="00970235">
      <w:pPr>
        <w:pBdr>
          <w:bottom w:val="dashSmallGap" w:sz="12" w:space="1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02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235">
        <w:rPr>
          <w:rFonts w:ascii="Times New Roman" w:hAnsi="Times New Roman" w:cs="Times New Roman"/>
          <w:spacing w:val="-2"/>
          <w:sz w:val="28"/>
          <w:szCs w:val="28"/>
        </w:rPr>
        <w:tab/>
        <w:t>«________»______________20___ года.</w:t>
      </w:r>
    </w:p>
    <w:p w:rsidR="00970235" w:rsidRPr="00970235" w:rsidRDefault="00970235" w:rsidP="00970235">
      <w:pPr>
        <w:pBdr>
          <w:bottom w:val="dashSmallGap" w:sz="12" w:space="1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pBdr>
          <w:bottom w:val="dashSmallGap" w:sz="12" w:space="1" w:color="auto"/>
        </w:pBd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Примечание: заявление заполняется всеми заявителями.</w:t>
      </w:r>
    </w:p>
    <w:p w:rsidR="00970235" w:rsidRPr="00970235" w:rsidRDefault="00970235" w:rsidP="00970235">
      <w:pPr>
        <w:pBdr>
          <w:bottom w:val="dashSmallGap" w:sz="12" w:space="1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 xml:space="preserve">Заявление принял: </w:t>
      </w:r>
    </w:p>
    <w:p w:rsidR="00970235" w:rsidRPr="00970235" w:rsidRDefault="00970235" w:rsidP="00970235">
      <w:pPr>
        <w:shd w:val="clear" w:color="auto" w:fill="FFFFFF"/>
        <w:jc w:val="center"/>
        <w:rPr>
          <w:rFonts w:ascii="Times New Roman" w:hAnsi="Times New Roman" w:cs="Times New Roman"/>
          <w:spacing w:val="1"/>
          <w:sz w:val="18"/>
          <w:szCs w:val="18"/>
        </w:rPr>
      </w:pPr>
    </w:p>
    <w:p w:rsidR="00970235" w:rsidRPr="00970235" w:rsidRDefault="00970235" w:rsidP="00970235">
      <w:pPr>
        <w:shd w:val="clear" w:color="auto" w:fill="FFFFFF"/>
        <w:rPr>
          <w:rFonts w:ascii="Times New Roman" w:hAnsi="Times New Roman" w:cs="Times New Roman"/>
          <w:spacing w:val="1"/>
          <w:sz w:val="18"/>
          <w:szCs w:val="18"/>
        </w:rPr>
      </w:pPr>
      <w:r w:rsidRPr="00970235">
        <w:rPr>
          <w:rFonts w:ascii="Times New Roman" w:hAnsi="Times New Roman" w:cs="Times New Roman"/>
          <w:spacing w:val="1"/>
          <w:sz w:val="18"/>
          <w:szCs w:val="18"/>
        </w:rPr>
        <w:t xml:space="preserve">________________________________________________________________________________________________________ </w:t>
      </w:r>
    </w:p>
    <w:p w:rsidR="00970235" w:rsidRPr="00970235" w:rsidRDefault="00970235" w:rsidP="0097023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  <w:spacing w:val="1"/>
          <w:sz w:val="18"/>
          <w:szCs w:val="18"/>
        </w:rPr>
        <w:t xml:space="preserve"> (подпись, фамилия, должность  работника Администрации</w:t>
      </w:r>
      <w:proofErr w:type="gramStart"/>
      <w:r w:rsidRPr="00970235">
        <w:rPr>
          <w:rFonts w:ascii="Times New Roman" w:hAnsi="Times New Roman" w:cs="Times New Roman"/>
          <w:spacing w:val="1"/>
          <w:sz w:val="18"/>
          <w:szCs w:val="18"/>
        </w:rPr>
        <w:t xml:space="preserve"> ,</w:t>
      </w:r>
      <w:proofErr w:type="gramEnd"/>
      <w:r w:rsidRPr="00970235">
        <w:rPr>
          <w:rFonts w:ascii="Times New Roman" w:hAnsi="Times New Roman" w:cs="Times New Roman"/>
          <w:spacing w:val="1"/>
          <w:sz w:val="18"/>
          <w:szCs w:val="18"/>
        </w:rPr>
        <w:t xml:space="preserve"> принявшего заявление)</w:t>
      </w:r>
    </w:p>
    <w:p w:rsidR="00970235" w:rsidRPr="00970235" w:rsidRDefault="00970235" w:rsidP="00970235">
      <w:pPr>
        <w:shd w:val="clear" w:color="auto" w:fill="FFFFFF"/>
        <w:rPr>
          <w:rFonts w:ascii="Times New Roman" w:hAnsi="Times New Roman" w:cs="Times New Roman"/>
          <w:spacing w:val="8"/>
          <w:sz w:val="28"/>
          <w:szCs w:val="28"/>
        </w:rPr>
      </w:pPr>
    </w:p>
    <w:p w:rsidR="00970235" w:rsidRPr="00970235" w:rsidRDefault="00970235" w:rsidP="0097023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0235">
        <w:rPr>
          <w:rFonts w:ascii="Times New Roman" w:hAnsi="Times New Roman" w:cs="Times New Roman"/>
          <w:spacing w:val="-2"/>
          <w:sz w:val="28"/>
          <w:szCs w:val="28"/>
        </w:rPr>
        <w:t xml:space="preserve">«________»______________20___ года. </w:t>
      </w:r>
    </w:p>
    <w:p w:rsidR="00970235" w:rsidRPr="00970235" w:rsidRDefault="00970235" w:rsidP="00970235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0235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70235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970235" w:rsidRPr="00970235" w:rsidRDefault="00970235" w:rsidP="00970235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023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Номер регистрационной записи в Журнале регистрации документов на приватизацию жилых помещений ______________________________ </w:t>
      </w:r>
    </w:p>
    <w:p w:rsidR="00970235" w:rsidRPr="00970235" w:rsidRDefault="00970235" w:rsidP="00970235">
      <w:pPr>
        <w:rPr>
          <w:rFonts w:ascii="Times New Roman" w:hAnsi="Times New Roman" w:cs="Times New Roman"/>
          <w:szCs w:val="28"/>
        </w:rPr>
      </w:pPr>
    </w:p>
    <w:p w:rsidR="00970235" w:rsidRPr="00970235" w:rsidRDefault="00970235" w:rsidP="009702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pStyle w:val="ab"/>
        <w:ind w:firstLine="709"/>
        <w:rPr>
          <w:sz w:val="24"/>
          <w:szCs w:val="24"/>
        </w:rPr>
      </w:pPr>
      <w:r w:rsidRPr="00970235">
        <w:t xml:space="preserve">                                                                                      </w:t>
      </w:r>
      <w:r w:rsidRPr="00970235">
        <w:rPr>
          <w:sz w:val="24"/>
          <w:szCs w:val="24"/>
        </w:rPr>
        <w:t>Приложение № 1</w:t>
      </w:r>
    </w:p>
    <w:p w:rsidR="00970235" w:rsidRPr="00970235" w:rsidRDefault="00970235" w:rsidP="00970235">
      <w:pPr>
        <w:ind w:left="4536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  <w:color w:val="000000"/>
        </w:rPr>
        <w:t xml:space="preserve">                            к А</w:t>
      </w:r>
      <w:r w:rsidRPr="00970235">
        <w:rPr>
          <w:rFonts w:ascii="Times New Roman" w:hAnsi="Times New Roman" w:cs="Times New Roman"/>
        </w:rPr>
        <w:t xml:space="preserve">дминистративному регламенту </w:t>
      </w:r>
    </w:p>
    <w:p w:rsidR="00970235" w:rsidRPr="00970235" w:rsidRDefault="00970235" w:rsidP="00970235">
      <w:pPr>
        <w:ind w:left="4536"/>
        <w:rPr>
          <w:rFonts w:ascii="Times New Roman" w:hAnsi="Times New Roman" w:cs="Times New Roman"/>
        </w:rPr>
      </w:pPr>
    </w:p>
    <w:p w:rsidR="00970235" w:rsidRPr="00970235" w:rsidRDefault="00970235" w:rsidP="00970235">
      <w:pPr>
        <w:ind w:left="4536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sz w:val="28"/>
          <w:szCs w:val="28"/>
        </w:rPr>
        <w:t>Форма</w:t>
      </w: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widowControl w:val="0"/>
        <w:autoSpaceDE w:val="0"/>
        <w:spacing w:line="228" w:lineRule="auto"/>
        <w:ind w:left="319" w:right="502"/>
        <w:jc w:val="center"/>
        <w:rPr>
          <w:rFonts w:ascii="Times New Roman" w:hAnsi="Times New Roman" w:cs="Times New Roman"/>
          <w:spacing w:val="5"/>
          <w:w w:val="106"/>
          <w:sz w:val="28"/>
          <w:szCs w:val="28"/>
        </w:rPr>
      </w:pPr>
      <w:r w:rsidRPr="00970235">
        <w:rPr>
          <w:rFonts w:ascii="Times New Roman" w:hAnsi="Times New Roman" w:cs="Times New Roman"/>
          <w:spacing w:val="-1"/>
          <w:w w:val="106"/>
          <w:sz w:val="28"/>
          <w:szCs w:val="28"/>
        </w:rPr>
        <w:t>Б</w:t>
      </w:r>
      <w:r w:rsidRPr="00970235">
        <w:rPr>
          <w:rFonts w:ascii="Times New Roman" w:hAnsi="Times New Roman" w:cs="Times New Roman"/>
          <w:spacing w:val="1"/>
          <w:w w:val="106"/>
          <w:sz w:val="28"/>
          <w:szCs w:val="28"/>
        </w:rPr>
        <w:t>л</w:t>
      </w:r>
      <w:r w:rsidRPr="00970235">
        <w:rPr>
          <w:rFonts w:ascii="Times New Roman" w:hAnsi="Times New Roman" w:cs="Times New Roman"/>
          <w:w w:val="106"/>
          <w:sz w:val="28"/>
          <w:szCs w:val="28"/>
        </w:rPr>
        <w:t>ок</w:t>
      </w:r>
      <w:r w:rsidRPr="00970235">
        <w:rPr>
          <w:rFonts w:ascii="Times New Roman" w:hAnsi="Times New Roman" w:cs="Times New Roman"/>
          <w:b/>
          <w:bCs/>
          <w:w w:val="106"/>
          <w:sz w:val="28"/>
          <w:szCs w:val="28"/>
        </w:rPr>
        <w:t>-</w:t>
      </w:r>
      <w:r w:rsidRPr="00970235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970235">
        <w:rPr>
          <w:rFonts w:ascii="Times New Roman" w:hAnsi="Times New Roman" w:cs="Times New Roman"/>
          <w:spacing w:val="2"/>
          <w:w w:val="106"/>
          <w:sz w:val="28"/>
          <w:szCs w:val="28"/>
        </w:rPr>
        <w:t>х</w:t>
      </w:r>
      <w:r w:rsidRPr="00970235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970235">
        <w:rPr>
          <w:rFonts w:ascii="Times New Roman" w:hAnsi="Times New Roman" w:cs="Times New Roman"/>
          <w:spacing w:val="1"/>
          <w:w w:val="106"/>
          <w:sz w:val="28"/>
          <w:szCs w:val="28"/>
        </w:rPr>
        <w:t>м</w:t>
      </w:r>
      <w:r w:rsidRPr="00970235">
        <w:rPr>
          <w:rFonts w:ascii="Times New Roman" w:hAnsi="Times New Roman" w:cs="Times New Roman"/>
          <w:w w:val="106"/>
          <w:sz w:val="28"/>
          <w:szCs w:val="28"/>
        </w:rPr>
        <w:t>а</w:t>
      </w:r>
      <w:r w:rsidRPr="00970235">
        <w:rPr>
          <w:rFonts w:ascii="Times New Roman" w:hAnsi="Times New Roman" w:cs="Times New Roman"/>
          <w:spacing w:val="5"/>
          <w:w w:val="106"/>
          <w:sz w:val="28"/>
          <w:szCs w:val="28"/>
        </w:rPr>
        <w:t xml:space="preserve"> </w:t>
      </w:r>
    </w:p>
    <w:p w:rsidR="00970235" w:rsidRPr="00970235" w:rsidRDefault="00970235" w:rsidP="00970235">
      <w:pPr>
        <w:pStyle w:val="ab"/>
        <w:ind w:firstLine="709"/>
      </w:pPr>
      <w:r w:rsidRPr="00970235">
        <w:rPr>
          <w:color w:val="000000"/>
        </w:rPr>
        <w:t xml:space="preserve">последовательности действий при предоставлении муниципальной услуги </w:t>
      </w:r>
      <w:r w:rsidRPr="00970235">
        <w:rPr>
          <w:spacing w:val="-2"/>
        </w:rPr>
        <w:t>«</w:t>
      </w:r>
      <w:r w:rsidRPr="00970235">
        <w:t>Заключение договоров передачи в собственность гражданам жилых помещений, находящихся в муниципальной собственности, занимаемых ими на условиях соц</w:t>
      </w:r>
      <w:r w:rsidRPr="00970235">
        <w:t>и</w:t>
      </w:r>
      <w:r w:rsidRPr="00970235">
        <w:t>ального найма»</w:t>
      </w:r>
    </w:p>
    <w:p w:rsidR="00970235" w:rsidRPr="00970235" w:rsidRDefault="00970235" w:rsidP="00970235">
      <w:pPr>
        <w:widowControl w:val="0"/>
        <w:autoSpaceDE w:val="0"/>
        <w:spacing w:line="228" w:lineRule="auto"/>
        <w:ind w:left="319" w:right="502"/>
        <w:jc w:val="center"/>
        <w:rPr>
          <w:rFonts w:ascii="Times New Roman" w:hAnsi="Times New Roman" w:cs="Times New Roman"/>
          <w:sz w:val="26"/>
          <w:szCs w:val="26"/>
        </w:rPr>
      </w:pPr>
    </w:p>
    <w:p w:rsidR="00970235" w:rsidRPr="00970235" w:rsidRDefault="00970235" w:rsidP="00970235">
      <w:pPr>
        <w:pStyle w:val="ab"/>
        <w:ind w:firstLine="709"/>
      </w:pPr>
      <w:r w:rsidRPr="00970235">
        <w:t xml:space="preserve">                                                       </w:t>
      </w:r>
    </w:p>
    <w:p w:rsidR="00970235" w:rsidRPr="00970235" w:rsidRDefault="00970235" w:rsidP="00970235">
      <w:pPr>
        <w:pStyle w:val="ab"/>
        <w:ind w:firstLine="709"/>
      </w:pPr>
      <w:r w:rsidRPr="009702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85pt;margin-top:3.15pt;width:152pt;height:58.45pt;z-index:251660288;mso-wrap-distance-left:9.05pt;mso-wrap-distance-right:9.05pt" strokeweight=".5pt">
            <v:fill color2="black"/>
            <v:textbox inset="7.45pt,3.85pt,7.45pt,3.85pt">
              <w:txbxContent>
                <w:p w:rsidR="00970235" w:rsidRPr="00765E04" w:rsidRDefault="00970235" w:rsidP="00970235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765E04">
                    <w:rPr>
                      <w:sz w:val="24"/>
                      <w:szCs w:val="24"/>
                    </w:rPr>
                    <w:t>Прием и рассмотр</w:t>
                  </w:r>
                  <w:r w:rsidRPr="00765E04">
                    <w:rPr>
                      <w:sz w:val="24"/>
                      <w:szCs w:val="24"/>
                    </w:rPr>
                    <w:t>е</w:t>
                  </w:r>
                  <w:r w:rsidRPr="00765E04">
                    <w:rPr>
                      <w:sz w:val="24"/>
                      <w:szCs w:val="24"/>
                    </w:rPr>
                    <w:t>ние документов заявителя</w:t>
                  </w:r>
                </w:p>
              </w:txbxContent>
            </v:textbox>
          </v:shape>
        </w:pict>
      </w: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  <w:rPr>
          <w:lang w:val="ru-RU"/>
        </w:rPr>
      </w:pPr>
    </w:p>
    <w:p w:rsidR="00970235" w:rsidRPr="00970235" w:rsidRDefault="00970235" w:rsidP="00970235">
      <w:pPr>
        <w:pStyle w:val="ab"/>
        <w:ind w:firstLine="709"/>
        <w:rPr>
          <w:lang w:val="ru-RU"/>
        </w:rPr>
      </w:pPr>
      <w:r w:rsidRPr="00970235">
        <w:pict>
          <v:shape id="_x0000_s1030" type="#_x0000_t202" style="position:absolute;left:0;text-align:left;margin-left:378.7pt;margin-top:64.2pt;width:77pt;height:35pt;z-index:251664384;mso-wrap-distance-left:9.05pt;mso-wrap-distance-right:9.05pt" strokeweight=".5pt">
            <v:fill color2="black"/>
            <v:textbox inset="7.45pt,3.85pt,7.45pt,3.85pt">
              <w:txbxContent>
                <w:p w:rsidR="00970235" w:rsidRDefault="00970235" w:rsidP="0097023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970235">
        <w:pict>
          <v:shape id="_x0000_s1031" type="#_x0000_t202" style="position:absolute;left:0;text-align:left;margin-left:27.7pt;margin-top:64.2pt;width:76.25pt;height:35pt;z-index:251665408;mso-wrap-distance-left:9.05pt;mso-wrap-distance-right:9.05pt" strokeweight=".5pt">
            <v:fill color2="black"/>
            <v:textbox inset="7.45pt,3.85pt,7.45pt,3.85pt">
              <w:txbxContent>
                <w:p w:rsidR="00970235" w:rsidRPr="00765E04" w:rsidRDefault="00970235" w:rsidP="00970235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765E04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9702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7.45pt;margin-top:99.2pt;width:.5pt;height:97.2pt;z-index:251666432" o:connectortype="straight" strokeweight=".26mm">
            <v:stroke endarrow="block" joinstyle="miter"/>
          </v:shape>
        </w:pict>
      </w:r>
      <w:r w:rsidRPr="00970235">
        <w:pict>
          <v:shape id="_x0000_s1033" type="#_x0000_t32" style="position:absolute;left:0;text-align:left;margin-left:61.2pt;margin-top:99.2pt;width:.5pt;height:97.2pt;z-index:251667456" o:connectortype="straight" strokeweight=".26mm">
            <v:stroke endarrow="block" joinstyle="miter"/>
          </v:shape>
        </w:pict>
      </w:r>
      <w:r w:rsidRPr="00970235">
        <w:pict>
          <v:shape id="_x0000_s1034" type="#_x0000_t32" style="position:absolute;left:0;text-align:left;margin-left:321.45pt;margin-top:80.45pt;width:58.25pt;height:.5pt;z-index:251668480" o:connectortype="straight" strokeweight=".26mm">
            <v:stroke endarrow="block" joinstyle="miter"/>
          </v:shape>
        </w:pict>
      </w:r>
      <w:r w:rsidRPr="00970235">
        <w:pict>
          <v:shape id="_x0000_s1035" type="#_x0000_t32" style="position:absolute;left:0;text-align:left;margin-left:103.95pt;margin-top:80.45pt;width:66.5pt;height:.5pt;flip:x;z-index:251669504" o:connectortype="straight" strokeweight=".26mm">
            <v:stroke endarrow="block" joinstyle="miter"/>
          </v:shape>
        </w:pict>
      </w:r>
    </w:p>
    <w:p w:rsidR="00970235" w:rsidRPr="00970235" w:rsidRDefault="00970235" w:rsidP="00970235">
      <w:pPr>
        <w:pStyle w:val="ab"/>
        <w:ind w:firstLine="709"/>
        <w:rPr>
          <w:lang w:val="ru-RU"/>
        </w:rPr>
      </w:pPr>
      <w:r w:rsidRPr="00970235">
        <w:pict>
          <v:shape id="_x0000_s1036" type="#_x0000_t32" style="position:absolute;left:0;text-align:left;margin-left:241.15pt;margin-top:13.8pt;width:.5pt;height:34.3pt;z-index:251670528" o:connectortype="straight" strokeweight=".26mm">
            <v:stroke endarrow="block" joinstyle="miter"/>
          </v:shape>
        </w:pict>
      </w: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  <w:r w:rsidRPr="00970235">
        <w:pict>
          <v:shape id="_x0000_s1027" type="#_x0000_t202" style="position:absolute;left:0;text-align:left;margin-left:169.45pt;margin-top:-.15pt;width:152pt;height:94.15pt;z-index:251661312;mso-wrap-distance-left:9.05pt;mso-wrap-distance-right:9.05pt" strokeweight=".5pt">
            <v:fill color2="black"/>
            <v:textbox inset="7.45pt,3.85pt,7.45pt,3.85pt">
              <w:txbxContent>
                <w:p w:rsidR="00970235" w:rsidRDefault="00970235" w:rsidP="00970235">
                  <w:pPr>
                    <w:pStyle w:val="ab"/>
                    <w:jc w:val="center"/>
                  </w:pPr>
                  <w:r w:rsidRPr="00765E04">
                    <w:rPr>
                      <w:sz w:val="24"/>
                      <w:szCs w:val="24"/>
                    </w:rPr>
                    <w:t>Принятие реш</w:t>
                  </w:r>
                  <w:r w:rsidRPr="00765E04">
                    <w:rPr>
                      <w:sz w:val="24"/>
                      <w:szCs w:val="24"/>
                    </w:rPr>
                    <w:t>е</w:t>
                  </w:r>
                  <w:r w:rsidRPr="00765E04">
                    <w:rPr>
                      <w:sz w:val="24"/>
                      <w:szCs w:val="24"/>
                    </w:rPr>
                    <w:t>ния о заключении договора бесплатной п</w:t>
                  </w:r>
                  <w:r w:rsidRPr="00765E04">
                    <w:rPr>
                      <w:sz w:val="24"/>
                      <w:szCs w:val="24"/>
                    </w:rPr>
                    <w:t>е</w:t>
                  </w:r>
                  <w:r w:rsidRPr="00765E04">
                    <w:rPr>
                      <w:sz w:val="24"/>
                      <w:szCs w:val="24"/>
                    </w:rPr>
                    <w:t>редачи в собственность гражданина ж</w:t>
                  </w:r>
                  <w:r w:rsidRPr="00765E04">
                    <w:rPr>
                      <w:sz w:val="24"/>
                      <w:szCs w:val="24"/>
                    </w:rPr>
                    <w:t>и</w:t>
                  </w:r>
                  <w:r w:rsidRPr="00765E04">
                    <w:rPr>
                      <w:sz w:val="24"/>
                      <w:szCs w:val="24"/>
                    </w:rPr>
                    <w:t>лого</w:t>
                  </w:r>
                  <w:r>
                    <w:t xml:space="preserve"> </w:t>
                  </w:r>
                  <w:r w:rsidRPr="00765E04">
                    <w:rPr>
                      <w:sz w:val="24"/>
                      <w:szCs w:val="24"/>
                    </w:rPr>
                    <w:t>помещения</w:t>
                  </w:r>
                </w:p>
                <w:p w:rsidR="00970235" w:rsidRDefault="00970235" w:rsidP="00970235"/>
              </w:txbxContent>
            </v:textbox>
          </v:shape>
        </w:pict>
      </w: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  <w:r w:rsidRPr="00970235">
        <w:pict>
          <v:shape id="_x0000_s1029" type="#_x0000_t202" style="position:absolute;left:0;text-align:left;margin-left:299.95pt;margin-top:2.25pt;width:152pt;height:121.8pt;z-index:251663360;mso-wrap-distance-left:9.05pt;mso-wrap-distance-right:9.05pt" strokeweight=".5pt">
            <v:fill color2="black"/>
            <v:textbox inset="7.45pt,3.85pt,7.45pt,3.85pt">
              <w:txbxContent>
                <w:p w:rsidR="00970235" w:rsidRPr="00765E04" w:rsidRDefault="00970235" w:rsidP="00970235">
                  <w:pPr>
                    <w:pStyle w:val="ab"/>
                    <w:ind w:firstLine="0"/>
                    <w:rPr>
                      <w:sz w:val="24"/>
                      <w:szCs w:val="24"/>
                    </w:rPr>
                  </w:pPr>
                  <w:r w:rsidRPr="00765E04">
                    <w:rPr>
                      <w:sz w:val="24"/>
                      <w:szCs w:val="24"/>
                    </w:rPr>
                    <w:t>Выдача заявителю уведомления об отказе в с</w:t>
                  </w:r>
                  <w:r w:rsidRPr="00765E04">
                    <w:rPr>
                      <w:sz w:val="24"/>
                      <w:szCs w:val="24"/>
                    </w:rPr>
                    <w:t>о</w:t>
                  </w:r>
                  <w:r w:rsidRPr="00765E04">
                    <w:rPr>
                      <w:sz w:val="24"/>
                      <w:szCs w:val="24"/>
                    </w:rPr>
                    <w:t xml:space="preserve">гласовании договора </w:t>
                  </w:r>
                </w:p>
                <w:p w:rsidR="00970235" w:rsidRPr="00765E04" w:rsidRDefault="00970235" w:rsidP="00970235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765E04">
                    <w:rPr>
                      <w:sz w:val="24"/>
                      <w:szCs w:val="24"/>
                    </w:rPr>
                    <w:t>бесплатной перед</w:t>
                  </w:r>
                  <w:r w:rsidRPr="00765E04">
                    <w:rPr>
                      <w:sz w:val="24"/>
                      <w:szCs w:val="24"/>
                    </w:rPr>
                    <w:t>а</w:t>
                  </w:r>
                  <w:r w:rsidRPr="00765E04">
                    <w:rPr>
                      <w:sz w:val="24"/>
                      <w:szCs w:val="24"/>
                    </w:rPr>
                    <w:t>чи в собственность гражданина жилого помещ</w:t>
                  </w:r>
                  <w:r w:rsidRPr="00765E04">
                    <w:rPr>
                      <w:sz w:val="24"/>
                      <w:szCs w:val="24"/>
                    </w:rPr>
                    <w:t>е</w:t>
                  </w:r>
                  <w:r w:rsidRPr="00765E04">
                    <w:rPr>
                      <w:sz w:val="24"/>
                      <w:szCs w:val="24"/>
                    </w:rPr>
                    <w:t>ния</w:t>
                  </w:r>
                </w:p>
              </w:txbxContent>
            </v:textbox>
          </v:shape>
        </w:pict>
      </w:r>
      <w:r w:rsidRPr="00970235">
        <w:pict>
          <v:shape id="_x0000_s1028" type="#_x0000_t202" style="position:absolute;left:0;text-align:left;margin-left:27.7pt;margin-top:2.25pt;width:193.85pt;height:120.8pt;z-index:251662336;mso-wrap-distance-left:9.05pt;mso-wrap-distance-right:9.05pt" strokeweight=".5pt">
            <v:fill color2="black"/>
            <v:textbox inset="7.45pt,3.85pt,7.45pt,3.85pt">
              <w:txbxContent>
                <w:p w:rsidR="00970235" w:rsidRPr="00765E04" w:rsidRDefault="00970235" w:rsidP="00970235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765E04">
                    <w:rPr>
                      <w:sz w:val="24"/>
                      <w:szCs w:val="24"/>
                    </w:rPr>
                    <w:t>Постановление Админис</w:t>
                  </w:r>
                  <w:r w:rsidRPr="00765E04">
                    <w:rPr>
                      <w:sz w:val="24"/>
                      <w:szCs w:val="24"/>
                    </w:rPr>
                    <w:t>т</w:t>
                  </w:r>
                  <w:r w:rsidRPr="00765E04">
                    <w:rPr>
                      <w:sz w:val="24"/>
                      <w:szCs w:val="24"/>
                    </w:rPr>
                    <w:t xml:space="preserve">рации </w:t>
                  </w:r>
                  <w:r>
                    <w:rPr>
                      <w:sz w:val="24"/>
                      <w:szCs w:val="24"/>
                    </w:rPr>
                    <w:t>Пруд</w:t>
                  </w:r>
                  <w:r w:rsidRPr="00765E04">
                    <w:rPr>
                      <w:sz w:val="24"/>
                      <w:szCs w:val="24"/>
                    </w:rPr>
                    <w:t>ковского сельского посел</w:t>
                  </w:r>
                  <w:r w:rsidRPr="00765E04">
                    <w:rPr>
                      <w:sz w:val="24"/>
                      <w:szCs w:val="24"/>
                    </w:rPr>
                    <w:t>е</w:t>
                  </w:r>
                  <w:r w:rsidRPr="00765E04">
                    <w:rPr>
                      <w:sz w:val="24"/>
                      <w:szCs w:val="24"/>
                    </w:rPr>
                    <w:t>ния Починковского района Смоленской области о согласов</w:t>
                  </w:r>
                  <w:r w:rsidRPr="00765E04">
                    <w:rPr>
                      <w:sz w:val="24"/>
                      <w:szCs w:val="24"/>
                    </w:rPr>
                    <w:t>а</w:t>
                  </w:r>
                  <w:r w:rsidRPr="00765E04">
                    <w:rPr>
                      <w:sz w:val="24"/>
                      <w:szCs w:val="24"/>
                    </w:rPr>
                    <w:t>нии договора бесплатной</w:t>
                  </w:r>
                  <w:r>
                    <w:t xml:space="preserve"> </w:t>
                  </w:r>
                  <w:r w:rsidRPr="00765E04">
                    <w:rPr>
                      <w:sz w:val="24"/>
                      <w:szCs w:val="24"/>
                    </w:rPr>
                    <w:t>передачи в собстве</w:t>
                  </w:r>
                  <w:r w:rsidRPr="00765E04">
                    <w:rPr>
                      <w:sz w:val="24"/>
                      <w:szCs w:val="24"/>
                    </w:rPr>
                    <w:t>н</w:t>
                  </w:r>
                  <w:r w:rsidRPr="00765E04">
                    <w:rPr>
                      <w:sz w:val="24"/>
                      <w:szCs w:val="24"/>
                    </w:rPr>
                    <w:t>ность гражданина жилого</w:t>
                  </w:r>
                  <w:r>
                    <w:t xml:space="preserve"> </w:t>
                  </w:r>
                  <w:r w:rsidRPr="00765E04">
                    <w:rPr>
                      <w:sz w:val="24"/>
                      <w:szCs w:val="24"/>
                    </w:rPr>
                    <w:t>пом</w:t>
                  </w:r>
                  <w:r w:rsidRPr="00765E04">
                    <w:rPr>
                      <w:sz w:val="24"/>
                      <w:szCs w:val="24"/>
                    </w:rPr>
                    <w:t>е</w:t>
                  </w:r>
                  <w:r w:rsidRPr="00765E04">
                    <w:rPr>
                      <w:sz w:val="24"/>
                      <w:szCs w:val="24"/>
                    </w:rPr>
                    <w:t>щения</w:t>
                  </w:r>
                </w:p>
              </w:txbxContent>
            </v:textbox>
          </v:shape>
        </w:pict>
      </w: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pStyle w:val="ab"/>
        <w:ind w:firstLine="709"/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rPr>
          <w:rFonts w:ascii="Times New Roman" w:hAnsi="Times New Roman" w:cs="Times New Roman"/>
        </w:rPr>
      </w:pPr>
    </w:p>
    <w:p w:rsidR="00970235" w:rsidRPr="00970235" w:rsidRDefault="00970235" w:rsidP="00970235">
      <w:pPr>
        <w:jc w:val="right"/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</w:rPr>
        <w:t>Приложение № 2</w:t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</w:rPr>
        <w:t>к Административному регламенту</w:t>
      </w:r>
    </w:p>
    <w:p w:rsidR="00970235" w:rsidRPr="00970235" w:rsidRDefault="00970235" w:rsidP="00970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235" w:rsidRPr="00970235" w:rsidRDefault="00970235" w:rsidP="00970235">
      <w:pPr>
        <w:spacing w:before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70235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                                      </w:t>
      </w:r>
      <w:r w:rsidRPr="00970235">
        <w:rPr>
          <w:rFonts w:ascii="Times New Roman" w:hAnsi="Times New Roman" w:cs="Times New Roman"/>
          <w:sz w:val="28"/>
          <w:szCs w:val="28"/>
        </w:rPr>
        <w:t xml:space="preserve">«Заключение </w:t>
      </w:r>
      <w:r w:rsidRPr="00970235">
        <w:rPr>
          <w:rFonts w:ascii="Times New Roman" w:hAnsi="Times New Roman" w:cs="Times New Roman"/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970235">
        <w:rPr>
          <w:rFonts w:ascii="Times New Roman" w:hAnsi="Times New Roman" w:cs="Times New Roman"/>
          <w:sz w:val="28"/>
          <w:szCs w:val="28"/>
        </w:rPr>
        <w:t>»</w:t>
      </w:r>
    </w:p>
    <w:p w:rsidR="00970235" w:rsidRPr="00970235" w:rsidRDefault="00970235" w:rsidP="00970235">
      <w:pPr>
        <w:rPr>
          <w:rFonts w:ascii="Times New Roman" w:hAnsi="Times New Roman" w:cs="Times New Roman"/>
        </w:rPr>
      </w:pPr>
      <w:r w:rsidRPr="00970235">
        <w:rPr>
          <w:rFonts w:ascii="Times New Roman" w:hAnsi="Times New Roman" w:cs="Times New Roman"/>
          <w:noProof/>
        </w:rPr>
        <w:pict>
          <v:line id="_x0000_s1068" style="position:absolute;z-index:251703296" from="213.05pt,54.2pt" to="262.85pt,55.1pt" strokeweight="2.25pt">
            <v:stroke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67" style="position:absolute;flip:x;z-index:251702272" from="254.7pt,275.5pt" to="281.65pt,275.5pt" strokeweight="2.25pt"/>
        </w:pict>
      </w:r>
      <w:r w:rsidRPr="00970235">
        <w:rPr>
          <w:rFonts w:ascii="Times New Roman" w:hAnsi="Times New Roman" w:cs="Times New Roman"/>
          <w:noProof/>
        </w:rPr>
        <w:pict>
          <v:line id="_x0000_s1066" style="position:absolute;z-index:251701248" from="254.7pt,275.5pt" to="254.7pt,311.5pt" strokeweight="2.25pt"/>
        </w:pict>
      </w:r>
      <w:r w:rsidRPr="00970235">
        <w:rPr>
          <w:rFonts w:ascii="Times New Roman" w:hAnsi="Times New Roman" w:cs="Times New Roman"/>
          <w:noProof/>
        </w:rPr>
        <w:pict>
          <v:line id="_x0000_s1065" style="position:absolute;z-index:251700224" from="254.7pt,308.15pt" to="254.7pt,353.15pt" strokeweight="2.25pt">
            <v:stroke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64" style="position:absolute;flip:x;z-index:251699200" from="137.75pt,362.1pt" to="164.7pt,362.1pt" strokeweight="2.25pt"/>
        </w:pict>
      </w:r>
      <w:r w:rsidRPr="00970235">
        <w:rPr>
          <w:rFonts w:ascii="Times New Roman" w:hAnsi="Times New Roman" w:cs="Times New Roman"/>
          <w:noProof/>
        </w:rPr>
        <w:pict>
          <v:line id="_x0000_s1063" style="position:absolute;z-index:251698176" from="137.7pt,389.15pt" to="137.75pt,468.7pt" strokeweight="2.25pt">
            <v:stroke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62" style="position:absolute;flip:y;z-index:251697152" from="137.75pt,362.1pt" to="137.75pt,389.2pt" strokeweight="2.25pt"/>
        </w:pict>
      </w:r>
      <w:r w:rsidRPr="00970235">
        <w:rPr>
          <w:rFonts w:ascii="Times New Roman" w:hAnsi="Times New Roman" w:cs="Times New Roman"/>
          <w:noProof/>
        </w:rPr>
        <w:pict>
          <v:line id="_x0000_s1056" style="position:absolute;z-index:251691008" from="440.65pt,298.7pt" to="441.55pt,346.25pt">
            <v:stroke dashstyle="dash"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61" style="position:absolute;z-index:251696128" from="461.7pt,225.25pt" to="461.7pt,243.25pt">
            <v:stroke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60" style="position:absolute;z-index:251695104" from="335.7pt,225.25pt" to="335.7pt,245.15pt" strokeweight="2.25pt">
            <v:stroke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59" style="position:absolute;z-index:251694080" from="10.4pt,514.8pt" to="62.3pt,515.65pt" strokeweight="2.25pt"/>
        </w:pict>
      </w:r>
      <w:r w:rsidRPr="00970235">
        <w:rPr>
          <w:rFonts w:ascii="Times New Roman" w:hAnsi="Times New Roman" w:cs="Times New Roman"/>
          <w:noProof/>
        </w:rPr>
        <w:pict>
          <v:line id="_x0000_s1058" style="position:absolute;z-index:251693056" from="449.2pt,424.9pt" to="449.25pt,503.3pt"/>
        </w:pict>
      </w:r>
      <w:r w:rsidRPr="00970235">
        <w:rPr>
          <w:rFonts w:ascii="Times New Roman" w:hAnsi="Times New Roman" w:cs="Times New Roman"/>
          <w:noProof/>
        </w:rPr>
        <w:pict>
          <v:shape id="_x0000_s1057" style="position:absolute;margin-left:218.75pt;margin-top:503.5pt;width:232.75pt;height:2.35pt;z-index:251692032;mso-position-horizontal:absolute;mso-position-vertical:absolute" coordsize="4571,13" path="m4571,hfc3809,2,952,10,,13hae" filled="f">
            <v:stroke endarrow="block"/>
            <v:path arrowok="t"/>
          </v:shape>
        </w:pict>
      </w:r>
      <w:r w:rsidRPr="00970235">
        <w:rPr>
          <w:rFonts w:ascii="Times New Roman" w:hAnsi="Times New Roman" w:cs="Times New Roman"/>
          <w:noProof/>
        </w:rPr>
        <w:pict>
          <v:line id="_x0000_s1055" style="position:absolute;flip:x;z-index:251689984" from="457.45pt,69.3pt" to="458.25pt,106.8pt">
            <v:stroke dashstyle="dash"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3" type="#_x0000_t123" style="position:absolute;margin-left:77pt;margin-top:88.6pt;width:18pt;height:18pt;z-index:251687936;visibility:visible;v-text-anchor:middle" strokeweight=".74pt">
            <v:stroke joinstyle="miter"/>
          </v:shape>
        </w:pict>
      </w:r>
      <w:r w:rsidRPr="00970235">
        <w:rPr>
          <w:rFonts w:ascii="Times New Roman" w:hAnsi="Times New Roman" w:cs="Times New Roman"/>
          <w:noProof/>
        </w:rPr>
        <w:pict>
          <v:line id="_x0000_s1054" style="position:absolute;flip:x;z-index:251688960" from="87.15pt,78.25pt" to="87.95pt,115.75pt">
            <v:stroke dashstyle="dash"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52" style="position:absolute;z-index:251686912" from="90.2pt,189.3pt" to="90.2pt,468.75pt">
            <v:stroke dashstyle="dash"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51" style="position:absolute;z-index:251685888" from="7.1pt,71pt" to="34.1pt,71pt" strokeweight="2.25pt">
            <v:stroke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line id="_x0000_s1050" style="position:absolute;z-index:251684864" from="9.65pt,70.15pt" to="9.65pt,511.45pt" strokeweight="2.25pt"/>
        </w:pict>
      </w:r>
      <w:r w:rsidRPr="00970235">
        <w:rPr>
          <w:rFonts w:ascii="Times New Roman" w:hAnsi="Times New Roman" w:cs="Times New Roman"/>
          <w:noProof/>
        </w:rPr>
        <w:pict>
          <v:rect id="Прямоугольник 38" o:spid="_x0000_s1037" style="position:absolute;margin-left:29.9pt;margin-top:24.2pt;width:183.15pt;height:55.8pt;z-index:251671552;visibility:visible" filled="f" strokeweight="2pt">
            <v:textbox style="mso-next-textbox:#Прямоугольник 38">
              <w:txbxContent>
                <w:p w:rsidR="00970235" w:rsidRPr="00BD321A" w:rsidRDefault="00970235" w:rsidP="00970235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Прием документов и регистрация документов</w:t>
                  </w:r>
                  <w:r w:rsidRPr="00BD321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D321A">
                    <w:rPr>
                      <w:b/>
                    </w:rPr>
                    <w:t>заявит</w:t>
                  </w:r>
                  <w:r w:rsidRPr="00BD321A">
                    <w:rPr>
                      <w:b/>
                    </w:rPr>
                    <w:t>е</w:t>
                  </w:r>
                  <w:r w:rsidRPr="00BD321A">
                    <w:rPr>
                      <w:b/>
                    </w:rPr>
                    <w:t>ля</w:t>
                  </w: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shape id="_x0000_s1049" type="#_x0000_t123" style="position:absolute;margin-left:450.2pt;margin-top:81.05pt;width:18pt;height:18pt;z-index:251683840;visibility:visible;v-text-anchor:middle" filled="f" strokeweight=".26mm">
            <v:stroke joinstyle="miter"/>
          </v:shape>
        </w:pict>
      </w:r>
      <w:r w:rsidRPr="00970235">
        <w:rPr>
          <w:rFonts w:ascii="Times New Roman" w:hAnsi="Times New Roman" w:cs="Times New Roman"/>
          <w:noProof/>
        </w:rPr>
        <w:pict>
          <v:shape id="_x0000_s1048" type="#_x0000_t123" style="position:absolute;margin-left:450.2pt;margin-top:81.05pt;width:18pt;height:18pt;z-index:251682816;visibility:visible;v-text-anchor:middle" filled="f" strokeweight=".26mm">
            <v:stroke joinstyle="miter"/>
          </v:shape>
        </w:pict>
      </w:r>
      <w:r w:rsidRPr="00970235">
        <w:rPr>
          <w:rFonts w:ascii="Times New Roman" w:hAnsi="Times New Roman" w:cs="Times New Roman"/>
          <w:noProof/>
        </w:rPr>
        <w:pict>
          <v:shape id="Блок-схема: узел суммирования 20" o:spid="_x0000_s1047" type="#_x0000_t123" style="position:absolute;margin-left:431.15pt;margin-top:315.7pt;width:18pt;height:17.95pt;z-index:251681792;visibility:visible;v-text-anchor:middle" filled="f" strokeweight=".26mm">
            <v:stroke joinstyle="miter"/>
          </v:shape>
        </w:pict>
      </w:r>
      <w:r w:rsidRPr="00970235">
        <w:rPr>
          <w:rFonts w:ascii="Times New Roman" w:hAnsi="Times New Roman" w:cs="Times New Roman"/>
          <w:noProof/>
        </w:rPr>
        <w:pict>
          <v:line id="_x0000_s1046" style="position:absolute;z-index:251680768" from="335.7pt,71.4pt" to="336.55pt,106.6pt" strokeweight="2.25pt">
            <v:stroke endarrow="block"/>
          </v:line>
        </w:pict>
      </w:r>
      <w:r w:rsidRPr="00970235">
        <w:rPr>
          <w:rFonts w:ascii="Times New Roman" w:hAnsi="Times New Roman" w:cs="Times New Roman"/>
          <w:noProof/>
        </w:rPr>
        <w:pict>
          <v:rect id="Прямоугольник 4" o:spid="_x0000_s1045" style="position:absolute;margin-left:65.7pt;margin-top:468.7pt;width:153pt;height:54pt;z-index:251679744;visibility:visible" filled="f" fillcolor="#f60">
            <v:textbox style="mso-next-textbox:#Прямоугольник 4">
              <w:txbxContent>
                <w:p w:rsidR="00970235" w:rsidRDefault="00970235" w:rsidP="00970235">
                  <w:pPr>
                    <w:jc w:val="center"/>
                    <w:rPr>
                      <w:b/>
                    </w:rPr>
                  </w:pPr>
                </w:p>
                <w:p w:rsidR="00970235" w:rsidRPr="00224C6E" w:rsidRDefault="00970235" w:rsidP="00970235">
                  <w:pPr>
                    <w:jc w:val="center"/>
                    <w:rPr>
                      <w:b/>
                    </w:rPr>
                  </w:pPr>
                  <w:r w:rsidRPr="00224C6E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rect id="_x0000_s1044" style="position:absolute;margin-left:383.05pt;margin-top:347.1pt;width:116.95pt;height:71.1pt;z-index:251678720" filled="f">
            <v:textbox style="mso-next-textbox:#_x0000_s1044">
              <w:txbxContent>
                <w:p w:rsidR="00970235" w:rsidRDefault="00970235" w:rsidP="00970235">
                  <w:pPr>
                    <w:jc w:val="center"/>
                  </w:pPr>
                  <w:r>
                    <w:t>Направление уведомления об отказе в приватизации</w:t>
                  </w: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rect id="Прямоугольник 6" o:spid="_x0000_s1043" style="position:absolute;margin-left:164.7pt;margin-top:351.25pt;width:198pt;height:36pt;z-index:251677696;visibility:visible" strokeweight="2pt">
            <v:textbox style="mso-next-textbox:#Прямоугольник 6">
              <w:txbxContent>
                <w:p w:rsidR="00970235" w:rsidRPr="00BD321A" w:rsidRDefault="00970235" w:rsidP="00970235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Выдача документов и заключение договора</w:t>
                  </w:r>
                </w:p>
                <w:p w:rsidR="00970235" w:rsidRPr="00714983" w:rsidRDefault="00970235" w:rsidP="00970235">
                  <w:pPr>
                    <w:spacing w:before="12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rect id="Прямоугольник 14" o:spid="_x0000_s1042" style="position:absolute;margin-left:281.7pt;margin-top:243.25pt;width:225pt;height:52.6pt;z-index:251676672;visibility:visible" filled="f" strokeweight="2pt">
            <v:textbox style="mso-next-textbox:#Прямоугольник 14">
              <w:txbxContent>
                <w:p w:rsidR="00970235" w:rsidRPr="00BD321A" w:rsidRDefault="00970235" w:rsidP="00970235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Принятие решения должностным лицом о передаче жилого помещения в собс</w:t>
                  </w:r>
                  <w:r w:rsidRPr="00BD321A">
                    <w:rPr>
                      <w:b/>
                    </w:rPr>
                    <w:t>т</w:t>
                  </w:r>
                  <w:r w:rsidRPr="00BD321A">
                    <w:rPr>
                      <w:b/>
                    </w:rPr>
                    <w:t>венность граждан</w:t>
                  </w: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rect id="_x0000_s1041" style="position:absolute;margin-left:47.7pt;margin-top:117.1pt;width:81pt;height:1in;z-index:251675648">
            <v:textbox style="mso-next-textbox:#_x0000_s1041">
              <w:txbxContent>
                <w:p w:rsidR="00970235" w:rsidRPr="00BD321A" w:rsidRDefault="00970235" w:rsidP="00970235">
                  <w:pPr>
                    <w:jc w:val="center"/>
                    <w:rPr>
                      <w:sz w:val="28"/>
                      <w:szCs w:val="28"/>
                    </w:rPr>
                  </w:pPr>
                  <w:r w:rsidRPr="00BD321A">
                    <w:t>Отказ в приеме документов з</w:t>
                  </w:r>
                  <w:r w:rsidRPr="00BD321A">
                    <w:t>а</w:t>
                  </w:r>
                  <w:r w:rsidRPr="00BD321A">
                    <w:t>явителя</w:t>
                  </w: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rect id="_x0000_s1040" style="position:absolute;margin-left:416.7pt;margin-top:103.85pt;width:90pt;height:121.4pt;z-index:251674624" filled="f">
            <v:textbox style="mso-next-textbox:#_x0000_s1040">
              <w:txbxContent>
                <w:p w:rsidR="00970235" w:rsidRDefault="00970235" w:rsidP="00970235">
                  <w:pPr>
                    <w:jc w:val="center"/>
                  </w:pPr>
                  <w:r>
                    <w:t>Подготовка проекта уведомления об отказе в пр</w:t>
                  </w:r>
                  <w:r>
                    <w:t>и</w:t>
                  </w:r>
                  <w:r>
                    <w:t>ватизации жилого помещения</w:t>
                  </w: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rect id="_x0000_s1039" style="position:absolute;margin-left:242.75pt;margin-top:106.35pt;width:155.95pt;height:118.9pt;z-index:251673600" filled="f">
            <v:textbox style="mso-next-textbox:#_x0000_s1039">
              <w:txbxContent>
                <w:p w:rsidR="00970235" w:rsidRPr="00BD321A" w:rsidRDefault="00970235" w:rsidP="00970235">
                  <w:pPr>
                    <w:jc w:val="center"/>
                  </w:pPr>
                  <w:r w:rsidRPr="00BD321A">
                    <w:t>Подготовка проектов договора приватизации и решения о бесплатной передаче жилого помещения в собственность граждан</w:t>
                  </w:r>
                </w:p>
              </w:txbxContent>
            </v:textbox>
          </v:rect>
        </w:pict>
      </w:r>
      <w:r w:rsidRPr="00970235">
        <w:rPr>
          <w:rFonts w:ascii="Times New Roman" w:hAnsi="Times New Roman" w:cs="Times New Roman"/>
          <w:noProof/>
        </w:rPr>
        <w:pict>
          <v:rect id="Прямоугольник 42" o:spid="_x0000_s1038" style="position:absolute;margin-left:263.7pt;margin-top:18.25pt;width:3in;height:54pt;z-index:251672576;visibility:visible" filled="f" strokeweight="2pt">
            <v:textbox style="mso-next-textbox:#Прямоугольник 42">
              <w:txbxContent>
                <w:p w:rsidR="00970235" w:rsidRPr="00BD321A" w:rsidRDefault="00970235" w:rsidP="00970235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 xml:space="preserve">Подготовка </w:t>
                  </w:r>
                </w:p>
                <w:p w:rsidR="00970235" w:rsidRPr="00BD321A" w:rsidRDefault="00970235" w:rsidP="00970235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документов к рассмотрению должностным лицом</w:t>
                  </w:r>
                </w:p>
              </w:txbxContent>
            </v:textbox>
          </v:rect>
        </w:pict>
      </w:r>
    </w:p>
    <w:p w:rsidR="003225DA" w:rsidRPr="00970235" w:rsidRDefault="003225DA">
      <w:pPr>
        <w:rPr>
          <w:rFonts w:ascii="Times New Roman" w:hAnsi="Times New Roman" w:cs="Times New Roman"/>
        </w:rPr>
      </w:pPr>
    </w:p>
    <w:sectPr w:rsidR="003225DA" w:rsidRPr="00970235" w:rsidSect="00E97877">
      <w:headerReference w:type="even" r:id="rId8"/>
      <w:headerReference w:type="default" r:id="rId9"/>
      <w:footerReference w:type="first" r:id="rId10"/>
      <w:pgSz w:w="11906" w:h="16838"/>
      <w:pgMar w:top="426" w:right="567" w:bottom="1134" w:left="1134" w:header="709" w:footer="28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05" w:rsidRDefault="003225DA">
    <w:pPr>
      <w:pStyle w:val="a9"/>
      <w:jc w:val="center"/>
    </w:pPr>
  </w:p>
  <w:p w:rsidR="00B12805" w:rsidRDefault="003225DA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A4" w:rsidRDefault="003225DA" w:rsidP="00A1301C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902A4" w:rsidRDefault="003225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A4" w:rsidRDefault="003225DA" w:rsidP="00A1301C">
    <w:pPr>
      <w:pStyle w:val="a7"/>
      <w:framePr w:wrap="around" w:vAnchor="text" w:hAnchor="margin" w:xAlign="center" w:y="1"/>
      <w:rPr>
        <w:rStyle w:val="a3"/>
      </w:rPr>
    </w:pPr>
  </w:p>
  <w:p w:rsidR="009902A4" w:rsidRDefault="003225D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235"/>
    <w:rsid w:val="003225DA"/>
    <w:rsid w:val="0097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235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970235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23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970235"/>
    <w:rPr>
      <w:rFonts w:ascii="Arial" w:eastAsia="Times New Roman" w:hAnsi="Arial" w:cs="Arial"/>
      <w:bCs/>
      <w:sz w:val="28"/>
      <w:szCs w:val="28"/>
      <w:lang w:eastAsia="ar-SA"/>
    </w:rPr>
  </w:style>
  <w:style w:type="character" w:styleId="a3">
    <w:name w:val="page number"/>
    <w:basedOn w:val="a0"/>
    <w:rsid w:val="00970235"/>
  </w:style>
  <w:style w:type="character" w:styleId="a4">
    <w:name w:val="Hyperlink"/>
    <w:rsid w:val="00970235"/>
    <w:rPr>
      <w:color w:val="0000FF"/>
      <w:u w:val="single"/>
    </w:rPr>
  </w:style>
  <w:style w:type="character" w:customStyle="1" w:styleId="FontStyle29">
    <w:name w:val="Font Style29"/>
    <w:rsid w:val="00970235"/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702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970235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70235"/>
    <w:rPr>
      <w:rFonts w:ascii="Arial" w:eastAsia="Times New Roman" w:hAnsi="Arial" w:cs="Times New Roman"/>
      <w:sz w:val="28"/>
      <w:szCs w:val="28"/>
      <w:lang w:eastAsia="ar-SA"/>
    </w:rPr>
  </w:style>
  <w:style w:type="paragraph" w:styleId="a7">
    <w:name w:val="header"/>
    <w:basedOn w:val="a"/>
    <w:link w:val="a8"/>
    <w:rsid w:val="009702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970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9702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70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99"/>
    <w:qFormat/>
    <w:rsid w:val="0097023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99"/>
    <w:locked/>
    <w:rsid w:val="0097023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d">
    <w:name w:val="footnote reference"/>
    <w:uiPriority w:val="99"/>
    <w:rsid w:val="009702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fontTable" Target="fontTable.xml"/><Relationship Id="rId5" Type="http://schemas.openxmlformats.org/officeDocument/2006/relationships/hyperlink" Target="NUL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7298</Words>
  <Characters>41604</Characters>
  <Application>Microsoft Office Word</Application>
  <DocSecurity>0</DocSecurity>
  <Lines>346</Lines>
  <Paragraphs>97</Paragraphs>
  <ScaleCrop>false</ScaleCrop>
  <Company>Microsoft</Company>
  <LinksUpToDate>false</LinksUpToDate>
  <CharactersWithSpaces>48805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2014-01-24T10:35:00Z</dcterms:created>
  <dcterms:modified xsi:type="dcterms:W3CDTF">2014-01-24T10:36:00Z</dcterms:modified>
</cp:coreProperties>
</file>