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8A" w:rsidRPr="007E0C8A" w:rsidRDefault="007E0C8A" w:rsidP="007E0C8A">
      <w:pPr>
        <w:widowControl w:val="0"/>
        <w:tabs>
          <w:tab w:val="left" w:pos="8160"/>
        </w:tabs>
        <w:autoSpaceDE w:val="0"/>
        <w:autoSpaceDN w:val="0"/>
        <w:adjustRightInd w:val="0"/>
        <w:spacing w:after="0" w:line="240" w:lineRule="auto"/>
        <w:outlineLvl w:val="0"/>
        <w:rPr>
          <w:rFonts w:ascii="Times New Roman" w:eastAsia="Times New Roman" w:hAnsi="Times New Roman" w:cs="Times New Roman"/>
          <w:sz w:val="28"/>
          <w:szCs w:val="28"/>
        </w:rPr>
      </w:pPr>
      <w:r>
        <w:rPr>
          <w:rFonts w:eastAsia="Times New Roman" w:cs="Calibri"/>
          <w:sz w:val="24"/>
          <w:szCs w:val="24"/>
        </w:rPr>
        <w:tab/>
      </w:r>
    </w:p>
    <w:p w:rsidR="007E0C8A" w:rsidRDefault="007E0C8A" w:rsidP="007E0C8A">
      <w:pPr>
        <w:widowControl w:val="0"/>
        <w:autoSpaceDE w:val="0"/>
        <w:autoSpaceDN w:val="0"/>
        <w:adjustRightInd w:val="0"/>
        <w:spacing w:after="0" w:line="240" w:lineRule="auto"/>
        <w:outlineLvl w:val="0"/>
        <w:rPr>
          <w:rFonts w:eastAsia="Times New Roman" w:cs="Calibri"/>
          <w:sz w:val="24"/>
          <w:szCs w:val="24"/>
        </w:rPr>
      </w:pPr>
    </w:p>
    <w:p w:rsidR="000F15D1" w:rsidRPr="006A5422" w:rsidRDefault="000F15D1" w:rsidP="007E0C8A">
      <w:pPr>
        <w:widowControl w:val="0"/>
        <w:autoSpaceDE w:val="0"/>
        <w:autoSpaceDN w:val="0"/>
        <w:adjustRightInd w:val="0"/>
        <w:spacing w:after="0" w:line="240" w:lineRule="auto"/>
        <w:outlineLvl w:val="0"/>
        <w:rPr>
          <w:rFonts w:eastAsia="Times New Roman" w:cs="Calibri"/>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simplePos x="0" y="0"/>
            <wp:positionH relativeFrom="column">
              <wp:posOffset>2566670</wp:posOffset>
            </wp:positionH>
            <wp:positionV relativeFrom="paragraph">
              <wp:posOffset>81280</wp:posOffset>
            </wp:positionV>
            <wp:extent cx="590550" cy="685800"/>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007E0C8A">
        <w:rPr>
          <w:rFonts w:eastAsia="Times New Roman" w:cs="Calibri"/>
          <w:sz w:val="24"/>
          <w:szCs w:val="24"/>
        </w:rPr>
        <w:br w:type="textWrapping" w:clear="all"/>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АДМИНИСТРАЦИЯ</w:t>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ПРУДКОВСКОГО СЕЛЬСКОГО ПОСЕЛЕНИЯ</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ПОЧИНКОВСКОГО РАЙОНА СМОЛЕНСКОЙ ОБЛАСТИ</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0F15D1"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ПОСТАНОВЛЕНИЕ</w:t>
      </w:r>
    </w:p>
    <w:p w:rsidR="004E1304" w:rsidRDefault="004E1304" w:rsidP="004E1304">
      <w:pPr>
        <w:rPr>
          <w:rFonts w:ascii="Times New Roman" w:hAnsi="Times New Roman" w:cs="Times New Roman"/>
          <w:sz w:val="28"/>
          <w:szCs w:val="28"/>
        </w:rPr>
      </w:pPr>
    </w:p>
    <w:p w:rsidR="00D76515" w:rsidRPr="009B4AF5" w:rsidRDefault="009B4AF5" w:rsidP="004E1304">
      <w:pPr>
        <w:pStyle w:val="ad"/>
        <w:rPr>
          <w:b/>
          <w:sz w:val="16"/>
        </w:rPr>
      </w:pPr>
      <w:r>
        <w:rPr>
          <w:rFonts w:ascii="Times New Roman" w:hAnsi="Times New Roman" w:cs="Times New Roman"/>
          <w:sz w:val="28"/>
          <w:szCs w:val="28"/>
        </w:rPr>
        <w:t xml:space="preserve">от 11 ноября 2020 г. </w:t>
      </w:r>
      <w:r w:rsidR="004E1304">
        <w:rPr>
          <w:rFonts w:ascii="Times New Roman" w:hAnsi="Times New Roman" w:cs="Times New Roman"/>
          <w:sz w:val="28"/>
          <w:szCs w:val="28"/>
        </w:rPr>
        <w:t xml:space="preserve">                                                </w:t>
      </w:r>
      <w:r w:rsidR="000F15D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Pr>
          <w:rFonts w:ascii="Times New Roman" w:hAnsi="Times New Roman" w:cs="Times New Roman"/>
          <w:sz w:val="28"/>
          <w:szCs w:val="28"/>
        </w:rPr>
        <w:t>57</w:t>
      </w:r>
    </w:p>
    <w:p w:rsidR="00D76515" w:rsidRPr="004E1304" w:rsidRDefault="00D76515" w:rsidP="004E1304">
      <w:pPr>
        <w:ind w:left="5580"/>
        <w:rPr>
          <w:rFonts w:ascii="Times New Roman" w:hAnsi="Times New Roman" w:cs="Times New Roman"/>
          <w:sz w:val="28"/>
          <w:szCs w:val="28"/>
        </w:rPr>
      </w:pPr>
    </w:p>
    <w:tbl>
      <w:tblPr>
        <w:tblStyle w:val="a3"/>
        <w:tblW w:w="0" w:type="auto"/>
        <w:tblLook w:val="04A0"/>
      </w:tblPr>
      <w:tblGrid>
        <w:gridCol w:w="4503"/>
        <w:gridCol w:w="5068"/>
      </w:tblGrid>
      <w:tr w:rsidR="00EF3855" w:rsidTr="00EF3855">
        <w:tc>
          <w:tcPr>
            <w:tcW w:w="4503" w:type="dxa"/>
            <w:tcBorders>
              <w:top w:val="nil"/>
              <w:left w:val="nil"/>
              <w:bottom w:val="nil"/>
              <w:right w:val="nil"/>
            </w:tcBorders>
          </w:tcPr>
          <w:p w:rsidR="00EF3855" w:rsidRDefault="00EF3855" w:rsidP="00EF3855">
            <w:pPr>
              <w:jc w:val="both"/>
              <w:rPr>
                <w:rFonts w:ascii="Times New Roman" w:hAnsi="Times New Roman" w:cs="Times New Roman"/>
                <w:sz w:val="28"/>
                <w:szCs w:val="28"/>
              </w:rPr>
            </w:pPr>
            <w:r w:rsidRPr="00EF3855">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br/>
              <w:t>программы «Комплексные меры по</w:t>
            </w:r>
          </w:p>
          <w:p w:rsidR="001E35BC" w:rsidRDefault="00EF3855" w:rsidP="00997448">
            <w:pPr>
              <w:jc w:val="both"/>
              <w:rPr>
                <w:rFonts w:ascii="Times New Roman" w:hAnsi="Times New Roman" w:cs="Times New Roman"/>
                <w:sz w:val="28"/>
                <w:szCs w:val="28"/>
              </w:rPr>
            </w:pPr>
            <w:r>
              <w:rPr>
                <w:rFonts w:ascii="Times New Roman" w:hAnsi="Times New Roman" w:cs="Times New Roman"/>
                <w:sz w:val="28"/>
                <w:szCs w:val="28"/>
              </w:rPr>
              <w:t xml:space="preserve">профилактике терроризма и экстремизма в муниципальном образовании </w:t>
            </w:r>
            <w:r w:rsidR="005C09BA">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E16F44">
              <w:rPr>
                <w:rFonts w:ascii="Times New Roman" w:hAnsi="Times New Roman" w:cs="Times New Roman"/>
                <w:sz w:val="28"/>
                <w:szCs w:val="28"/>
              </w:rPr>
              <w:t>ого</w:t>
            </w:r>
            <w:r>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p w:rsidR="00997448" w:rsidRPr="00941850" w:rsidRDefault="00997448" w:rsidP="00997448">
            <w:pPr>
              <w:jc w:val="both"/>
              <w:rPr>
                <w:rFonts w:ascii="Times New Roman" w:hAnsi="Times New Roman" w:cs="Times New Roman"/>
                <w:sz w:val="28"/>
                <w:szCs w:val="28"/>
              </w:rPr>
            </w:pP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Pr="000F15D1" w:rsidRDefault="00D76515" w:rsidP="00534FFB">
      <w:pPr>
        <w:spacing w:after="0" w:line="240" w:lineRule="auto"/>
        <w:jc w:val="both"/>
        <w:rPr>
          <w:rFonts w:ascii="Times New Roman" w:hAnsi="Times New Roman" w:cs="Times New Roman"/>
          <w:sz w:val="28"/>
        </w:rPr>
      </w:pPr>
      <w:r w:rsidRPr="00EF3855">
        <w:rPr>
          <w:rFonts w:ascii="Times New Roman" w:hAnsi="Times New Roman" w:cs="Times New Roman"/>
          <w:sz w:val="28"/>
          <w:szCs w:val="28"/>
        </w:rPr>
        <w:t xml:space="preserve">     </w:t>
      </w:r>
      <w:r w:rsidRPr="00534FFB">
        <w:rPr>
          <w:rFonts w:ascii="Times New Roman" w:hAnsi="Times New Roman" w:cs="Times New Roman"/>
          <w:sz w:val="28"/>
          <w:szCs w:val="28"/>
        </w:rPr>
        <w:t xml:space="preserve">В соответствии с постановлением </w:t>
      </w:r>
      <w:r w:rsidR="00534FFB">
        <w:rPr>
          <w:rFonts w:ascii="Times New Roman" w:hAnsi="Times New Roman" w:cs="Times New Roman"/>
          <w:sz w:val="28"/>
          <w:szCs w:val="28"/>
        </w:rPr>
        <w:t xml:space="preserve"> Администрации </w:t>
      </w:r>
      <w:r w:rsidR="000F15D1">
        <w:rPr>
          <w:rFonts w:ascii="Times New Roman" w:hAnsi="Times New Roman" w:cs="Times New Roman"/>
          <w:sz w:val="28"/>
          <w:szCs w:val="28"/>
        </w:rPr>
        <w:t>Прудковского</w:t>
      </w:r>
      <w:r w:rsidR="00534FFB">
        <w:rPr>
          <w:rFonts w:ascii="Times New Roman" w:hAnsi="Times New Roman" w:cs="Times New Roman"/>
          <w:sz w:val="28"/>
          <w:szCs w:val="28"/>
        </w:rPr>
        <w:t xml:space="preserve"> сельского поселения Починковского района Смоленской области от </w:t>
      </w:r>
      <w:r w:rsidR="000F15D1">
        <w:rPr>
          <w:rFonts w:ascii="Times New Roman" w:hAnsi="Times New Roman" w:cs="Times New Roman"/>
          <w:sz w:val="28"/>
          <w:szCs w:val="28"/>
        </w:rPr>
        <w:t>16.05</w:t>
      </w:r>
      <w:r w:rsidR="00534FFB">
        <w:rPr>
          <w:rFonts w:ascii="Times New Roman" w:hAnsi="Times New Roman" w:cs="Times New Roman"/>
          <w:sz w:val="28"/>
          <w:szCs w:val="28"/>
        </w:rPr>
        <w:t>.201</w:t>
      </w:r>
      <w:r w:rsidR="00C12132">
        <w:rPr>
          <w:rFonts w:ascii="Times New Roman" w:hAnsi="Times New Roman" w:cs="Times New Roman"/>
          <w:sz w:val="28"/>
          <w:szCs w:val="28"/>
        </w:rPr>
        <w:t>4</w:t>
      </w:r>
      <w:r w:rsidR="000F15D1">
        <w:rPr>
          <w:rFonts w:ascii="Times New Roman" w:hAnsi="Times New Roman" w:cs="Times New Roman"/>
          <w:sz w:val="28"/>
          <w:szCs w:val="28"/>
        </w:rPr>
        <w:t>г. №  14</w:t>
      </w:r>
      <w:r w:rsidR="00534FFB">
        <w:rPr>
          <w:rFonts w:ascii="Times New Roman" w:hAnsi="Times New Roman" w:cs="Times New Roman"/>
          <w:sz w:val="28"/>
          <w:szCs w:val="28"/>
        </w:rPr>
        <w:t xml:space="preserve"> </w:t>
      </w:r>
      <w:r w:rsidR="00534FFB" w:rsidRPr="000F15D1">
        <w:rPr>
          <w:rFonts w:ascii="Times New Roman" w:hAnsi="Times New Roman" w:cs="Times New Roman"/>
          <w:sz w:val="28"/>
          <w:szCs w:val="28"/>
        </w:rPr>
        <w:t>«</w:t>
      </w:r>
      <w:r w:rsidR="000F15D1" w:rsidRPr="000F15D1">
        <w:rPr>
          <w:rFonts w:ascii="Times New Roman" w:hAnsi="Times New Roman" w:cs="Times New Roman"/>
          <w:sz w:val="28"/>
          <w:szCs w:val="28"/>
        </w:rPr>
        <w:t>Об утверждении Порядка  разработки и реализации муниципальных  программ муниципального образования Прудковского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Прудковского сельского поселения Починковского  района Смоленской области</w:t>
      </w:r>
      <w:r w:rsidR="00534FFB" w:rsidRPr="000F15D1">
        <w:rPr>
          <w:rFonts w:ascii="Times New Roman" w:hAnsi="Times New Roman" w:cs="Times New Roman"/>
          <w:sz w:val="28"/>
        </w:rPr>
        <w:t>»</w:t>
      </w:r>
    </w:p>
    <w:p w:rsidR="00534FFB" w:rsidRPr="00941850" w:rsidRDefault="00534FFB" w:rsidP="00534FFB">
      <w:pPr>
        <w:spacing w:after="0" w:line="240" w:lineRule="auto"/>
        <w:jc w:val="both"/>
        <w:rPr>
          <w:rFonts w:ascii="Times New Roman" w:hAnsi="Times New Roman" w:cs="Times New Roman"/>
          <w:sz w:val="28"/>
          <w:szCs w:val="28"/>
        </w:rPr>
      </w:pPr>
    </w:p>
    <w:p w:rsidR="001E35BC" w:rsidRPr="00941850" w:rsidRDefault="001E35BC" w:rsidP="00534FFB">
      <w:pPr>
        <w:spacing w:after="0" w:line="240" w:lineRule="auto"/>
        <w:jc w:val="both"/>
        <w:rPr>
          <w:rFonts w:ascii="Times New Roman" w:hAnsi="Times New Roman" w:cs="Times New Roman"/>
          <w:sz w:val="28"/>
          <w:szCs w:val="28"/>
        </w:rPr>
      </w:pPr>
    </w:p>
    <w:p w:rsidR="00D76515" w:rsidRDefault="00D76515"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sidR="000F15D1">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Починковского района Смоленской области </w:t>
      </w:r>
      <w:r w:rsidRPr="00EF3855">
        <w:rPr>
          <w:rFonts w:ascii="Times New Roman" w:hAnsi="Times New Roman" w:cs="Times New Roman"/>
          <w:sz w:val="28"/>
          <w:szCs w:val="28"/>
        </w:rPr>
        <w:t>п о с т а н о в л я е т</w:t>
      </w:r>
    </w:p>
    <w:p w:rsidR="001E35BC" w:rsidRPr="00941850" w:rsidRDefault="001E35BC" w:rsidP="00534FFB">
      <w:pPr>
        <w:spacing w:after="0"/>
        <w:jc w:val="both"/>
        <w:rPr>
          <w:rFonts w:ascii="Times New Roman" w:hAnsi="Times New Roman" w:cs="Times New Roman"/>
          <w:sz w:val="28"/>
          <w:szCs w:val="28"/>
        </w:rPr>
      </w:pPr>
    </w:p>
    <w:p w:rsidR="00EF3855" w:rsidRDefault="00E16F44" w:rsidP="00EF38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515" w:rsidRPr="00EF3855">
        <w:rPr>
          <w:rFonts w:ascii="Times New Roman" w:hAnsi="Times New Roman" w:cs="Times New Roman"/>
          <w:sz w:val="28"/>
          <w:szCs w:val="28"/>
        </w:rPr>
        <w:t>Утвердить прилагаемую муниципальную программу «</w:t>
      </w:r>
      <w:r w:rsidR="00EF3855">
        <w:rPr>
          <w:rFonts w:ascii="Times New Roman" w:hAnsi="Times New Roman" w:cs="Times New Roman"/>
          <w:sz w:val="28"/>
          <w:szCs w:val="28"/>
        </w:rPr>
        <w:t>Комплексные меры</w:t>
      </w:r>
      <w:r>
        <w:rPr>
          <w:rFonts w:ascii="Times New Roman" w:hAnsi="Times New Roman" w:cs="Times New Roman"/>
          <w:sz w:val="28"/>
          <w:szCs w:val="28"/>
        </w:rPr>
        <w:tab/>
      </w:r>
      <w:r w:rsidR="00EF3855">
        <w:rPr>
          <w:rFonts w:ascii="Times New Roman" w:hAnsi="Times New Roman" w:cs="Times New Roman"/>
          <w:sz w:val="28"/>
          <w:szCs w:val="28"/>
        </w:rPr>
        <w:t xml:space="preserve">по профилактике терроризма и экстремизма в муниципальном образовании </w:t>
      </w:r>
      <w:r w:rsidR="000F15D1">
        <w:rPr>
          <w:rFonts w:ascii="Times New Roman" w:hAnsi="Times New Roman" w:cs="Times New Roman"/>
          <w:sz w:val="28"/>
          <w:szCs w:val="28"/>
        </w:rPr>
        <w:t>Прудковского сельского поселения</w:t>
      </w:r>
      <w:r>
        <w:rPr>
          <w:rFonts w:ascii="Times New Roman" w:hAnsi="Times New Roman" w:cs="Times New Roman"/>
          <w:sz w:val="28"/>
          <w:szCs w:val="28"/>
        </w:rPr>
        <w:t xml:space="preserve"> </w:t>
      </w:r>
      <w:r w:rsidR="00EF3855">
        <w:rPr>
          <w:rFonts w:ascii="Times New Roman" w:hAnsi="Times New Roman" w:cs="Times New Roman"/>
          <w:sz w:val="28"/>
          <w:szCs w:val="28"/>
        </w:rPr>
        <w:t>Починковск</w:t>
      </w:r>
      <w:r>
        <w:rPr>
          <w:rFonts w:ascii="Times New Roman" w:hAnsi="Times New Roman" w:cs="Times New Roman"/>
          <w:sz w:val="28"/>
          <w:szCs w:val="28"/>
        </w:rPr>
        <w:t>ого</w:t>
      </w:r>
      <w:r w:rsidR="00EF3855">
        <w:rPr>
          <w:rFonts w:ascii="Times New Roman" w:hAnsi="Times New Roman" w:cs="Times New Roman"/>
          <w:sz w:val="28"/>
          <w:szCs w:val="28"/>
        </w:rPr>
        <w:t xml:space="preserve"> район</w:t>
      </w:r>
      <w:r>
        <w:rPr>
          <w:rFonts w:ascii="Times New Roman" w:hAnsi="Times New Roman" w:cs="Times New Roman"/>
          <w:sz w:val="28"/>
          <w:szCs w:val="28"/>
        </w:rPr>
        <w:t>а</w:t>
      </w:r>
      <w:r w:rsidR="00EF3855">
        <w:rPr>
          <w:rFonts w:ascii="Times New Roman" w:hAnsi="Times New Roman" w:cs="Times New Roman"/>
          <w:sz w:val="28"/>
          <w:szCs w:val="28"/>
        </w:rPr>
        <w:t xml:space="preserve"> Смоленской области».</w:t>
      </w:r>
    </w:p>
    <w:p w:rsidR="007E0C8A" w:rsidRDefault="007E0C8A" w:rsidP="00E16F44">
      <w:pPr>
        <w:spacing w:after="0" w:line="240" w:lineRule="auto"/>
        <w:rPr>
          <w:rFonts w:ascii="Times New Roman" w:hAnsi="Times New Roman" w:cs="Times New Roman"/>
          <w:sz w:val="28"/>
          <w:szCs w:val="28"/>
        </w:rPr>
      </w:pP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r w:rsidR="00E16F44">
        <w:rPr>
          <w:rFonts w:ascii="Times New Roman" w:hAnsi="Times New Roman" w:cs="Times New Roman"/>
          <w:sz w:val="28"/>
          <w:szCs w:val="28"/>
        </w:rPr>
        <w:t xml:space="preserve"> </w:t>
      </w:r>
    </w:p>
    <w:p w:rsidR="00E16F44" w:rsidRDefault="000F15D1"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w:t>
      </w:r>
      <w:r w:rsidR="00EF3855">
        <w:rPr>
          <w:rFonts w:ascii="Times New Roman" w:hAnsi="Times New Roman" w:cs="Times New Roman"/>
          <w:sz w:val="28"/>
          <w:szCs w:val="28"/>
        </w:rPr>
        <w:br/>
      </w:r>
      <w:r w:rsidR="00D76515" w:rsidRPr="00EF3855">
        <w:rPr>
          <w:rFonts w:ascii="Times New Roman" w:hAnsi="Times New Roman" w:cs="Times New Roman"/>
          <w:sz w:val="28"/>
          <w:szCs w:val="28"/>
        </w:rPr>
        <w:t>Починковск</w:t>
      </w:r>
      <w:r w:rsidR="00E16F44">
        <w:rPr>
          <w:rFonts w:ascii="Times New Roman" w:hAnsi="Times New Roman" w:cs="Times New Roman"/>
          <w:sz w:val="28"/>
          <w:szCs w:val="28"/>
        </w:rPr>
        <w:t xml:space="preserve">ого </w:t>
      </w:r>
      <w:r w:rsidR="00D76515" w:rsidRPr="00EF3855">
        <w:rPr>
          <w:rFonts w:ascii="Times New Roman" w:hAnsi="Times New Roman" w:cs="Times New Roman"/>
          <w:sz w:val="28"/>
          <w:szCs w:val="28"/>
        </w:rPr>
        <w:t xml:space="preserve"> район</w:t>
      </w:r>
      <w:r w:rsidR="00E16F44">
        <w:rPr>
          <w:rFonts w:ascii="Times New Roman" w:hAnsi="Times New Roman" w:cs="Times New Roman"/>
          <w:sz w:val="28"/>
          <w:szCs w:val="28"/>
        </w:rPr>
        <w:t xml:space="preserve">а </w:t>
      </w:r>
      <w:r w:rsidR="00D76515" w:rsidRPr="00EF3855">
        <w:rPr>
          <w:rFonts w:ascii="Times New Roman" w:hAnsi="Times New Roman" w:cs="Times New Roman"/>
          <w:sz w:val="28"/>
          <w:szCs w:val="28"/>
        </w:rPr>
        <w:t xml:space="preserve">Смоленской области </w:t>
      </w:r>
      <w:r w:rsidR="00D76515" w:rsidRPr="00EF3855">
        <w:rPr>
          <w:rFonts w:ascii="Times New Roman" w:hAnsi="Times New Roman" w:cs="Times New Roman"/>
          <w:sz w:val="28"/>
          <w:szCs w:val="28"/>
        </w:rPr>
        <w:tab/>
      </w:r>
      <w:r w:rsidR="00D76515" w:rsidRPr="00EF38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76515" w:rsidRPr="00EF3855">
        <w:rPr>
          <w:rFonts w:ascii="Times New Roman" w:hAnsi="Times New Roman" w:cs="Times New Roman"/>
          <w:sz w:val="28"/>
          <w:szCs w:val="28"/>
        </w:rPr>
        <w:t xml:space="preserve"> </w:t>
      </w:r>
      <w:r>
        <w:rPr>
          <w:rFonts w:ascii="Times New Roman" w:hAnsi="Times New Roman" w:cs="Times New Roman"/>
          <w:sz w:val="28"/>
          <w:szCs w:val="28"/>
        </w:rPr>
        <w:t>Н.П. Иванченко</w:t>
      </w:r>
    </w:p>
    <w:p w:rsidR="001E35BC" w:rsidRPr="00941850" w:rsidRDefault="001E35BC" w:rsidP="00D76515">
      <w:pPr>
        <w:rPr>
          <w:rFonts w:ascii="Times New Roman" w:hAnsi="Times New Roman" w:cs="Times New Roman"/>
          <w:sz w:val="28"/>
          <w:szCs w:val="28"/>
        </w:rPr>
      </w:pPr>
    </w:p>
    <w:tbl>
      <w:tblPr>
        <w:tblStyle w:val="a3"/>
        <w:tblW w:w="10314" w:type="dxa"/>
        <w:tblLook w:val="04A0"/>
      </w:tblPr>
      <w:tblGrid>
        <w:gridCol w:w="7054"/>
        <w:gridCol w:w="3260"/>
      </w:tblGrid>
      <w:tr w:rsidR="00EF3855" w:rsidTr="000F15D1">
        <w:tc>
          <w:tcPr>
            <w:tcW w:w="7054"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3260" w:type="dxa"/>
            <w:tcBorders>
              <w:top w:val="nil"/>
              <w:left w:val="nil"/>
              <w:bottom w:val="nil"/>
              <w:right w:val="nil"/>
            </w:tcBorders>
          </w:tcPr>
          <w:p w:rsidR="00EF3855" w:rsidRDefault="00EF3855" w:rsidP="00EF3855">
            <w:pPr>
              <w:jc w:val="center"/>
              <w:rPr>
                <w:rFonts w:ascii="Times New Roman" w:hAnsi="Times New Roman" w:cs="Times New Roman"/>
                <w:sz w:val="28"/>
                <w:szCs w:val="28"/>
              </w:rPr>
            </w:pPr>
          </w:p>
          <w:p w:rsidR="00EF3855" w:rsidRPr="000F15D1" w:rsidRDefault="00EF3855" w:rsidP="00EF3855">
            <w:pPr>
              <w:rPr>
                <w:rFonts w:ascii="Times New Roman" w:hAnsi="Times New Roman" w:cs="Times New Roman"/>
                <w:sz w:val="24"/>
                <w:szCs w:val="24"/>
              </w:rPr>
            </w:pPr>
            <w:r w:rsidRPr="00037672">
              <w:rPr>
                <w:rFonts w:ascii="Times New Roman" w:hAnsi="Times New Roman" w:cs="Times New Roman"/>
                <w:sz w:val="24"/>
                <w:szCs w:val="24"/>
              </w:rPr>
              <w:t>Утверждена</w:t>
            </w:r>
            <w:r w:rsidR="000F15D1">
              <w:rPr>
                <w:rFonts w:ascii="Times New Roman" w:hAnsi="Times New Roman" w:cs="Times New Roman"/>
                <w:sz w:val="24"/>
                <w:szCs w:val="24"/>
              </w:rPr>
              <w:t xml:space="preserve"> </w:t>
            </w:r>
            <w:r w:rsidR="00E16F44" w:rsidRPr="00037672">
              <w:rPr>
                <w:rFonts w:ascii="Times New Roman" w:hAnsi="Times New Roman" w:cs="Times New Roman"/>
                <w:sz w:val="24"/>
                <w:szCs w:val="24"/>
              </w:rPr>
              <w:t>П</w:t>
            </w:r>
            <w:r w:rsidRPr="00037672">
              <w:rPr>
                <w:rFonts w:ascii="Times New Roman" w:hAnsi="Times New Roman" w:cs="Times New Roman"/>
                <w:sz w:val="24"/>
                <w:szCs w:val="24"/>
              </w:rPr>
              <w:t>остановлением</w:t>
            </w:r>
            <w:r w:rsidR="00E16F44">
              <w:rPr>
                <w:rFonts w:ascii="Times New Roman" w:hAnsi="Times New Roman" w:cs="Times New Roman"/>
                <w:sz w:val="24"/>
                <w:szCs w:val="24"/>
              </w:rPr>
              <w:t xml:space="preserve"> </w:t>
            </w:r>
            <w:r w:rsidRPr="00037672">
              <w:rPr>
                <w:rFonts w:ascii="Times New Roman" w:hAnsi="Times New Roman" w:cs="Times New Roman"/>
                <w:color w:val="000000"/>
                <w:spacing w:val="-1"/>
                <w:sz w:val="24"/>
                <w:szCs w:val="24"/>
              </w:rPr>
              <w:t>Администрации</w:t>
            </w:r>
            <w:r w:rsidR="000F15D1">
              <w:rPr>
                <w:rFonts w:ascii="Times New Roman" w:hAnsi="Times New Roman" w:cs="Times New Roman"/>
                <w:color w:val="000000"/>
                <w:spacing w:val="-3"/>
                <w:sz w:val="24"/>
                <w:szCs w:val="24"/>
              </w:rPr>
              <w:t xml:space="preserve"> Прудковского</w:t>
            </w:r>
            <w:r w:rsidR="00E16F44">
              <w:rPr>
                <w:rFonts w:ascii="Times New Roman" w:hAnsi="Times New Roman" w:cs="Times New Roman"/>
                <w:color w:val="000000"/>
                <w:spacing w:val="-3"/>
                <w:sz w:val="24"/>
                <w:szCs w:val="24"/>
              </w:rPr>
              <w:t xml:space="preserve"> сельского поселения </w:t>
            </w:r>
            <w:r w:rsidR="000F15D1">
              <w:rPr>
                <w:rFonts w:ascii="Times New Roman" w:hAnsi="Times New Roman" w:cs="Times New Roman"/>
                <w:sz w:val="24"/>
                <w:szCs w:val="24"/>
              </w:rPr>
              <w:t xml:space="preserve"> </w:t>
            </w:r>
            <w:r w:rsidRPr="00037672">
              <w:rPr>
                <w:rFonts w:ascii="Times New Roman" w:hAnsi="Times New Roman" w:cs="Times New Roman"/>
                <w:color w:val="000000"/>
                <w:spacing w:val="-3"/>
                <w:sz w:val="24"/>
                <w:szCs w:val="24"/>
              </w:rPr>
              <w:t>Починковск</w:t>
            </w:r>
            <w:r w:rsidR="00E16F44">
              <w:rPr>
                <w:rFonts w:ascii="Times New Roman" w:hAnsi="Times New Roman" w:cs="Times New Roman"/>
                <w:color w:val="000000"/>
                <w:spacing w:val="-3"/>
                <w:sz w:val="24"/>
                <w:szCs w:val="24"/>
              </w:rPr>
              <w:t>ого</w:t>
            </w:r>
            <w:r w:rsidRPr="00037672">
              <w:rPr>
                <w:rFonts w:ascii="Times New Roman" w:hAnsi="Times New Roman" w:cs="Times New Roman"/>
                <w:color w:val="000000"/>
                <w:spacing w:val="-3"/>
                <w:sz w:val="24"/>
                <w:szCs w:val="24"/>
              </w:rPr>
              <w:t xml:space="preserve"> район</w:t>
            </w:r>
            <w:r w:rsidR="00E16F44">
              <w:rPr>
                <w:rFonts w:ascii="Times New Roman" w:hAnsi="Times New Roman" w:cs="Times New Roman"/>
                <w:color w:val="000000"/>
                <w:spacing w:val="-3"/>
                <w:sz w:val="24"/>
                <w:szCs w:val="24"/>
              </w:rPr>
              <w:t>а</w:t>
            </w:r>
            <w:r w:rsidRPr="00037672">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2"/>
                <w:sz w:val="24"/>
                <w:szCs w:val="24"/>
              </w:rPr>
              <w:t>Смоленской области</w:t>
            </w:r>
          </w:p>
          <w:p w:rsidR="00EF3855" w:rsidRPr="00037672" w:rsidRDefault="000C6B01" w:rsidP="00EF3855">
            <w:pPr>
              <w:shd w:val="clear" w:color="auto" w:fill="FFFFFF"/>
              <w:tabs>
                <w:tab w:val="left" w:pos="8016"/>
              </w:tabs>
              <w:rPr>
                <w:rFonts w:ascii="Times New Roman" w:hAnsi="Times New Roman" w:cs="Times New Roman"/>
                <w:sz w:val="24"/>
                <w:szCs w:val="24"/>
              </w:rPr>
            </w:pPr>
            <w:r>
              <w:rPr>
                <w:rFonts w:ascii="Times New Roman" w:hAnsi="Times New Roman" w:cs="Times New Roman"/>
                <w:color w:val="000000"/>
                <w:spacing w:val="3"/>
                <w:sz w:val="24"/>
                <w:szCs w:val="24"/>
              </w:rPr>
              <w:t xml:space="preserve">от </w:t>
            </w:r>
            <w:r w:rsidR="00EF3855" w:rsidRPr="00037672">
              <w:rPr>
                <w:rFonts w:ascii="Times New Roman" w:hAnsi="Times New Roman" w:cs="Times New Roman"/>
                <w:color w:val="000000"/>
                <w:spacing w:val="3"/>
                <w:sz w:val="24"/>
                <w:szCs w:val="24"/>
              </w:rPr>
              <w:t xml:space="preserve"> </w:t>
            </w:r>
            <w:r w:rsidR="009B4AF5">
              <w:rPr>
                <w:rFonts w:ascii="Times New Roman" w:hAnsi="Times New Roman" w:cs="Times New Roman"/>
                <w:color w:val="000000"/>
                <w:spacing w:val="3"/>
                <w:sz w:val="24"/>
                <w:szCs w:val="24"/>
              </w:rPr>
              <w:t xml:space="preserve">11 ноября 2020 г. </w:t>
            </w:r>
            <w:r w:rsidR="000F15D1">
              <w:rPr>
                <w:rFonts w:ascii="Times New Roman" w:hAnsi="Times New Roman" w:cs="Times New Roman"/>
                <w:color w:val="000000"/>
                <w:spacing w:val="-1"/>
                <w:sz w:val="24"/>
                <w:szCs w:val="24"/>
              </w:rPr>
              <w:t xml:space="preserve"> </w:t>
            </w:r>
            <w:r w:rsidR="00EF3855" w:rsidRPr="00037672">
              <w:rPr>
                <w:rFonts w:ascii="Times New Roman" w:hAnsi="Times New Roman" w:cs="Times New Roman"/>
                <w:color w:val="000000"/>
                <w:spacing w:val="-1"/>
                <w:sz w:val="24"/>
                <w:szCs w:val="24"/>
              </w:rPr>
              <w:t xml:space="preserve"> </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 xml:space="preserve">МУНИЦИПАЛЬНОМ ОБРАЗОВАНИИ </w:t>
      </w:r>
      <w:r w:rsidR="000F15D1">
        <w:rPr>
          <w:rFonts w:ascii="Times New Roman" w:hAnsi="Times New Roman" w:cs="Times New Roman"/>
          <w:b/>
          <w:sz w:val="28"/>
          <w:szCs w:val="28"/>
        </w:rPr>
        <w:t>ПРУДКОВСКОГО СЕЛЬСКОГО ПОСЕЛЕНИЯ</w:t>
      </w:r>
      <w:r w:rsidR="00E16F44">
        <w:rPr>
          <w:rFonts w:ascii="Times New Roman" w:hAnsi="Times New Roman" w:cs="Times New Roman"/>
          <w:b/>
          <w:sz w:val="28"/>
          <w:szCs w:val="28"/>
        </w:rPr>
        <w:t xml:space="preserve">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D129F4" w:rsidRPr="00572FC7">
        <w:rPr>
          <w:rFonts w:ascii="Times New Roman" w:hAnsi="Times New Roman" w:cs="Times New Roman"/>
          <w:b/>
          <w:sz w:val="28"/>
          <w:szCs w:val="28"/>
        </w:rPr>
        <w:t>»</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Default="00E16F44"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w:t>
      </w:r>
      <w:r w:rsidR="00A05290">
        <w:rPr>
          <w:rFonts w:ascii="Times New Roman" w:hAnsi="Times New Roman" w:cs="Times New Roman"/>
          <w:sz w:val="28"/>
          <w:szCs w:val="28"/>
        </w:rPr>
        <w:t>Прудки</w:t>
      </w:r>
    </w:p>
    <w:p w:rsidR="00601BF0" w:rsidRDefault="00601BF0" w:rsidP="00601BF0">
      <w:pPr>
        <w:rPr>
          <w:rFonts w:ascii="Times New Roman" w:hAnsi="Times New Roman" w:cs="Times New Roman"/>
          <w:sz w:val="28"/>
          <w:szCs w:val="28"/>
        </w:rPr>
      </w:pPr>
    </w:p>
    <w:p w:rsidR="00572FC7" w:rsidRDefault="00D129F4" w:rsidP="00601BF0">
      <w:pPr>
        <w:jc w:val="center"/>
        <w:rPr>
          <w:rFonts w:ascii="Times New Roman" w:hAnsi="Times New Roman" w:cs="Times New Roman"/>
          <w:b/>
          <w:sz w:val="28"/>
          <w:szCs w:val="28"/>
        </w:rPr>
      </w:pPr>
      <w:r w:rsidRPr="00572FC7">
        <w:rPr>
          <w:rFonts w:ascii="Times New Roman" w:hAnsi="Times New Roman" w:cs="Times New Roman"/>
          <w:b/>
          <w:sz w:val="28"/>
          <w:szCs w:val="28"/>
        </w:rPr>
        <w:lastRenderedPageBreak/>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51"/>
      </w:tblGrid>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5C09BA">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w:t>
            </w:r>
            <w:r w:rsidR="005C09BA">
              <w:rPr>
                <w:rFonts w:ascii="Times New Roman" w:hAnsi="Times New Roman" w:cs="Times New Roman"/>
                <w:sz w:val="28"/>
                <w:szCs w:val="28"/>
              </w:rPr>
              <w:t xml:space="preserve">Прудковского сельского поселения Починковского района Смоленской области </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FD614D" w:rsidRDefault="00FD614D" w:rsidP="00E16F44">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совместной деятельности орган</w:t>
            </w:r>
            <w:r w:rsidR="00015A92">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015A9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негосударственных структур, в т.ч. СМИ и общественных объединений, для обеспечения максимальной эффективности деятельности по профилактике проявлений терроризма и экстремизма; </w:t>
            </w:r>
            <w:r>
              <w:rPr>
                <w:rFonts w:ascii="Times New Roman" w:hAnsi="Times New Roman" w:cs="Times New Roman"/>
                <w:sz w:val="28"/>
                <w:szCs w:val="28"/>
              </w:rPr>
              <w:br/>
              <w:t xml:space="preserve">проведение пропагандисткой работы с населением на территории </w:t>
            </w:r>
            <w:r w:rsidR="001E35BC">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1E35BC">
              <w:rPr>
                <w:rFonts w:ascii="Times New Roman" w:hAnsi="Times New Roman" w:cs="Times New Roman"/>
                <w:sz w:val="28"/>
                <w:szCs w:val="28"/>
              </w:rPr>
              <w:t xml:space="preserve"> </w:t>
            </w:r>
            <w:r w:rsidR="001E35BC">
              <w:rPr>
                <w:rFonts w:ascii="Times New Roman" w:hAnsi="Times New Roman" w:cs="Times New Roman"/>
                <w:sz w:val="28"/>
                <w:szCs w:val="28"/>
              </w:rPr>
              <w:lastRenderedPageBreak/>
              <w:t>сельского поселения Починковского района Смоленской области</w:t>
            </w:r>
            <w:r>
              <w:rPr>
                <w:rFonts w:ascii="Times New Roman" w:hAnsi="Times New Roman" w:cs="Times New Roman"/>
                <w:sz w:val="28"/>
                <w:szCs w:val="28"/>
              </w:rPr>
              <w:t xml:space="preserve">,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lastRenderedPageBreak/>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E03C96" w:rsidP="00E16F4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w:t>
            </w:r>
            <w:r w:rsidR="00B03626" w:rsidRPr="00B03626">
              <w:rPr>
                <w:rFonts w:ascii="Times New Roman" w:hAnsi="Times New Roman" w:cs="Times New Roman"/>
                <w:sz w:val="28"/>
                <w:szCs w:val="28"/>
              </w:rPr>
              <w:t>-20</w:t>
            </w:r>
            <w:r>
              <w:rPr>
                <w:rFonts w:ascii="Times New Roman" w:hAnsi="Times New Roman" w:cs="Times New Roman"/>
                <w:sz w:val="28"/>
                <w:szCs w:val="28"/>
              </w:rPr>
              <w:t>23</w:t>
            </w:r>
            <w:r w:rsidR="00B03626" w:rsidRPr="00B03626">
              <w:rPr>
                <w:rFonts w:ascii="Times New Roman" w:hAnsi="Times New Roman" w:cs="Times New Roman"/>
                <w:sz w:val="28"/>
                <w:szCs w:val="28"/>
              </w:rPr>
              <w:t xml:space="preserve">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Общий</w:t>
            </w:r>
            <w:r w:rsidR="00A05290">
              <w:rPr>
                <w:rFonts w:ascii="Times New Roman" w:hAnsi="Times New Roman" w:cs="Times New Roman"/>
                <w:sz w:val="28"/>
                <w:szCs w:val="28"/>
              </w:rPr>
              <w:t xml:space="preserve"> объем финансирования Программы </w:t>
            </w:r>
            <w:r w:rsidR="00E03C96">
              <w:rPr>
                <w:rFonts w:ascii="Times New Roman" w:hAnsi="Times New Roman" w:cs="Times New Roman"/>
                <w:sz w:val="28"/>
                <w:szCs w:val="28"/>
              </w:rPr>
              <w:t>1</w:t>
            </w:r>
            <w:r w:rsidR="009B4AF5">
              <w:rPr>
                <w:rFonts w:ascii="Times New Roman" w:hAnsi="Times New Roman" w:cs="Times New Roman"/>
                <w:sz w:val="28"/>
                <w:szCs w:val="28"/>
              </w:rPr>
              <w:t xml:space="preserve"> </w:t>
            </w:r>
            <w:r w:rsidR="00E03C96">
              <w:rPr>
                <w:rFonts w:ascii="Times New Roman" w:hAnsi="Times New Roman" w:cs="Times New Roman"/>
                <w:sz w:val="28"/>
                <w:szCs w:val="28"/>
              </w:rPr>
              <w:t>500</w:t>
            </w:r>
            <w:r w:rsidR="00A05290">
              <w:rPr>
                <w:rFonts w:ascii="Times New Roman" w:hAnsi="Times New Roman" w:cs="Times New Roman"/>
                <w:sz w:val="28"/>
                <w:szCs w:val="28"/>
              </w:rPr>
              <w:t xml:space="preserve"> </w:t>
            </w:r>
            <w:r w:rsidR="00FD614D">
              <w:rPr>
                <w:rFonts w:ascii="Times New Roman" w:hAnsi="Times New Roman" w:cs="Times New Roman"/>
                <w:sz w:val="28"/>
                <w:szCs w:val="28"/>
              </w:rPr>
              <w:t xml:space="preserve"> </w:t>
            </w:r>
            <w:r w:rsidRPr="00B03626">
              <w:rPr>
                <w:rFonts w:ascii="Times New Roman" w:hAnsi="Times New Roman" w:cs="Times New Roman"/>
                <w:sz w:val="28"/>
                <w:szCs w:val="28"/>
              </w:rPr>
              <w:t xml:space="preserve"> рублей</w:t>
            </w:r>
            <w:r w:rsidR="00A05290">
              <w:rPr>
                <w:rFonts w:ascii="Times New Roman" w:hAnsi="Times New Roman" w:cs="Times New Roman"/>
                <w:sz w:val="28"/>
                <w:szCs w:val="28"/>
              </w:rPr>
              <w:t xml:space="preserve"> </w:t>
            </w:r>
            <w:r w:rsidR="00207127">
              <w:rPr>
                <w:rFonts w:ascii="Times New Roman" w:hAnsi="Times New Roman" w:cs="Times New Roman"/>
                <w:sz w:val="28"/>
                <w:szCs w:val="28"/>
              </w:rPr>
              <w:t>0</w:t>
            </w:r>
            <w:r w:rsidR="009B4AF5">
              <w:rPr>
                <w:rFonts w:ascii="Times New Roman" w:hAnsi="Times New Roman" w:cs="Times New Roman"/>
                <w:sz w:val="28"/>
                <w:szCs w:val="28"/>
              </w:rPr>
              <w:t>0</w:t>
            </w:r>
            <w:r w:rsidR="00207127">
              <w:rPr>
                <w:rFonts w:ascii="Times New Roman" w:hAnsi="Times New Roman" w:cs="Times New Roman"/>
                <w:sz w:val="28"/>
                <w:szCs w:val="28"/>
              </w:rPr>
              <w:t xml:space="preserve"> </w:t>
            </w:r>
            <w:r w:rsidR="00A05290">
              <w:rPr>
                <w:rFonts w:ascii="Times New Roman" w:hAnsi="Times New Roman" w:cs="Times New Roman"/>
                <w:sz w:val="28"/>
                <w:szCs w:val="28"/>
              </w:rPr>
              <w:t>коп.</w:t>
            </w:r>
            <w:r w:rsidRPr="00B03626">
              <w:rPr>
                <w:rFonts w:ascii="Times New Roman" w:hAnsi="Times New Roman" w:cs="Times New Roman"/>
                <w:sz w:val="28"/>
                <w:szCs w:val="28"/>
              </w:rPr>
              <w:t>, из них:</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 средства местного бюджета –                       </w:t>
            </w:r>
            <w:r w:rsidR="00207127">
              <w:rPr>
                <w:rFonts w:ascii="Times New Roman" w:hAnsi="Times New Roman" w:cs="Times New Roman"/>
                <w:sz w:val="28"/>
                <w:szCs w:val="28"/>
              </w:rPr>
              <w:t xml:space="preserve">одна тысяча пятьсот рублей  0 </w:t>
            </w:r>
            <w:r w:rsidR="00A05290">
              <w:rPr>
                <w:rFonts w:ascii="Times New Roman" w:hAnsi="Times New Roman" w:cs="Times New Roman"/>
                <w:sz w:val="28"/>
                <w:szCs w:val="28"/>
              </w:rPr>
              <w:t xml:space="preserve"> коп.</w:t>
            </w:r>
            <w:r w:rsidRPr="00B03626">
              <w:rPr>
                <w:rFonts w:ascii="Times New Roman" w:hAnsi="Times New Roman" w:cs="Times New Roman"/>
                <w:sz w:val="28"/>
                <w:szCs w:val="28"/>
              </w:rPr>
              <w:t>;</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в том числе по годам:</w:t>
            </w:r>
          </w:p>
          <w:p w:rsidR="00B03626" w:rsidRPr="00B03626" w:rsidRDefault="00E03C96" w:rsidP="00E16F4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2021</w:t>
            </w:r>
            <w:r w:rsidR="00B03626" w:rsidRPr="00B03626">
              <w:rPr>
                <w:rFonts w:ascii="Times New Roman" w:hAnsi="Times New Roman" w:cs="Times New Roman"/>
                <w:sz w:val="28"/>
                <w:szCs w:val="28"/>
                <w:u w:val="single"/>
              </w:rPr>
              <w:t xml:space="preserve"> год</w:t>
            </w:r>
            <w:r w:rsidR="00B03626" w:rsidRPr="00B03626">
              <w:rPr>
                <w:rFonts w:ascii="Times New Roman" w:hAnsi="Times New Roman" w:cs="Times New Roman"/>
                <w:sz w:val="28"/>
                <w:szCs w:val="28"/>
              </w:rPr>
              <w:t xml:space="preserve"> –</w:t>
            </w:r>
            <w:r w:rsidR="00A05290">
              <w:rPr>
                <w:rFonts w:ascii="Times New Roman" w:hAnsi="Times New Roman" w:cs="Times New Roman"/>
                <w:sz w:val="28"/>
                <w:szCs w:val="28"/>
              </w:rPr>
              <w:t xml:space="preserve"> 500</w:t>
            </w:r>
            <w:r w:rsidR="00941850" w:rsidRPr="00941850">
              <w:rPr>
                <w:rFonts w:ascii="Times New Roman" w:hAnsi="Times New Roman" w:cs="Times New Roman"/>
                <w:sz w:val="28"/>
                <w:szCs w:val="28"/>
              </w:rPr>
              <w:t xml:space="preserve"> </w:t>
            </w:r>
            <w:r w:rsidR="00B03626" w:rsidRPr="00B03626">
              <w:rPr>
                <w:rFonts w:ascii="Times New Roman" w:hAnsi="Times New Roman" w:cs="Times New Roman"/>
                <w:sz w:val="28"/>
                <w:szCs w:val="28"/>
              </w:rPr>
              <w:t>рублей;</w:t>
            </w:r>
          </w:p>
          <w:p w:rsidR="00FD614D" w:rsidRDefault="00E03C96" w:rsidP="00E16F4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2022</w:t>
            </w:r>
            <w:r w:rsidR="00B03626" w:rsidRPr="00B03626">
              <w:rPr>
                <w:rFonts w:ascii="Times New Roman" w:hAnsi="Times New Roman" w:cs="Times New Roman"/>
                <w:sz w:val="28"/>
                <w:szCs w:val="28"/>
                <w:u w:val="single"/>
              </w:rPr>
              <w:t xml:space="preserve"> год</w:t>
            </w:r>
            <w:r w:rsidR="00A05290">
              <w:rPr>
                <w:rFonts w:ascii="Times New Roman" w:hAnsi="Times New Roman" w:cs="Times New Roman"/>
                <w:sz w:val="28"/>
                <w:szCs w:val="28"/>
              </w:rPr>
              <w:t xml:space="preserve"> – 500</w:t>
            </w:r>
            <w:r w:rsidR="00941850" w:rsidRPr="00941850">
              <w:rPr>
                <w:rFonts w:ascii="Times New Roman" w:hAnsi="Times New Roman" w:cs="Times New Roman"/>
                <w:sz w:val="28"/>
                <w:szCs w:val="28"/>
              </w:rPr>
              <w:t xml:space="preserve"> </w:t>
            </w:r>
            <w:r w:rsidR="00FD614D">
              <w:rPr>
                <w:rFonts w:ascii="Times New Roman" w:hAnsi="Times New Roman" w:cs="Times New Roman"/>
                <w:sz w:val="28"/>
                <w:szCs w:val="28"/>
              </w:rPr>
              <w:t xml:space="preserve"> рублей;</w:t>
            </w:r>
          </w:p>
          <w:p w:rsidR="00B03626" w:rsidRDefault="00E03C96" w:rsidP="00015A92">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2023</w:t>
            </w:r>
            <w:r w:rsidR="00B03626" w:rsidRPr="00B03626">
              <w:rPr>
                <w:rFonts w:ascii="Times New Roman" w:hAnsi="Times New Roman" w:cs="Times New Roman"/>
                <w:sz w:val="28"/>
                <w:szCs w:val="28"/>
                <w:u w:val="single"/>
              </w:rPr>
              <w:t xml:space="preserve"> год</w:t>
            </w:r>
            <w:r w:rsidR="00941850">
              <w:rPr>
                <w:rFonts w:ascii="Times New Roman" w:hAnsi="Times New Roman" w:cs="Times New Roman"/>
                <w:sz w:val="28"/>
                <w:szCs w:val="28"/>
              </w:rPr>
              <w:t xml:space="preserve"> – </w:t>
            </w:r>
            <w:r w:rsidR="00A05290">
              <w:rPr>
                <w:rFonts w:ascii="Times New Roman" w:hAnsi="Times New Roman" w:cs="Times New Roman"/>
                <w:sz w:val="28"/>
                <w:szCs w:val="28"/>
              </w:rPr>
              <w:t xml:space="preserve">500 </w:t>
            </w:r>
            <w:r>
              <w:rPr>
                <w:rFonts w:ascii="Times New Roman" w:hAnsi="Times New Roman" w:cs="Times New Roman"/>
                <w:sz w:val="28"/>
                <w:szCs w:val="28"/>
              </w:rPr>
              <w:t>рублей:</w:t>
            </w:r>
          </w:p>
          <w:p w:rsidR="00015A92" w:rsidRPr="00015A92" w:rsidRDefault="00015A92" w:rsidP="00015A92">
            <w:pPr>
              <w:spacing w:after="0" w:line="240" w:lineRule="auto"/>
              <w:jc w:val="both"/>
              <w:rPr>
                <w:rFonts w:ascii="Times New Roman" w:eastAsia="Calibri" w:hAnsi="Times New Roman" w:cs="Times New Roman"/>
                <w:sz w:val="28"/>
                <w:szCs w:val="28"/>
                <w:u w:val="single"/>
                <w:lang w:eastAsia="en-US"/>
              </w:rPr>
            </w:pP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015A92">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r w:rsidR="000F15D1">
              <w:rPr>
                <w:rFonts w:ascii="Times New Roman" w:hAnsi="Times New Roman" w:cs="Times New Roman"/>
                <w:sz w:val="28"/>
                <w:szCs w:val="28"/>
              </w:rPr>
              <w:t>Прудковское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объектов социальной сферы, образования, здравоохранения и объектов с массовым пребыванием </w:t>
            </w:r>
            <w:r>
              <w:rPr>
                <w:rFonts w:ascii="Times New Roman" w:hAnsi="Times New Roman" w:cs="Times New Roman"/>
                <w:sz w:val="28"/>
                <w:szCs w:val="28"/>
              </w:rPr>
              <w:lastRenderedPageBreak/>
              <w:t>людей</w:t>
            </w:r>
          </w:p>
        </w:tc>
      </w:tr>
    </w:tbl>
    <w:p w:rsidR="00B03626" w:rsidRPr="00B03626" w:rsidRDefault="00B03626" w:rsidP="00B03626">
      <w:pPr>
        <w:widowControl w:val="0"/>
        <w:autoSpaceDE w:val="0"/>
        <w:autoSpaceDN w:val="0"/>
        <w:adjustRightInd w:val="0"/>
        <w:ind w:firstLine="794"/>
        <w:jc w:val="both"/>
        <w:rPr>
          <w:rFonts w:ascii="Times New Roman" w:hAnsi="Times New Roman" w:cs="Times New Roman"/>
          <w:sz w:val="28"/>
          <w:szCs w:val="28"/>
        </w:rPr>
      </w:pPr>
    </w:p>
    <w:p w:rsidR="00C61CCB" w:rsidRPr="00194D97"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Раздел 1. 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w:t>
      </w:r>
      <w:r w:rsidR="00252D72">
        <w:rPr>
          <w:rFonts w:ascii="Times New Roman" w:hAnsi="Times New Roman" w:cs="Times New Roman"/>
          <w:sz w:val="28"/>
          <w:szCs w:val="28"/>
        </w:rPr>
        <w:t>Прудковского сельского</w:t>
      </w:r>
      <w:r w:rsidR="00015A92">
        <w:rPr>
          <w:rFonts w:ascii="Times New Roman" w:hAnsi="Times New Roman" w:cs="Times New Roman"/>
          <w:sz w:val="28"/>
          <w:szCs w:val="28"/>
        </w:rPr>
        <w:t xml:space="preserve">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A82CA8" w:rsidRDefault="00A82CA8"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p>
    <w:p w:rsidR="00C61CCB" w:rsidRPr="00194D97" w:rsidRDefault="00C61CCB"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r w:rsidRPr="00194D97">
        <w:rPr>
          <w:rFonts w:ascii="Times New Roman" w:hAnsi="Times New Roman" w:cs="Times New Roman"/>
          <w:b/>
          <w:color w:val="323232"/>
          <w:sz w:val="28"/>
          <w:szCs w:val="28"/>
        </w:rPr>
        <w:lastRenderedPageBreak/>
        <w:t xml:space="preserve">Раздел 2. 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w:t>
      </w:r>
      <w:r w:rsidR="00A05290">
        <w:rPr>
          <w:rFonts w:ascii="Times New Roman" w:hAnsi="Times New Roman" w:cs="Times New Roman"/>
          <w:sz w:val="28"/>
          <w:szCs w:val="28"/>
        </w:rPr>
        <w:t>ского сельского поселения</w:t>
      </w:r>
      <w:r w:rsidR="00015A92">
        <w:rPr>
          <w:rFonts w:ascii="Times New Roman" w:hAnsi="Times New Roman" w:cs="Times New Roman"/>
          <w:sz w:val="28"/>
          <w:szCs w:val="28"/>
        </w:rPr>
        <w:t xml:space="preserve">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w:t>
      </w:r>
      <w:r w:rsidR="00540621">
        <w:rPr>
          <w:rFonts w:ascii="Times New Roman" w:hAnsi="Times New Roman" w:cs="Times New Roman"/>
          <w:sz w:val="28"/>
          <w:szCs w:val="28"/>
        </w:rPr>
        <w:t>Смоленской области</w:t>
      </w:r>
      <w:r w:rsidR="00015A92">
        <w:rPr>
          <w:rFonts w:ascii="Times New Roman" w:hAnsi="Times New Roman" w:cs="Times New Roman"/>
          <w:sz w:val="28"/>
          <w:szCs w:val="28"/>
        </w:rPr>
        <w:t xml:space="preserve"> </w:t>
      </w:r>
      <w:r w:rsidR="00D129F4" w:rsidRPr="00572FC7">
        <w:rPr>
          <w:rFonts w:ascii="Times New Roman" w:hAnsi="Times New Roman" w:cs="Times New Roman"/>
          <w:sz w:val="28"/>
          <w:szCs w:val="28"/>
        </w:rPr>
        <w:t xml:space="preserve">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w:t>
      </w:r>
      <w:r w:rsidRPr="00572FC7">
        <w:rPr>
          <w:rFonts w:ascii="Times New Roman" w:hAnsi="Times New Roman" w:cs="Times New Roman"/>
          <w:sz w:val="28"/>
          <w:szCs w:val="28"/>
        </w:rPr>
        <w:lastRenderedPageBreak/>
        <w:t>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E03C96" w:rsidRDefault="00E03C96" w:rsidP="00015A92">
      <w:pPr>
        <w:autoSpaceDE w:val="0"/>
        <w:autoSpaceDN w:val="0"/>
        <w:adjustRightInd w:val="0"/>
        <w:spacing w:after="0"/>
        <w:ind w:firstLine="709"/>
        <w:jc w:val="center"/>
        <w:rPr>
          <w:rFonts w:ascii="Times New Roman" w:hAnsi="Times New Roman" w:cs="Times New Roman"/>
          <w:b/>
          <w:color w:val="323232"/>
          <w:sz w:val="28"/>
          <w:szCs w:val="28"/>
        </w:rPr>
      </w:pPr>
    </w:p>
    <w:p w:rsidR="00C61CCB" w:rsidRPr="00194D97"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3. Обобщенная характеристика основных мероприятий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sidR="0071711E">
        <w:rPr>
          <w:rFonts w:ascii="Times New Roman" w:hAnsi="Times New Roman" w:cs="Times New Roman"/>
          <w:sz w:val="28"/>
          <w:szCs w:val="28"/>
        </w:rPr>
        <w:t>Починковск</w:t>
      </w:r>
      <w:r w:rsidR="00015A92">
        <w:rPr>
          <w:rFonts w:ascii="Times New Roman" w:hAnsi="Times New Roman" w:cs="Times New Roman"/>
          <w:sz w:val="28"/>
          <w:szCs w:val="28"/>
        </w:rPr>
        <w:t>ого</w:t>
      </w:r>
      <w:r w:rsidR="0071711E">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71711E">
        <w:rPr>
          <w:rFonts w:ascii="Times New Roman" w:hAnsi="Times New Roman" w:cs="Times New Roman"/>
          <w:sz w:val="28"/>
          <w:szCs w:val="28"/>
        </w:rPr>
        <w:t xml:space="preserve">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E03C96" w:rsidRDefault="00E03C96" w:rsidP="00015A92">
      <w:pPr>
        <w:autoSpaceDE w:val="0"/>
        <w:autoSpaceDN w:val="0"/>
        <w:adjustRightInd w:val="0"/>
        <w:spacing w:after="0"/>
        <w:ind w:firstLine="709"/>
        <w:jc w:val="center"/>
        <w:rPr>
          <w:rFonts w:ascii="Times New Roman" w:hAnsi="Times New Roman" w:cs="Times New Roman"/>
          <w:b/>
          <w:sz w:val="28"/>
          <w:szCs w:val="28"/>
        </w:rPr>
      </w:pPr>
    </w:p>
    <w:p w:rsidR="00C61CCB" w:rsidRPr="00940A9D" w:rsidRDefault="00C61CCB" w:rsidP="00015A92">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Раздел 4. Обоснование ресурсного обеспечения муниципальной программы</w:t>
      </w:r>
    </w:p>
    <w:p w:rsidR="004E35C5" w:rsidRDefault="002827C1" w:rsidP="00282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CCB" w:rsidRPr="00C61CCB">
        <w:rPr>
          <w:rFonts w:ascii="Times New Roman" w:hAnsi="Times New Roman" w:cs="Times New Roman"/>
          <w:sz w:val="28"/>
          <w:szCs w:val="28"/>
        </w:rPr>
        <w:t xml:space="preserve">Общий объем финансирования муниципальной программы составляет </w:t>
      </w:r>
      <w:r w:rsidR="00E03C96">
        <w:rPr>
          <w:rFonts w:ascii="Times New Roman" w:hAnsi="Times New Roman" w:cs="Times New Roman"/>
          <w:sz w:val="28"/>
          <w:szCs w:val="28"/>
        </w:rPr>
        <w:t>1,5</w:t>
      </w:r>
      <w:r w:rsidR="005C09BA">
        <w:rPr>
          <w:rFonts w:ascii="Times New Roman" w:hAnsi="Times New Roman" w:cs="Times New Roman"/>
          <w:sz w:val="28"/>
          <w:szCs w:val="28"/>
        </w:rPr>
        <w:t xml:space="preserve"> </w:t>
      </w:r>
      <w:r w:rsidR="00D129F4" w:rsidRPr="00572FC7">
        <w:rPr>
          <w:rFonts w:ascii="Times New Roman" w:hAnsi="Times New Roman" w:cs="Times New Roman"/>
          <w:sz w:val="28"/>
          <w:szCs w:val="28"/>
        </w:rPr>
        <w:t>тыс.</w:t>
      </w:r>
      <w:r w:rsidR="00E03C96">
        <w:rPr>
          <w:rFonts w:ascii="Times New Roman" w:hAnsi="Times New Roman" w:cs="Times New Roman"/>
          <w:sz w:val="28"/>
          <w:szCs w:val="28"/>
        </w:rPr>
        <w:t xml:space="preserve"> </w:t>
      </w:r>
      <w:r w:rsidR="00D129F4" w:rsidRPr="00572FC7">
        <w:rPr>
          <w:rFonts w:ascii="Times New Roman" w:hAnsi="Times New Roman" w:cs="Times New Roman"/>
          <w:sz w:val="28"/>
          <w:szCs w:val="28"/>
        </w:rPr>
        <w:t>руб.</w:t>
      </w:r>
      <w:r>
        <w:rPr>
          <w:rFonts w:ascii="Times New Roman" w:hAnsi="Times New Roman" w:cs="Times New Roman"/>
          <w:sz w:val="28"/>
          <w:szCs w:val="28"/>
        </w:rPr>
        <w:t xml:space="preserve">, </w:t>
      </w:r>
      <w:r w:rsidRPr="00B03626">
        <w:rPr>
          <w:rFonts w:ascii="Times New Roman" w:hAnsi="Times New Roman" w:cs="Times New Roman"/>
          <w:sz w:val="28"/>
          <w:szCs w:val="28"/>
        </w:rPr>
        <w:t>в том числе по годам:</w:t>
      </w:r>
      <w:r>
        <w:rPr>
          <w:rFonts w:ascii="Times New Roman" w:hAnsi="Times New Roman" w:cs="Times New Roman"/>
          <w:sz w:val="28"/>
          <w:szCs w:val="28"/>
        </w:rPr>
        <w:t xml:space="preserve"> </w:t>
      </w:r>
      <w:r w:rsidR="00E03C96">
        <w:rPr>
          <w:rFonts w:ascii="Times New Roman" w:hAnsi="Times New Roman" w:cs="Times New Roman"/>
          <w:sz w:val="28"/>
          <w:szCs w:val="28"/>
        </w:rPr>
        <w:t>2021 год – 500 рублей; 2022 год – 500  рублей; 2023 год – 500 рублей</w:t>
      </w:r>
      <w:r>
        <w:rPr>
          <w:rFonts w:ascii="Times New Roman" w:hAnsi="Times New Roman" w:cs="Times New Roman"/>
          <w:sz w:val="28"/>
          <w:szCs w:val="28"/>
        </w:rPr>
        <w:t>. Источник финансирования  муниципальной программы – средства местного бюджета.</w:t>
      </w:r>
      <w:r w:rsidR="00C61CCB" w:rsidRPr="002827C1">
        <w:rPr>
          <w:rFonts w:ascii="Times New Roman" w:hAnsi="Times New Roman" w:cs="Times New Roman"/>
          <w:sz w:val="28"/>
          <w:szCs w:val="28"/>
        </w:rPr>
        <w:br/>
      </w:r>
      <w:r w:rsidR="00C61CCB"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00C61CCB"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r w:rsidR="00C61CCB" w:rsidRPr="00C61CCB">
        <w:rPr>
          <w:rFonts w:ascii="Times New Roman" w:hAnsi="Times New Roman" w:cs="Times New Roman"/>
          <w:sz w:val="28"/>
          <w:szCs w:val="28"/>
        </w:rPr>
        <w:t xml:space="preserve"> </w:t>
      </w:r>
    </w:p>
    <w:p w:rsidR="002827C1" w:rsidRDefault="002827C1" w:rsidP="002827C1">
      <w:pPr>
        <w:spacing w:after="0" w:line="240" w:lineRule="auto"/>
        <w:jc w:val="both"/>
        <w:rPr>
          <w:rFonts w:ascii="Times New Roman" w:hAnsi="Times New Roman" w:cs="Times New Roman"/>
          <w:sz w:val="28"/>
          <w:szCs w:val="28"/>
        </w:rPr>
      </w:pPr>
    </w:p>
    <w:p w:rsidR="002827C1" w:rsidRDefault="002827C1" w:rsidP="00194D97">
      <w:pPr>
        <w:tabs>
          <w:tab w:val="left" w:pos="3420"/>
        </w:tabs>
        <w:jc w:val="center"/>
        <w:rPr>
          <w:rFonts w:ascii="Times New Roman" w:hAnsi="Times New Roman" w:cs="Times New Roman"/>
          <w:b/>
          <w:sz w:val="28"/>
          <w:szCs w:val="28"/>
        </w:rPr>
      </w:pPr>
    </w:p>
    <w:p w:rsidR="00306CB9" w:rsidRDefault="00306CB9" w:rsidP="00194D97">
      <w:pPr>
        <w:tabs>
          <w:tab w:val="left" w:pos="3420"/>
        </w:tabs>
        <w:jc w:val="center"/>
        <w:rPr>
          <w:rFonts w:ascii="Times New Roman" w:hAnsi="Times New Roman" w:cs="Times New Roman"/>
          <w:b/>
          <w:sz w:val="28"/>
          <w:szCs w:val="28"/>
        </w:rPr>
      </w:pPr>
    </w:p>
    <w:p w:rsidR="00194D97" w:rsidRDefault="00194D97" w:rsidP="00194D97">
      <w:pPr>
        <w:tabs>
          <w:tab w:val="left" w:pos="3420"/>
        </w:tabs>
        <w:jc w:val="center"/>
        <w:rPr>
          <w:rFonts w:ascii="Times New Roman" w:hAnsi="Times New Roman" w:cs="Times New Roman"/>
          <w:b/>
          <w:sz w:val="28"/>
          <w:szCs w:val="28"/>
        </w:rPr>
      </w:pPr>
      <w:r w:rsidRPr="00194D97">
        <w:rPr>
          <w:rFonts w:ascii="Times New Roman" w:hAnsi="Times New Roman" w:cs="Times New Roman"/>
          <w:b/>
          <w:sz w:val="28"/>
          <w:szCs w:val="28"/>
        </w:rPr>
        <w:lastRenderedPageBreak/>
        <w:t>Раздел 5. Основные меры правового регулирования в сфере реализации муниципальной программы.</w:t>
      </w:r>
    </w:p>
    <w:p w:rsidR="00194D97" w:rsidRDefault="00194D97"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P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E200B2" w:rsidRPr="00015A92" w:rsidRDefault="00E200B2" w:rsidP="00940A9D">
      <w:pPr>
        <w:spacing w:after="0"/>
        <w:ind w:firstLine="709"/>
        <w:jc w:val="both"/>
        <w:rPr>
          <w:rFonts w:ascii="Times New Roman" w:hAnsi="Times New Roman" w:cs="Times New Roman"/>
          <w:b/>
          <w:sz w:val="28"/>
          <w:szCs w:val="28"/>
        </w:rPr>
      </w:pPr>
      <w:r w:rsidRPr="00015A92">
        <w:rPr>
          <w:rFonts w:ascii="Times New Roman" w:hAnsi="Times New Roman" w:cs="Times New Roman"/>
          <w:b/>
          <w:sz w:val="28"/>
          <w:szCs w:val="28"/>
        </w:rPr>
        <w:t>Направления расходования средств муниципальной программы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83"/>
        <w:gridCol w:w="1849"/>
        <w:gridCol w:w="6"/>
        <w:gridCol w:w="1006"/>
        <w:gridCol w:w="1134"/>
        <w:gridCol w:w="1134"/>
        <w:gridCol w:w="850"/>
        <w:gridCol w:w="142"/>
        <w:gridCol w:w="936"/>
        <w:gridCol w:w="15"/>
        <w:gridCol w:w="41"/>
        <w:gridCol w:w="702"/>
        <w:gridCol w:w="1424"/>
        <w:gridCol w:w="142"/>
      </w:tblGrid>
      <w:tr w:rsidR="00940A9D" w:rsidRPr="00572FC7" w:rsidTr="005C09BA">
        <w:trPr>
          <w:trHeight w:val="480"/>
        </w:trPr>
        <w:tc>
          <w:tcPr>
            <w:tcW w:w="568"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 п</w:t>
            </w:r>
            <w:r w:rsidRPr="00940A9D">
              <w:rPr>
                <w:rFonts w:ascii="Times New Roman" w:hAnsi="Times New Roman" w:cs="Times New Roman"/>
                <w:lang w:val="en-US"/>
              </w:rPr>
              <w:t>/</w:t>
            </w:r>
            <w:r w:rsidRPr="00940A9D">
              <w:rPr>
                <w:rFonts w:ascii="Times New Roman" w:hAnsi="Times New Roman" w:cs="Times New Roman"/>
              </w:rPr>
              <w:t>п</w:t>
            </w:r>
          </w:p>
        </w:tc>
        <w:tc>
          <w:tcPr>
            <w:tcW w:w="253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Наименование мероприятий</w:t>
            </w:r>
          </w:p>
        </w:tc>
        <w:tc>
          <w:tcPr>
            <w:tcW w:w="101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Срок</w:t>
            </w:r>
            <w:r>
              <w:rPr>
                <w:rFonts w:ascii="Times New Roman" w:hAnsi="Times New Roman" w:cs="Times New Roman"/>
              </w:rPr>
              <w:t xml:space="preserve"> </w:t>
            </w:r>
            <w:r w:rsidRPr="00940A9D">
              <w:rPr>
                <w:rFonts w:ascii="Times New Roman" w:hAnsi="Times New Roman" w:cs="Times New Roman"/>
              </w:rPr>
              <w:t>ииспол-нения</w:t>
            </w:r>
          </w:p>
        </w:tc>
        <w:tc>
          <w:tcPr>
            <w:tcW w:w="1134"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Источник</w:t>
            </w:r>
            <w:r>
              <w:rPr>
                <w:rFonts w:ascii="Times New Roman" w:hAnsi="Times New Roman" w:cs="Times New Roman"/>
              </w:rPr>
              <w:t xml:space="preserve"> </w:t>
            </w:r>
            <w:r w:rsidRPr="00940A9D">
              <w:rPr>
                <w:rFonts w:ascii="Times New Roman" w:hAnsi="Times New Roman" w:cs="Times New Roman"/>
              </w:rPr>
              <w:t>финансирования</w:t>
            </w:r>
          </w:p>
        </w:tc>
        <w:tc>
          <w:tcPr>
            <w:tcW w:w="3820" w:type="dxa"/>
            <w:gridSpan w:val="7"/>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Объем финансирования, тыс. руб.</w:t>
            </w:r>
          </w:p>
          <w:p w:rsidR="00940A9D" w:rsidRPr="00940A9D" w:rsidRDefault="00940A9D" w:rsidP="004E35C5">
            <w:pPr>
              <w:tabs>
                <w:tab w:val="left" w:pos="3420"/>
              </w:tabs>
              <w:spacing w:line="240" w:lineRule="auto"/>
              <w:jc w:val="center"/>
              <w:rPr>
                <w:rFonts w:ascii="Times New Roman" w:hAnsi="Times New Roman" w:cs="Times New Roman"/>
              </w:rPr>
            </w:pPr>
          </w:p>
        </w:tc>
        <w:tc>
          <w:tcPr>
            <w:tcW w:w="1566" w:type="dxa"/>
            <w:gridSpan w:val="2"/>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Исполнители</w:t>
            </w:r>
          </w:p>
        </w:tc>
      </w:tr>
      <w:tr w:rsidR="00E03C96" w:rsidRPr="00572FC7" w:rsidTr="00601BF0">
        <w:trPr>
          <w:trHeight w:val="480"/>
        </w:trPr>
        <w:tc>
          <w:tcPr>
            <w:tcW w:w="568" w:type="dxa"/>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2532" w:type="dxa"/>
            <w:gridSpan w:val="2"/>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1012" w:type="dxa"/>
            <w:gridSpan w:val="2"/>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Pr>
                <w:rFonts w:ascii="Times New Roman" w:hAnsi="Times New Roman" w:cs="Times New Roman"/>
              </w:rPr>
              <w:t>21</w:t>
            </w:r>
          </w:p>
        </w:tc>
        <w:tc>
          <w:tcPr>
            <w:tcW w:w="992" w:type="dxa"/>
            <w:gridSpan w:val="2"/>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Pr>
                <w:rFonts w:ascii="Times New Roman" w:hAnsi="Times New Roman" w:cs="Times New Roman"/>
              </w:rPr>
              <w:t>22</w:t>
            </w:r>
          </w:p>
        </w:tc>
        <w:tc>
          <w:tcPr>
            <w:tcW w:w="936"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Pr>
                <w:rFonts w:ascii="Times New Roman" w:hAnsi="Times New Roman" w:cs="Times New Roman"/>
              </w:rPr>
              <w:t>23</w:t>
            </w:r>
          </w:p>
          <w:p w:rsidR="00E03C96" w:rsidRPr="00940A9D" w:rsidRDefault="00E03C96" w:rsidP="004E35C5">
            <w:pPr>
              <w:tabs>
                <w:tab w:val="left" w:pos="3420"/>
              </w:tabs>
              <w:spacing w:line="240" w:lineRule="auto"/>
              <w:jc w:val="both"/>
              <w:rPr>
                <w:rFonts w:ascii="Times New Roman" w:hAnsi="Times New Roman" w:cs="Times New Roman"/>
              </w:rPr>
            </w:pPr>
          </w:p>
        </w:tc>
        <w:tc>
          <w:tcPr>
            <w:tcW w:w="758" w:type="dxa"/>
            <w:gridSpan w:val="3"/>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всего</w:t>
            </w:r>
          </w:p>
        </w:tc>
        <w:tc>
          <w:tcPr>
            <w:tcW w:w="1566"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r>
      <w:tr w:rsidR="00940A9D" w:rsidRPr="00572FC7" w:rsidTr="005C09BA">
        <w:trPr>
          <w:gridAfter w:val="13"/>
          <w:wAfter w:w="9381" w:type="dxa"/>
          <w:trHeight w:val="586"/>
        </w:trPr>
        <w:tc>
          <w:tcPr>
            <w:tcW w:w="1251" w:type="dxa"/>
            <w:gridSpan w:val="2"/>
          </w:tcPr>
          <w:p w:rsidR="00940A9D" w:rsidRPr="00572FC7" w:rsidRDefault="00940A9D" w:rsidP="004E35C5">
            <w:pPr>
              <w:tabs>
                <w:tab w:val="left" w:pos="3420"/>
              </w:tabs>
              <w:spacing w:line="240" w:lineRule="auto"/>
              <w:jc w:val="center"/>
              <w:rPr>
                <w:rFonts w:ascii="Times New Roman" w:hAnsi="Times New Roman" w:cs="Times New Roman"/>
                <w:sz w:val="28"/>
                <w:szCs w:val="28"/>
              </w:rPr>
            </w:pP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1.1</w:t>
            </w:r>
          </w:p>
        </w:tc>
        <w:tc>
          <w:tcPr>
            <w:tcW w:w="2532" w:type="dxa"/>
            <w:gridSpan w:val="2"/>
          </w:tcPr>
          <w:p w:rsidR="00E03C96" w:rsidRPr="00940A9D" w:rsidRDefault="00E03C96" w:rsidP="004F5A45">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Уточнение финансовых и материальных ресурсов муниципального образования </w:t>
            </w:r>
            <w:r>
              <w:rPr>
                <w:rFonts w:ascii="Times New Roman" w:hAnsi="Times New Roman" w:cs="Times New Roman"/>
              </w:rPr>
              <w:t>Прудковского сельского поселения</w:t>
            </w:r>
            <w:r w:rsidRPr="00940A9D">
              <w:rPr>
                <w:rFonts w:ascii="Times New Roman" w:hAnsi="Times New Roman" w:cs="Times New Roman"/>
              </w:rPr>
              <w:t xml:space="preserve"> Починковского района  для предупреждения и ликвидации чрезвычайных ситуаций</w:t>
            </w:r>
          </w:p>
        </w:tc>
        <w:tc>
          <w:tcPr>
            <w:tcW w:w="101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951"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743"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1.2</w:t>
            </w:r>
          </w:p>
        </w:tc>
        <w:tc>
          <w:tcPr>
            <w:tcW w:w="2532" w:type="dxa"/>
            <w:gridSpan w:val="2"/>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01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951"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743"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1.3</w:t>
            </w:r>
          </w:p>
        </w:tc>
        <w:tc>
          <w:tcPr>
            <w:tcW w:w="2532" w:type="dxa"/>
            <w:gridSpan w:val="2"/>
          </w:tcPr>
          <w:p w:rsidR="00E03C96" w:rsidRPr="00940A9D" w:rsidRDefault="00E03C96" w:rsidP="00940A9D">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01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951"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743"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lastRenderedPageBreak/>
              <w:t>1.4.</w:t>
            </w:r>
          </w:p>
        </w:tc>
        <w:tc>
          <w:tcPr>
            <w:tcW w:w="2532" w:type="dxa"/>
            <w:gridSpan w:val="2"/>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Мониторинг деятельности религиозных, молодёжных обществ и политических организаций</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gridSpan w:val="3"/>
          </w:tcPr>
          <w:p w:rsidR="00E03C96" w:rsidRPr="00940A9D" w:rsidRDefault="00E03C96" w:rsidP="004E35C5">
            <w:pPr>
              <w:tabs>
                <w:tab w:val="left" w:pos="3420"/>
              </w:tabs>
              <w:spacing w:line="240" w:lineRule="auto"/>
              <w:jc w:val="both"/>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1.5.</w:t>
            </w:r>
          </w:p>
        </w:tc>
        <w:tc>
          <w:tcPr>
            <w:tcW w:w="2532" w:type="dxa"/>
            <w:gridSpan w:val="2"/>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Размещение в газете «Сельская новь» информации о выявленных на территории муниципального образования </w:t>
            </w:r>
            <w:r>
              <w:rPr>
                <w:rFonts w:ascii="Times New Roman" w:hAnsi="Times New Roman" w:cs="Times New Roman"/>
              </w:rPr>
              <w:t>Прудковского сельского поселения</w:t>
            </w:r>
            <w:r w:rsidRPr="00940A9D">
              <w:rPr>
                <w:rFonts w:ascii="Times New Roman" w:hAnsi="Times New Roman" w:cs="Times New Roman"/>
              </w:rPr>
              <w:t xml:space="preserve"> Починковского района  террористических угрозах</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850"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gridSpan w:val="4"/>
          </w:tcPr>
          <w:p w:rsidR="00E03C96" w:rsidRPr="00940A9D" w:rsidRDefault="00E03C96" w:rsidP="004E35C5">
            <w:pPr>
              <w:spacing w:line="240" w:lineRule="auto"/>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940A9D">
            <w:pPr>
              <w:tabs>
                <w:tab w:val="left" w:pos="3420"/>
              </w:tabs>
              <w:spacing w:line="240" w:lineRule="auto"/>
              <w:jc w:val="center"/>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E03C96" w:rsidRPr="00940A9D" w:rsidTr="00601BF0">
        <w:trPr>
          <w:gridAfter w:val="1"/>
          <w:wAfter w:w="142" w:type="dxa"/>
        </w:trPr>
        <w:tc>
          <w:tcPr>
            <w:tcW w:w="568"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1.6.</w:t>
            </w:r>
          </w:p>
        </w:tc>
        <w:tc>
          <w:tcPr>
            <w:tcW w:w="2532" w:type="dxa"/>
            <w:gridSpan w:val="2"/>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Размещение в газете «Сельская новь» информации о профилактики терроризма и экстремизма</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850"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1134" w:type="dxa"/>
            <w:gridSpan w:val="4"/>
          </w:tcPr>
          <w:p w:rsidR="00E03C96" w:rsidRPr="00940A9D" w:rsidRDefault="00E03C96" w:rsidP="004E35C5">
            <w:pPr>
              <w:spacing w:line="240" w:lineRule="auto"/>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940A9D">
            <w:pPr>
              <w:tabs>
                <w:tab w:val="left" w:pos="3420"/>
              </w:tabs>
              <w:spacing w:line="240" w:lineRule="auto"/>
              <w:jc w:val="center"/>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r>
              <w:rPr>
                <w:rFonts w:ascii="Times New Roman" w:hAnsi="Times New Roman" w:cs="Times New Roman"/>
              </w:rPr>
              <w:t>1500</w:t>
            </w: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bookmarkStart w:id="0" w:name="_GoBack" w:colFirst="4" w:colLast="4"/>
            <w:r>
              <w:rPr>
                <w:rFonts w:ascii="Times New Roman" w:hAnsi="Times New Roman" w:cs="Times New Roman"/>
              </w:rPr>
              <w:t>1.7.</w:t>
            </w:r>
          </w:p>
        </w:tc>
        <w:tc>
          <w:tcPr>
            <w:tcW w:w="2532" w:type="dxa"/>
            <w:gridSpan w:val="2"/>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Разработка и изготовление наглядно-агитационной продукции (плакатов) о порядке и правилах поведения населения при угрозе возникновения чрезвычайных ситуаций</w:t>
            </w:r>
          </w:p>
        </w:tc>
        <w:tc>
          <w:tcPr>
            <w:tcW w:w="1012" w:type="dxa"/>
            <w:gridSpan w:val="2"/>
          </w:tcPr>
          <w:p w:rsidR="00E03C96" w:rsidRPr="00842A79"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Default="00E03C96" w:rsidP="004E35C5">
            <w:pPr>
              <w:tabs>
                <w:tab w:val="left" w:pos="3420"/>
              </w:tabs>
              <w:spacing w:line="240" w:lineRule="auto"/>
              <w:jc w:val="both"/>
              <w:rPr>
                <w:rFonts w:ascii="Times New Roman" w:hAnsi="Times New Roman" w:cs="Times New Roman"/>
              </w:rPr>
            </w:pPr>
          </w:p>
          <w:p w:rsidR="00E03C96"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tc>
        <w:tc>
          <w:tcPr>
            <w:tcW w:w="850" w:type="dxa"/>
          </w:tcPr>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gridSpan w:val="4"/>
          </w:tcPr>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702" w:type="dxa"/>
          </w:tcPr>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424" w:type="dxa"/>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E03C96" w:rsidRPr="00940A9D" w:rsidRDefault="00E03C96" w:rsidP="004E35C5">
            <w:pPr>
              <w:tabs>
                <w:tab w:val="left" w:pos="3420"/>
              </w:tabs>
              <w:spacing w:line="240" w:lineRule="auto"/>
              <w:jc w:val="both"/>
              <w:rPr>
                <w:rFonts w:ascii="Times New Roman" w:hAnsi="Times New Roman" w:cs="Times New Roman"/>
              </w:rPr>
            </w:pPr>
          </w:p>
        </w:tc>
      </w:tr>
      <w:bookmarkEnd w:id="0"/>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1.8.</w:t>
            </w:r>
          </w:p>
        </w:tc>
        <w:tc>
          <w:tcPr>
            <w:tcW w:w="2532" w:type="dxa"/>
            <w:gridSpan w:val="2"/>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015A92">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850"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gridSpan w:val="4"/>
          </w:tcPr>
          <w:p w:rsidR="00E03C96" w:rsidRPr="00940A9D" w:rsidRDefault="00E03C96" w:rsidP="004E35C5">
            <w:pPr>
              <w:tabs>
                <w:tab w:val="left" w:pos="3420"/>
              </w:tabs>
              <w:spacing w:line="240" w:lineRule="auto"/>
              <w:jc w:val="both"/>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E03C96" w:rsidRPr="00940A9D" w:rsidRDefault="00E03C96" w:rsidP="004E35C5">
            <w:pPr>
              <w:tabs>
                <w:tab w:val="left" w:pos="3420"/>
              </w:tabs>
              <w:spacing w:line="240" w:lineRule="auto"/>
              <w:jc w:val="both"/>
              <w:rPr>
                <w:rFonts w:ascii="Times New Roman" w:hAnsi="Times New Roman" w:cs="Times New Roman"/>
              </w:rPr>
            </w:pPr>
          </w:p>
        </w:tc>
      </w:tr>
      <w:tr w:rsidR="00E03C96" w:rsidRPr="00940A9D" w:rsidTr="00601BF0">
        <w:trPr>
          <w:gridAfter w:val="1"/>
          <w:wAfter w:w="142" w:type="dxa"/>
        </w:trPr>
        <w:tc>
          <w:tcPr>
            <w:tcW w:w="3106" w:type="dxa"/>
            <w:gridSpan w:val="4"/>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Итого по всем разделам</w:t>
            </w:r>
          </w:p>
        </w:tc>
        <w:tc>
          <w:tcPr>
            <w:tcW w:w="1006" w:type="dxa"/>
          </w:tcPr>
          <w:p w:rsidR="00E03C96" w:rsidRPr="00940A9D" w:rsidRDefault="00E03C96" w:rsidP="00940A9D">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940A9D">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850"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1134" w:type="dxa"/>
            <w:gridSpan w:val="4"/>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p w:rsidR="00E03C96" w:rsidRPr="00940A9D" w:rsidRDefault="00E03C96" w:rsidP="00940A9D">
            <w:pPr>
              <w:tabs>
                <w:tab w:val="left" w:pos="3420"/>
              </w:tabs>
              <w:spacing w:line="240" w:lineRule="auto"/>
              <w:jc w:val="both"/>
              <w:rPr>
                <w:rFonts w:ascii="Times New Roman" w:hAnsi="Times New Roman" w:cs="Times New Roman"/>
              </w:rPr>
            </w:pPr>
          </w:p>
        </w:tc>
        <w:tc>
          <w:tcPr>
            <w:tcW w:w="702"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1500</w:t>
            </w:r>
          </w:p>
        </w:tc>
        <w:tc>
          <w:tcPr>
            <w:tcW w:w="1424" w:type="dxa"/>
          </w:tcPr>
          <w:p w:rsidR="00E03C96" w:rsidRPr="00940A9D" w:rsidRDefault="00E03C96" w:rsidP="00940A9D">
            <w:pPr>
              <w:tabs>
                <w:tab w:val="left" w:pos="3420"/>
              </w:tabs>
              <w:spacing w:line="240" w:lineRule="auto"/>
              <w:jc w:val="both"/>
              <w:rPr>
                <w:rFonts w:ascii="Times New Roman" w:hAnsi="Times New Roman" w:cs="Times New Roman"/>
              </w:rPr>
            </w:pPr>
          </w:p>
        </w:tc>
      </w:tr>
    </w:tbl>
    <w:p w:rsidR="0077086C" w:rsidRPr="00940A9D" w:rsidRDefault="0077086C" w:rsidP="00B56EE1">
      <w:pPr>
        <w:spacing w:after="0" w:line="240" w:lineRule="auto"/>
        <w:ind w:left="4962"/>
        <w:rPr>
          <w:rFonts w:ascii="Times New Roman" w:hAnsi="Times New Roman" w:cs="Times New Roman"/>
        </w:rPr>
      </w:pPr>
    </w:p>
    <w:sectPr w:rsidR="0077086C" w:rsidRPr="00940A9D" w:rsidSect="008128EA">
      <w:headerReference w:type="default" r:id="rId9"/>
      <w:pgSz w:w="11906" w:h="16838"/>
      <w:pgMar w:top="426"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AB7" w:rsidRDefault="00102AB7" w:rsidP="001C02E3">
      <w:pPr>
        <w:spacing w:after="0" w:line="240" w:lineRule="auto"/>
      </w:pPr>
      <w:r>
        <w:separator/>
      </w:r>
    </w:p>
  </w:endnote>
  <w:endnote w:type="continuationSeparator" w:id="1">
    <w:p w:rsidR="00102AB7" w:rsidRDefault="00102AB7" w:rsidP="001C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AB7" w:rsidRDefault="00102AB7" w:rsidP="001C02E3">
      <w:pPr>
        <w:spacing w:after="0" w:line="240" w:lineRule="auto"/>
      </w:pPr>
      <w:r>
        <w:separator/>
      </w:r>
    </w:p>
  </w:footnote>
  <w:footnote w:type="continuationSeparator" w:id="1">
    <w:p w:rsidR="00102AB7" w:rsidRDefault="00102AB7" w:rsidP="001C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15" w:rsidRDefault="00D76515" w:rsidP="000F15D1">
    <w:pPr>
      <w:pStyle w:val="a8"/>
    </w:pPr>
  </w:p>
  <w:p w:rsidR="001C02E3" w:rsidRDefault="001C02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seFELayout/>
  </w:compat>
  <w:rsids>
    <w:rsidRoot w:val="00C3047C"/>
    <w:rsid w:val="00015A92"/>
    <w:rsid w:val="00037672"/>
    <w:rsid w:val="000A34A4"/>
    <w:rsid w:val="000C6B01"/>
    <w:rsid w:val="000E7E4A"/>
    <w:rsid w:val="000F15D1"/>
    <w:rsid w:val="00102AB7"/>
    <w:rsid w:val="00134822"/>
    <w:rsid w:val="0017428F"/>
    <w:rsid w:val="00192E42"/>
    <w:rsid w:val="00194D97"/>
    <w:rsid w:val="001C02E3"/>
    <w:rsid w:val="001E35BC"/>
    <w:rsid w:val="001F75FC"/>
    <w:rsid w:val="00204957"/>
    <w:rsid w:val="00207127"/>
    <w:rsid w:val="00252D72"/>
    <w:rsid w:val="00276287"/>
    <w:rsid w:val="002827C1"/>
    <w:rsid w:val="0029347B"/>
    <w:rsid w:val="002D0267"/>
    <w:rsid w:val="002D1331"/>
    <w:rsid w:val="00305280"/>
    <w:rsid w:val="00306CB9"/>
    <w:rsid w:val="003F1FE8"/>
    <w:rsid w:val="00424AF6"/>
    <w:rsid w:val="004E1304"/>
    <w:rsid w:val="004E35C5"/>
    <w:rsid w:val="004F5A45"/>
    <w:rsid w:val="00533500"/>
    <w:rsid w:val="00534FFB"/>
    <w:rsid w:val="00540621"/>
    <w:rsid w:val="00572FC7"/>
    <w:rsid w:val="005B2806"/>
    <w:rsid w:val="005C09BA"/>
    <w:rsid w:val="00601BF0"/>
    <w:rsid w:val="0060483C"/>
    <w:rsid w:val="00614E83"/>
    <w:rsid w:val="006361CC"/>
    <w:rsid w:val="0069279D"/>
    <w:rsid w:val="006A7B9E"/>
    <w:rsid w:val="006D26E6"/>
    <w:rsid w:val="006E230E"/>
    <w:rsid w:val="006E76B9"/>
    <w:rsid w:val="006F3849"/>
    <w:rsid w:val="00710559"/>
    <w:rsid w:val="0071443F"/>
    <w:rsid w:val="0071711E"/>
    <w:rsid w:val="0072283B"/>
    <w:rsid w:val="00740D5F"/>
    <w:rsid w:val="00750054"/>
    <w:rsid w:val="007551FB"/>
    <w:rsid w:val="0077086C"/>
    <w:rsid w:val="00772117"/>
    <w:rsid w:val="00792281"/>
    <w:rsid w:val="007E0C8A"/>
    <w:rsid w:val="008128EA"/>
    <w:rsid w:val="00816FA9"/>
    <w:rsid w:val="00821B70"/>
    <w:rsid w:val="008325B2"/>
    <w:rsid w:val="00834A47"/>
    <w:rsid w:val="00842A79"/>
    <w:rsid w:val="008717E1"/>
    <w:rsid w:val="0087318F"/>
    <w:rsid w:val="008733B5"/>
    <w:rsid w:val="008E7B18"/>
    <w:rsid w:val="009006D1"/>
    <w:rsid w:val="0091559B"/>
    <w:rsid w:val="00940A9D"/>
    <w:rsid w:val="00941850"/>
    <w:rsid w:val="009637F2"/>
    <w:rsid w:val="009819B4"/>
    <w:rsid w:val="00997448"/>
    <w:rsid w:val="009B4AF5"/>
    <w:rsid w:val="009B691C"/>
    <w:rsid w:val="009D6F06"/>
    <w:rsid w:val="00A05290"/>
    <w:rsid w:val="00A24817"/>
    <w:rsid w:val="00A351F7"/>
    <w:rsid w:val="00A64E23"/>
    <w:rsid w:val="00A82CA8"/>
    <w:rsid w:val="00AD0150"/>
    <w:rsid w:val="00AF472F"/>
    <w:rsid w:val="00AF7C92"/>
    <w:rsid w:val="00B02FCD"/>
    <w:rsid w:val="00B03626"/>
    <w:rsid w:val="00B27AAC"/>
    <w:rsid w:val="00B470AC"/>
    <w:rsid w:val="00B56EE1"/>
    <w:rsid w:val="00B72FC0"/>
    <w:rsid w:val="00B751A6"/>
    <w:rsid w:val="00BC2F93"/>
    <w:rsid w:val="00BE7ABD"/>
    <w:rsid w:val="00C006F8"/>
    <w:rsid w:val="00C12132"/>
    <w:rsid w:val="00C25CF2"/>
    <w:rsid w:val="00C3047C"/>
    <w:rsid w:val="00C50C72"/>
    <w:rsid w:val="00C61CCB"/>
    <w:rsid w:val="00CB039B"/>
    <w:rsid w:val="00CB1F9F"/>
    <w:rsid w:val="00CD3AEB"/>
    <w:rsid w:val="00D129F4"/>
    <w:rsid w:val="00D26CC0"/>
    <w:rsid w:val="00D27BDB"/>
    <w:rsid w:val="00D74FF4"/>
    <w:rsid w:val="00D76515"/>
    <w:rsid w:val="00E03C96"/>
    <w:rsid w:val="00E10D47"/>
    <w:rsid w:val="00E16F44"/>
    <w:rsid w:val="00E17541"/>
    <w:rsid w:val="00E200B2"/>
    <w:rsid w:val="00E9238C"/>
    <w:rsid w:val="00EB161E"/>
    <w:rsid w:val="00ED05DD"/>
    <w:rsid w:val="00EF3855"/>
    <w:rsid w:val="00F30B49"/>
    <w:rsid w:val="00F67322"/>
    <w:rsid w:val="00F82F0A"/>
    <w:rsid w:val="00FD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CC"/>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4E1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1946-6AD2-4B45-A4D3-9F6D4B69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19</cp:revision>
  <cp:lastPrinted>2020-11-11T12:34:00Z</cp:lastPrinted>
  <dcterms:created xsi:type="dcterms:W3CDTF">2016-11-21T07:14:00Z</dcterms:created>
  <dcterms:modified xsi:type="dcterms:W3CDTF">2020-11-11T12:35:00Z</dcterms:modified>
</cp:coreProperties>
</file>