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D6" w:rsidRDefault="00924A50" w:rsidP="00C844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-556260</wp:posOffset>
            </wp:positionV>
            <wp:extent cx="701040" cy="802005"/>
            <wp:effectExtent l="19050" t="0" r="3810" b="0"/>
            <wp:wrapTight wrapText="bothSides">
              <wp:wrapPolygon edited="0">
                <wp:start x="8804" y="0"/>
                <wp:lineTo x="5870" y="1539"/>
                <wp:lineTo x="1174" y="6670"/>
                <wp:lineTo x="-587" y="16418"/>
                <wp:lineTo x="587" y="21036"/>
                <wp:lineTo x="1761" y="21036"/>
                <wp:lineTo x="19370" y="21036"/>
                <wp:lineTo x="20543" y="21036"/>
                <wp:lineTo x="21717" y="18983"/>
                <wp:lineTo x="21717" y="16418"/>
                <wp:lineTo x="21130" y="7183"/>
                <wp:lineTo x="15261" y="1026"/>
                <wp:lineTo x="12326" y="0"/>
                <wp:lineTo x="880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4D6" w:rsidRDefault="00C844D6" w:rsidP="00C844D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844D6" w:rsidRPr="00924A50" w:rsidRDefault="00C844D6" w:rsidP="00924A50">
      <w:pPr>
        <w:keepNext/>
        <w:jc w:val="center"/>
        <w:outlineLvl w:val="4"/>
        <w:rPr>
          <w:b/>
          <w:sz w:val="28"/>
          <w:szCs w:val="20"/>
        </w:rPr>
      </w:pPr>
      <w:r w:rsidRPr="00924A50">
        <w:rPr>
          <w:b/>
          <w:sz w:val="28"/>
          <w:szCs w:val="20"/>
        </w:rPr>
        <w:t>АДМИНИСТРАЦИЯ</w:t>
      </w:r>
    </w:p>
    <w:p w:rsidR="00C844D6" w:rsidRPr="00924A50" w:rsidRDefault="00C844D6" w:rsidP="00C844D6">
      <w:pPr>
        <w:keepNext/>
        <w:jc w:val="center"/>
        <w:outlineLvl w:val="4"/>
        <w:rPr>
          <w:b/>
          <w:sz w:val="28"/>
          <w:szCs w:val="20"/>
        </w:rPr>
      </w:pPr>
      <w:r w:rsidRPr="00924A50">
        <w:rPr>
          <w:b/>
          <w:sz w:val="28"/>
          <w:szCs w:val="20"/>
        </w:rPr>
        <w:t>ПРУДКОВСКОГО СЕЛЬСКОГО ПОСЕЛЕНИЯ</w:t>
      </w:r>
      <w:r w:rsidRPr="00924A50">
        <w:rPr>
          <w:b/>
          <w:sz w:val="28"/>
          <w:szCs w:val="20"/>
        </w:rPr>
        <w:br/>
        <w:t>ПОЧИНКОВСКОГО  РАЙОНА  СМОЛЕНСКОЙ ОБЛАСТИ</w:t>
      </w:r>
    </w:p>
    <w:p w:rsidR="00C844D6" w:rsidRPr="00924A50" w:rsidRDefault="00C844D6" w:rsidP="00C844D6">
      <w:pPr>
        <w:jc w:val="center"/>
        <w:rPr>
          <w:b/>
          <w:sz w:val="32"/>
          <w:szCs w:val="32"/>
        </w:rPr>
      </w:pPr>
    </w:p>
    <w:p w:rsidR="00C844D6" w:rsidRPr="00924A50" w:rsidRDefault="00C844D6" w:rsidP="00C844D6">
      <w:pPr>
        <w:keepNext/>
        <w:jc w:val="center"/>
        <w:outlineLvl w:val="6"/>
        <w:rPr>
          <w:b/>
          <w:sz w:val="28"/>
          <w:szCs w:val="20"/>
        </w:rPr>
      </w:pPr>
      <w:r w:rsidRPr="00924A50">
        <w:rPr>
          <w:b/>
          <w:sz w:val="28"/>
          <w:szCs w:val="20"/>
        </w:rPr>
        <w:t>П О С Т А Н О В Л Е Н И Е</w:t>
      </w:r>
    </w:p>
    <w:p w:rsidR="00C844D6" w:rsidRDefault="00C844D6" w:rsidP="00C844D6">
      <w:pPr>
        <w:keepNext/>
        <w:jc w:val="center"/>
        <w:outlineLvl w:val="6"/>
        <w:rPr>
          <w:b/>
          <w:sz w:val="28"/>
          <w:szCs w:val="20"/>
        </w:rPr>
      </w:pPr>
    </w:p>
    <w:p w:rsidR="00C844D6" w:rsidRDefault="00C844D6" w:rsidP="00C844D6">
      <w:pPr>
        <w:keepNext/>
        <w:jc w:val="center"/>
        <w:outlineLvl w:val="6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79"/>
        <w:gridCol w:w="208"/>
        <w:gridCol w:w="1134"/>
        <w:gridCol w:w="137"/>
        <w:gridCol w:w="1134"/>
        <w:gridCol w:w="284"/>
        <w:gridCol w:w="368"/>
      </w:tblGrid>
      <w:tr w:rsidR="00C844D6" w:rsidRPr="000F1DC5" w:rsidTr="00BD695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44D6" w:rsidRPr="000F1DC5" w:rsidRDefault="00C844D6" w:rsidP="00BD6956">
            <w:r w:rsidRPr="000F1DC5">
              <w:t>от «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4D6" w:rsidRPr="000F1DC5" w:rsidRDefault="00C844D6" w:rsidP="00BD6956">
            <w:pPr>
              <w:jc w:val="center"/>
            </w:pPr>
            <w:r>
              <w:t>10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844D6" w:rsidRPr="000F1DC5" w:rsidRDefault="00C844D6" w:rsidP="00BD6956">
            <w:r w:rsidRPr="000F1DC5">
              <w:t xml:space="preserve">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4D6" w:rsidRPr="000F1DC5" w:rsidRDefault="00C844D6" w:rsidP="00BD6956">
            <w:pPr>
              <w:jc w:val="center"/>
            </w:pPr>
            <w:r>
              <w:t>02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844D6" w:rsidRPr="000F1DC5" w:rsidRDefault="00C844D6" w:rsidP="00BD695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44D6" w:rsidRPr="000F1DC5" w:rsidRDefault="00C844D6" w:rsidP="00BD6956">
            <w:r>
              <w:t>2021</w:t>
            </w:r>
            <w:r w:rsidRPr="000F1DC5">
              <w:t xml:space="preserve"> года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44D6" w:rsidRPr="000F1DC5" w:rsidRDefault="00C844D6" w:rsidP="00BD6956">
            <w:r w:rsidRPr="000F1DC5">
              <w:t>№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4D6" w:rsidRPr="000F1DC5" w:rsidRDefault="00A57E7F" w:rsidP="00BD6956">
            <w:pPr>
              <w:jc w:val="center"/>
            </w:pPr>
            <w:r>
              <w:t>5</w:t>
            </w:r>
          </w:p>
        </w:tc>
      </w:tr>
    </w:tbl>
    <w:p w:rsidR="00C844D6" w:rsidRPr="00DA3766" w:rsidRDefault="00C844D6" w:rsidP="00C844D6">
      <w:pPr>
        <w:keepNext/>
        <w:outlineLvl w:val="6"/>
        <w:rPr>
          <w:b/>
          <w:sz w:val="28"/>
          <w:szCs w:val="20"/>
        </w:rPr>
      </w:pPr>
      <w:r w:rsidRPr="00DA3766">
        <w:rPr>
          <w:b/>
          <w:sz w:val="28"/>
          <w:szCs w:val="20"/>
        </w:rPr>
        <w:t xml:space="preserve"> </w:t>
      </w:r>
    </w:p>
    <w:tbl>
      <w:tblPr>
        <w:tblW w:w="0" w:type="auto"/>
        <w:tblLook w:val="04A0"/>
      </w:tblPr>
      <w:tblGrid>
        <w:gridCol w:w="5495"/>
      </w:tblGrid>
      <w:tr w:rsidR="00C844D6" w:rsidRPr="00746E29" w:rsidTr="00C844D6">
        <w:tc>
          <w:tcPr>
            <w:tcW w:w="5495" w:type="dxa"/>
          </w:tcPr>
          <w:p w:rsidR="00C844D6" w:rsidRPr="00746E29" w:rsidRDefault="00924A50" w:rsidP="00C844D6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муниципальную программу «Развитие малого и среднего предпринимательства в Прудковского сельском поселении Починковского района Смоленской области»</w:t>
            </w:r>
          </w:p>
        </w:tc>
      </w:tr>
    </w:tbl>
    <w:p w:rsidR="00C844D6" w:rsidRDefault="00C844D6" w:rsidP="00924A50">
      <w:pPr>
        <w:pStyle w:val="ac"/>
        <w:jc w:val="both"/>
        <w:outlineLvl w:val="0"/>
        <w:rPr>
          <w:color w:val="000000"/>
          <w:sz w:val="28"/>
          <w:szCs w:val="28"/>
        </w:rPr>
      </w:pP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>В соответствии с Федеральным законом от 24.07.2007 N 209-ФЗ "О развитии малого и среднего предпринимательства в Российской Федерации", областным законом от 11.11.1998 N 31-з «Об основах малого и среднего предпринимательства в Смоленской области», Уставом Прудковского сельского    поселения</w:t>
      </w: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Починковского    района    Смоленской    области</w:t>
      </w: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>Администрация Прудковского сельского поселения Починковского района Смоленской области</w:t>
      </w: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color w:val="000000"/>
          <w:sz w:val="30"/>
          <w:szCs w:val="30"/>
        </w:rPr>
      </w:pPr>
    </w:p>
    <w:p w:rsidR="00924A50" w:rsidRPr="00924A50" w:rsidRDefault="00924A50" w:rsidP="00924A50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24A50">
        <w:rPr>
          <w:color w:val="000000"/>
          <w:sz w:val="30"/>
          <w:szCs w:val="30"/>
        </w:rPr>
        <w:t>п о с т а н о в л я е т:</w:t>
      </w:r>
    </w:p>
    <w:p w:rsidR="00924A50" w:rsidRPr="00924A50" w:rsidRDefault="00924A50" w:rsidP="00924A50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Внести  в     муниципальную  программу  «Развитие     малого  и  среднего</w:t>
      </w:r>
      <w:r>
        <w:rPr>
          <w:rFonts w:eastAsia="Calibri"/>
        </w:rPr>
        <w:t xml:space="preserve"> </w:t>
      </w:r>
      <w:r>
        <w:rPr>
          <w:color w:val="000000"/>
          <w:sz w:val="28"/>
          <w:szCs w:val="28"/>
        </w:rPr>
        <w:t>предпринимательства в Прудковского сельском поселении Починковского</w:t>
      </w:r>
      <w:r>
        <w:rPr>
          <w:rFonts w:eastAsia="Calibri"/>
        </w:rPr>
        <w:t xml:space="preserve"> </w:t>
      </w:r>
      <w:r>
        <w:rPr>
          <w:color w:val="000000"/>
          <w:sz w:val="28"/>
          <w:szCs w:val="28"/>
        </w:rPr>
        <w:t>района Смоленской области» (постановление от 20.10.2020 г.  № 52) следующие</w:t>
      </w:r>
      <w:r>
        <w:rPr>
          <w:rFonts w:eastAsia="Calibri"/>
        </w:rPr>
        <w:t xml:space="preserve"> </w:t>
      </w:r>
      <w:r>
        <w:rPr>
          <w:color w:val="000000"/>
          <w:sz w:val="28"/>
          <w:szCs w:val="28"/>
        </w:rPr>
        <w:t>изменения:</w:t>
      </w:r>
    </w:p>
    <w:p w:rsidR="00924A50" w:rsidRDefault="00924A50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EE6B56">
        <w:rPr>
          <w:color w:val="000000"/>
          <w:sz w:val="28"/>
          <w:szCs w:val="28"/>
        </w:rPr>
        <w:t>раздел</w:t>
      </w:r>
      <w:r w:rsidR="00245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</w:t>
      </w:r>
      <w:r w:rsidRPr="0024559C">
        <w:rPr>
          <w:color w:val="000000"/>
          <w:sz w:val="28"/>
          <w:szCs w:val="28"/>
        </w:rPr>
        <w:t>«</w:t>
      </w:r>
      <w:r w:rsidR="00EE6B56" w:rsidRPr="006B6411">
        <w:rPr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 описание ожидаемых конечных результатов, сроков и этапов реализации  муниципальной программы</w:t>
      </w:r>
      <w:r w:rsidRPr="0024559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8F2DE2">
        <w:rPr>
          <w:color w:val="000000"/>
          <w:sz w:val="28"/>
          <w:szCs w:val="28"/>
        </w:rPr>
        <w:t>пункт 4</w:t>
      </w:r>
      <w:r w:rsidR="009519C2" w:rsidRPr="009519C2">
        <w:rPr>
          <w:sz w:val="28"/>
          <w:szCs w:val="28"/>
        </w:rPr>
        <w:t xml:space="preserve"> </w:t>
      </w:r>
      <w:r w:rsidR="009519C2">
        <w:rPr>
          <w:sz w:val="28"/>
          <w:szCs w:val="28"/>
        </w:rPr>
        <w:t>«</w:t>
      </w:r>
      <w:r w:rsidR="009519C2" w:rsidRPr="006B6411">
        <w:rPr>
          <w:sz w:val="28"/>
          <w:szCs w:val="28"/>
        </w:rPr>
        <w:t>Цели и  задачи муниципальной программы</w:t>
      </w:r>
      <w:r w:rsidR="009519C2">
        <w:rPr>
          <w:sz w:val="28"/>
          <w:szCs w:val="28"/>
        </w:rPr>
        <w:t>»</w:t>
      </w:r>
      <w:r w:rsidR="008F2D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</w:t>
      </w:r>
      <w:r w:rsidR="0024559C">
        <w:rPr>
          <w:rFonts w:eastAsia="Calibri"/>
        </w:rPr>
        <w:t xml:space="preserve"> </w:t>
      </w:r>
      <w:r w:rsidR="008F2DE2">
        <w:rPr>
          <w:color w:val="000000"/>
          <w:sz w:val="28"/>
          <w:szCs w:val="28"/>
        </w:rPr>
        <w:t>следующими подпунктами</w:t>
      </w:r>
      <w:r>
        <w:rPr>
          <w:color w:val="000000"/>
          <w:sz w:val="28"/>
          <w:szCs w:val="28"/>
        </w:rPr>
        <w:t>:</w:t>
      </w:r>
    </w:p>
    <w:p w:rsidR="00C20871" w:rsidRDefault="00EE6B56" w:rsidP="00924A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57E7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4.1.</w:t>
      </w:r>
      <w:r w:rsidR="00924A50">
        <w:rPr>
          <w:color w:val="000000"/>
          <w:sz w:val="28"/>
          <w:szCs w:val="28"/>
        </w:rPr>
        <w:t xml:space="preserve">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Прудковского сельского поселения Починковского района Смоленской области.</w:t>
      </w:r>
    </w:p>
    <w:p w:rsidR="0024559C" w:rsidRDefault="00A57E7F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lastRenderedPageBreak/>
        <w:t>2.</w:t>
      </w:r>
      <w:r w:rsidR="00EE6B56">
        <w:rPr>
          <w:rFonts w:eastAsia="Calibri"/>
          <w:color w:val="000000"/>
          <w:sz w:val="28"/>
          <w:szCs w:val="28"/>
        </w:rPr>
        <w:t>4.2.</w:t>
      </w:r>
      <w:r w:rsidR="0024559C">
        <w:rPr>
          <w:rFonts w:eastAsia="Calibri"/>
          <w:color w:val="000000"/>
          <w:sz w:val="28"/>
          <w:szCs w:val="28"/>
        </w:rPr>
        <w:t xml:space="preserve">     </w:t>
      </w:r>
      <w:r w:rsidR="0024559C">
        <w:rPr>
          <w:color w:val="000000"/>
          <w:sz w:val="28"/>
          <w:szCs w:val="28"/>
        </w:rPr>
        <w:t>Консультационная поддержка оказывается в виде проведения консультаций: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>- налоговый режим «Налог на профессиональный доход»;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>- по вопросам организации торговли и бытового обслуживания;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>- по вопросам предоставления в аренду муниципального имущества;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- по вопросам предоставления в аренду земельных участков;</w:t>
      </w: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по вопросам размещения заказов на поставки товаров, выполнение работ, оказание услуг для муниципальных нужд.</w:t>
      </w:r>
    </w:p>
    <w:p w:rsidR="0024559C" w:rsidRDefault="00A57E7F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2.</w:t>
      </w:r>
      <w:r w:rsidR="00EE6B56">
        <w:rPr>
          <w:rFonts w:eastAsia="Calibri"/>
          <w:color w:val="000000"/>
          <w:sz w:val="28"/>
          <w:szCs w:val="28"/>
        </w:rPr>
        <w:t>4.3.</w:t>
      </w:r>
      <w:r w:rsidR="0024559C">
        <w:rPr>
          <w:rFonts w:eastAsia="Calibri"/>
          <w:color w:val="000000"/>
          <w:sz w:val="28"/>
          <w:szCs w:val="28"/>
        </w:rPr>
        <w:t xml:space="preserve">    </w:t>
      </w:r>
      <w:r w:rsidR="0024559C">
        <w:rPr>
          <w:color w:val="000000"/>
          <w:sz w:val="28"/>
          <w:szCs w:val="28"/>
        </w:rPr>
        <w:t>Информационная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559C" w:rsidRDefault="00A57E7F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2.</w:t>
      </w:r>
      <w:r w:rsidR="00EE6B56">
        <w:rPr>
          <w:rFonts w:eastAsia="Calibri"/>
          <w:color w:val="000000"/>
          <w:sz w:val="28"/>
          <w:szCs w:val="28"/>
        </w:rPr>
        <w:t>4.4.</w:t>
      </w:r>
      <w:r w:rsidR="0024559C">
        <w:rPr>
          <w:rFonts w:eastAsia="Calibri"/>
          <w:color w:val="000000"/>
          <w:sz w:val="28"/>
          <w:szCs w:val="28"/>
        </w:rPr>
        <w:t xml:space="preserve">     </w:t>
      </w:r>
      <w:r w:rsidR="0024559C">
        <w:rPr>
          <w:color w:val="000000"/>
          <w:sz w:val="28"/>
          <w:szCs w:val="28"/>
        </w:rPr>
        <w:t>Формы и методы консультационной и информационной поддержки могут изменяться и дополняться.</w:t>
      </w:r>
    </w:p>
    <w:p w:rsidR="0024559C" w:rsidRDefault="00A57E7F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2.</w:t>
      </w:r>
      <w:r w:rsidR="00EE6B56">
        <w:rPr>
          <w:rFonts w:eastAsia="Calibri"/>
          <w:color w:val="000000"/>
          <w:sz w:val="28"/>
          <w:szCs w:val="28"/>
        </w:rPr>
        <w:t>4.5.</w:t>
      </w:r>
      <w:r w:rsidR="0024559C">
        <w:rPr>
          <w:rFonts w:eastAsia="Calibri"/>
          <w:color w:val="000000"/>
          <w:sz w:val="28"/>
          <w:szCs w:val="28"/>
        </w:rPr>
        <w:t xml:space="preserve">  </w:t>
      </w:r>
      <w:r w:rsidR="0024559C">
        <w:rPr>
          <w:color w:val="000000"/>
          <w:sz w:val="28"/>
          <w:szCs w:val="28"/>
        </w:rPr>
        <w:t>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559C" w:rsidRDefault="00BB444A" w:rsidP="00BB44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- </w:t>
      </w:r>
      <w:r w:rsidR="0024559C">
        <w:rPr>
          <w:color w:val="000000"/>
          <w:sz w:val="28"/>
          <w:szCs w:val="28"/>
        </w:rPr>
        <w:t>в устной форме - лицам, обратившимся посредством телефонной связи или лично;</w:t>
      </w:r>
    </w:p>
    <w:p w:rsidR="0024559C" w:rsidRDefault="00BB444A" w:rsidP="00BB44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- </w:t>
      </w:r>
      <w:r w:rsidR="0024559C">
        <w:rPr>
          <w:color w:val="000000"/>
          <w:sz w:val="28"/>
          <w:szCs w:val="28"/>
        </w:rPr>
        <w:t>в письменной форме по запросам;</w:t>
      </w:r>
    </w:p>
    <w:p w:rsidR="0024559C" w:rsidRDefault="00BB444A" w:rsidP="00BB444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color w:val="000000"/>
          <w:sz w:val="28"/>
          <w:szCs w:val="28"/>
        </w:rPr>
        <w:t xml:space="preserve">- </w:t>
      </w:r>
      <w:r w:rsidR="0024559C">
        <w:rPr>
          <w:color w:val="00000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24559C" w:rsidRDefault="00A57E7F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2.</w:t>
      </w:r>
      <w:r w:rsidR="00EE6B56">
        <w:rPr>
          <w:rFonts w:eastAsia="Calibri"/>
          <w:color w:val="000000"/>
          <w:sz w:val="28"/>
          <w:szCs w:val="28"/>
        </w:rPr>
        <w:t>4.6.</w:t>
      </w:r>
      <w:r w:rsidR="0024559C">
        <w:rPr>
          <w:rFonts w:eastAsia="Calibri"/>
          <w:color w:val="000000"/>
          <w:sz w:val="28"/>
          <w:szCs w:val="28"/>
        </w:rPr>
        <w:t xml:space="preserve">    </w:t>
      </w:r>
      <w:r w:rsidR="0024559C">
        <w:rPr>
          <w:color w:val="000000"/>
          <w:sz w:val="28"/>
          <w:szCs w:val="28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Прудковского сельского поселения Починковского района Смоленской области осуществляется в соответствии с муниципальной программой Администрации Прудковского сельского поселения Починковского района Смоленской области «Развитие малого и среднего предпринимательства в Прудковском сельском поселении Починковского района Смоленской области».</w:t>
      </w:r>
    </w:p>
    <w:p w:rsidR="0024559C" w:rsidRPr="0024559C" w:rsidRDefault="00A57E7F" w:rsidP="00C218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2.</w:t>
      </w:r>
      <w:r w:rsidR="00EE6B56">
        <w:rPr>
          <w:rFonts w:eastAsia="Calibri"/>
          <w:color w:val="000000"/>
          <w:sz w:val="28"/>
          <w:szCs w:val="28"/>
        </w:rPr>
        <w:t>4.7.</w:t>
      </w:r>
      <w:r w:rsidR="0024559C">
        <w:rPr>
          <w:rFonts w:eastAsia="Calibri"/>
          <w:color w:val="000000"/>
          <w:sz w:val="28"/>
          <w:szCs w:val="28"/>
        </w:rPr>
        <w:t xml:space="preserve"> </w:t>
      </w:r>
      <w:r w:rsidR="0024559C">
        <w:rPr>
          <w:color w:val="000000"/>
          <w:sz w:val="28"/>
          <w:szCs w:val="28"/>
        </w:rPr>
        <w:t>Администрация Прудковского сельского поселения Починковского района Смоленской области, оказывающая поддержку, ведет реестр субъектов малого и среднего предпринимательства и организаций,</w:t>
      </w:r>
      <w:r w:rsidR="00C2189E">
        <w:rPr>
          <w:color w:val="000000"/>
          <w:sz w:val="28"/>
          <w:szCs w:val="28"/>
        </w:rPr>
        <w:t xml:space="preserve"> </w:t>
      </w:r>
      <w:r w:rsidR="0024559C" w:rsidRPr="0024559C">
        <w:rPr>
          <w:color w:val="000000"/>
          <w:sz w:val="28"/>
          <w:szCs w:val="28"/>
        </w:rPr>
        <w:t xml:space="preserve">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поддержки на территории </w:t>
      </w:r>
      <w:r w:rsidR="00C2189E">
        <w:rPr>
          <w:color w:val="000000"/>
          <w:sz w:val="28"/>
          <w:szCs w:val="28"/>
        </w:rPr>
        <w:t>Прудковского</w:t>
      </w:r>
      <w:r w:rsidR="0024559C" w:rsidRPr="0024559C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по форме согласно приложению 1 к настоящему положению.</w:t>
      </w:r>
    </w:p>
    <w:p w:rsidR="0024559C" w:rsidRPr="0024559C" w:rsidRDefault="00A57E7F" w:rsidP="00C218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  <w:color w:val="000000"/>
          <w:sz w:val="28"/>
          <w:szCs w:val="28"/>
        </w:rPr>
        <w:t>2.</w:t>
      </w:r>
      <w:r w:rsidR="00EE6B56">
        <w:rPr>
          <w:rFonts w:eastAsia="Calibri"/>
          <w:color w:val="000000"/>
          <w:sz w:val="28"/>
          <w:szCs w:val="28"/>
        </w:rPr>
        <w:t>4.8.</w:t>
      </w:r>
      <w:r w:rsidR="0024559C" w:rsidRPr="0024559C">
        <w:rPr>
          <w:rFonts w:eastAsia="Calibri"/>
          <w:color w:val="000000"/>
          <w:sz w:val="28"/>
          <w:szCs w:val="28"/>
        </w:rPr>
        <w:t xml:space="preserve"> </w:t>
      </w:r>
      <w:r w:rsidR="0024559C" w:rsidRPr="0024559C">
        <w:rPr>
          <w:color w:val="000000"/>
          <w:sz w:val="28"/>
          <w:szCs w:val="28"/>
        </w:rPr>
        <w:t>Информация, содержащаяся в реестре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поддержки является открытой для ознакомления с ней физических и юридических лиц».</w:t>
      </w:r>
    </w:p>
    <w:p w:rsidR="009519C2" w:rsidRDefault="009519C2" w:rsidP="00EE6B56">
      <w:pPr>
        <w:jc w:val="both"/>
        <w:rPr>
          <w:rFonts w:eastAsia="Calibri"/>
          <w:color w:val="000000"/>
          <w:sz w:val="28"/>
          <w:szCs w:val="28"/>
        </w:rPr>
      </w:pPr>
    </w:p>
    <w:p w:rsidR="008A2299" w:rsidRPr="00EE6B56" w:rsidRDefault="008A2299" w:rsidP="00EE6B56">
      <w:pPr>
        <w:jc w:val="both"/>
        <w:rPr>
          <w:bCs/>
        </w:rPr>
      </w:pPr>
      <w:r w:rsidRPr="00EE6B56">
        <w:rPr>
          <w:rFonts w:eastAsia="Calibri"/>
          <w:color w:val="000000"/>
          <w:sz w:val="28"/>
          <w:szCs w:val="28"/>
        </w:rPr>
        <w:t xml:space="preserve">- </w:t>
      </w:r>
      <w:r w:rsidR="00EE6B56" w:rsidRPr="00EE6B56">
        <w:rPr>
          <w:color w:val="000000"/>
          <w:sz w:val="28"/>
          <w:szCs w:val="28"/>
        </w:rPr>
        <w:t>приложение № 2</w:t>
      </w:r>
      <w:r w:rsidRPr="00EE6B56">
        <w:rPr>
          <w:color w:val="000000"/>
          <w:sz w:val="28"/>
          <w:szCs w:val="28"/>
        </w:rPr>
        <w:t xml:space="preserve"> «</w:t>
      </w:r>
      <w:r w:rsidR="00EE6B56" w:rsidRPr="00EE6B56">
        <w:rPr>
          <w:bCs/>
          <w:sz w:val="28"/>
          <w:szCs w:val="28"/>
        </w:rPr>
        <w:t xml:space="preserve">План реализации  </w:t>
      </w:r>
      <w:r w:rsidR="00EE6B56" w:rsidRPr="00EE6B56">
        <w:rPr>
          <w:sz w:val="28"/>
          <w:szCs w:val="28"/>
        </w:rPr>
        <w:t>муниципальной программы « Развитие и поддержка малого и среднего предпринимательства на территории Прудковского сельского поселения Починковского района Смоленской области</w:t>
      </w:r>
      <w:r w:rsidR="00EE6B56">
        <w:rPr>
          <w:sz w:val="28"/>
          <w:szCs w:val="28"/>
        </w:rPr>
        <w:t xml:space="preserve"> изложить в новой редакции</w:t>
      </w:r>
      <w:r>
        <w:rPr>
          <w:color w:val="000000"/>
          <w:sz w:val="28"/>
          <w:szCs w:val="28"/>
        </w:rPr>
        <w:t>:</w:t>
      </w:r>
    </w:p>
    <w:p w:rsidR="007E7FDB" w:rsidRDefault="007E7FDB" w:rsidP="008A22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189E" w:rsidRPr="0024559C" w:rsidRDefault="00C2189E" w:rsidP="00C2189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</w:p>
    <w:p w:rsidR="0024559C" w:rsidRDefault="0024559C" w:rsidP="002455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24A50" w:rsidRDefault="00924A50" w:rsidP="00924A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2299" w:rsidRDefault="008A2299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8A2299" w:rsidRDefault="008A2299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8A2299" w:rsidRDefault="008A2299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E7FDB" w:rsidRDefault="007E7FDB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  <w:sectPr w:rsidR="007E7FDB" w:rsidSect="006D35A1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F65EF7" w:rsidRDefault="00F65EF7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E7FDB" w:rsidRPr="003F618D" w:rsidRDefault="007E7FDB" w:rsidP="007E7FDB">
      <w:pPr>
        <w:ind w:left="10065"/>
        <w:jc w:val="right"/>
        <w:rPr>
          <w:b/>
        </w:rPr>
      </w:pPr>
      <w:r w:rsidRPr="003F618D">
        <w:rPr>
          <w:b/>
        </w:rPr>
        <w:t xml:space="preserve">Приложение № 2    </w:t>
      </w:r>
    </w:p>
    <w:p w:rsidR="007E7FDB" w:rsidRPr="003F618D" w:rsidRDefault="007E7FDB" w:rsidP="007E7FDB">
      <w:pPr>
        <w:ind w:left="10065"/>
        <w:jc w:val="right"/>
        <w:rPr>
          <w:b/>
        </w:rPr>
      </w:pPr>
      <w:r w:rsidRPr="003F618D">
        <w:rPr>
          <w:b/>
        </w:rPr>
        <w:t xml:space="preserve">к муниципальной программе </w:t>
      </w:r>
    </w:p>
    <w:p w:rsidR="007E7FDB" w:rsidRPr="003F618D" w:rsidRDefault="007E7FDB" w:rsidP="007E7FDB">
      <w:pPr>
        <w:ind w:left="10065"/>
        <w:jc w:val="right"/>
        <w:rPr>
          <w:b/>
        </w:rPr>
      </w:pPr>
      <w:r w:rsidRPr="003F618D">
        <w:rPr>
          <w:b/>
        </w:rPr>
        <w:t>«Развитие и поддержка малого и среднего предпринимательства на территории муниципального образования  Прудковского сельского поселения Починковского района  Смоленской области»</w:t>
      </w:r>
    </w:p>
    <w:p w:rsidR="007E7FDB" w:rsidRPr="004B4064" w:rsidRDefault="007E7FDB" w:rsidP="007E7FDB">
      <w:pPr>
        <w:ind w:left="10620"/>
      </w:pPr>
    </w:p>
    <w:p w:rsidR="007E7FDB" w:rsidRPr="004B4064" w:rsidRDefault="007E7FDB" w:rsidP="007E7FDB">
      <w:pPr>
        <w:jc w:val="center"/>
        <w:rPr>
          <w:b/>
          <w:bCs/>
          <w:sz w:val="28"/>
          <w:szCs w:val="28"/>
        </w:rPr>
      </w:pPr>
    </w:p>
    <w:p w:rsidR="007E7FDB" w:rsidRPr="004B4064" w:rsidRDefault="007E7FDB" w:rsidP="007E7FDB">
      <w:pPr>
        <w:jc w:val="center"/>
        <w:rPr>
          <w:bCs/>
        </w:rPr>
      </w:pPr>
      <w:r w:rsidRPr="004B4064">
        <w:rPr>
          <w:b/>
          <w:bCs/>
          <w:sz w:val="28"/>
          <w:szCs w:val="28"/>
        </w:rPr>
        <w:t xml:space="preserve">План реализации  </w:t>
      </w:r>
      <w:r w:rsidRPr="004B4064">
        <w:rPr>
          <w:b/>
          <w:sz w:val="28"/>
          <w:szCs w:val="28"/>
        </w:rPr>
        <w:t xml:space="preserve">муниципальной программы « Развитие и поддержка малого и среднего предпринимательства на территории </w:t>
      </w:r>
      <w:r>
        <w:rPr>
          <w:b/>
          <w:sz w:val="28"/>
          <w:szCs w:val="28"/>
        </w:rPr>
        <w:t>Прудковского сельского поселения Починковского района Смоленской области</w:t>
      </w: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1430"/>
        <w:gridCol w:w="813"/>
        <w:gridCol w:w="423"/>
        <w:gridCol w:w="1917"/>
        <w:gridCol w:w="1146"/>
        <w:gridCol w:w="1684"/>
        <w:gridCol w:w="1877"/>
        <w:gridCol w:w="1135"/>
        <w:gridCol w:w="1446"/>
      </w:tblGrid>
      <w:tr w:rsidR="007E7FDB" w:rsidRPr="004B4064" w:rsidTr="00BD6956">
        <w:trPr>
          <w:trHeight w:val="873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064">
              <w:t xml:space="preserve">Наименование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4B4064">
              <w:t>Исполнитель</w:t>
            </w:r>
          </w:p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4B4064">
              <w:t xml:space="preserve">мероприятия    </w:t>
            </w:r>
            <w:r w:rsidRPr="004B4064">
              <w:br/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4B4064">
              <w:t>Источники финансового   обеспечения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064">
              <w:t>Объем средств на реализацию муниципальной программы на отчетный год и плановый период, тыс. руб.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B" w:rsidRPr="004B4064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4064"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7E7FDB" w:rsidRPr="004B4064" w:rsidTr="00BD6956">
        <w:trPr>
          <w:trHeight w:val="439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/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4B4064" w:rsidRDefault="007E7FDB" w:rsidP="00BD6956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38E">
              <w:rPr>
                <w:sz w:val="16"/>
                <w:szCs w:val="16"/>
              </w:rPr>
              <w:t>всего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FDB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7FDB" w:rsidRPr="00596864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2021</w:t>
            </w:r>
          </w:p>
          <w:p w:rsidR="007E7FDB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7FDB" w:rsidRPr="00DA069B" w:rsidRDefault="007E7FDB" w:rsidP="00BD69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E7FDB" w:rsidRPr="00596864" w:rsidRDefault="007E7FDB" w:rsidP="00BD695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2022</w:t>
            </w:r>
          </w:p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DB" w:rsidRDefault="007E7FDB" w:rsidP="00BD6956">
            <w:pPr>
              <w:rPr>
                <w:sz w:val="16"/>
                <w:szCs w:val="16"/>
              </w:rPr>
            </w:pPr>
          </w:p>
          <w:p w:rsidR="007E7FDB" w:rsidRPr="006D7855" w:rsidRDefault="007E7FDB" w:rsidP="00BD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7E7FDB" w:rsidRPr="0016538E" w:rsidRDefault="007E7FDB" w:rsidP="00BD6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519C2" w:rsidRPr="004B4064" w:rsidTr="00EB3C97">
        <w:trPr>
          <w:trHeight w:val="439"/>
        </w:trPr>
        <w:tc>
          <w:tcPr>
            <w:tcW w:w="14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9519C2" w:rsidRDefault="009519C2" w:rsidP="009519C2">
            <w:pPr>
              <w:pStyle w:val="a3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9519C2">
              <w:rPr>
                <w:b/>
                <w:szCs w:val="28"/>
              </w:rPr>
              <w:t>Реализация основных мероприятий программы</w:t>
            </w:r>
          </w:p>
        </w:tc>
      </w:tr>
      <w:tr w:rsidR="009519C2" w:rsidRPr="004B4064" w:rsidTr="00FA2C57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4B4064" w:rsidRDefault="009519C2" w:rsidP="00020BF0">
            <w:pPr>
              <w:jc w:val="both"/>
              <w:rPr>
                <w:b/>
              </w:rPr>
            </w:pPr>
            <w:r w:rsidRPr="004B4064">
              <w:rPr>
                <w:b/>
              </w:rPr>
              <w:t>Основные мероприятия программы:</w:t>
            </w:r>
          </w:p>
          <w:p w:rsidR="009519C2" w:rsidRPr="004B4064" w:rsidRDefault="009519C2" w:rsidP="00020BF0">
            <w:pPr>
              <w:jc w:val="both"/>
            </w:pPr>
            <w:r w:rsidRPr="004B4064">
              <w:t>1.Совершенствование нормативной правовой базы и мониторинг деятельности субъектов малого и среднего предпринимательства</w:t>
            </w:r>
          </w:p>
          <w:p w:rsidR="009519C2" w:rsidRPr="004B4064" w:rsidRDefault="009519C2" w:rsidP="00020BF0">
            <w:pPr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t>Администрация Прудковского сельского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BF5224">
              <w:rPr>
                <w:color w:val="000000"/>
                <w:sz w:val="22"/>
                <w:szCs w:val="22"/>
              </w:rPr>
              <w:t>х</w:t>
            </w:r>
            <w:r w:rsidRPr="000852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925E70" w:rsidRDefault="009519C2" w:rsidP="00020BF0">
            <w:pPr>
              <w:jc w:val="center"/>
              <w:rPr>
                <w:sz w:val="16"/>
                <w:szCs w:val="16"/>
              </w:rPr>
            </w:pPr>
            <w:r w:rsidRPr="00BF52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BF5224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925E70" w:rsidRDefault="009519C2" w:rsidP="00020BF0">
            <w:pPr>
              <w:jc w:val="center"/>
              <w:rPr>
                <w:sz w:val="16"/>
                <w:szCs w:val="16"/>
              </w:rPr>
            </w:pPr>
            <w:r w:rsidRPr="00BF5224">
              <w:rPr>
                <w:color w:val="000000"/>
                <w:sz w:val="22"/>
                <w:szCs w:val="22"/>
              </w:rPr>
              <w:t>х</w:t>
            </w:r>
          </w:p>
        </w:tc>
      </w:tr>
      <w:tr w:rsidR="009519C2" w:rsidRPr="004B4064" w:rsidTr="00C657CA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4B4064" w:rsidRDefault="009519C2" w:rsidP="00020BF0">
            <w:pPr>
              <w:jc w:val="both"/>
              <w:rPr>
                <w:b/>
              </w:rPr>
            </w:pPr>
            <w:r w:rsidRPr="004B4064">
              <w:rPr>
                <w:b/>
              </w:rPr>
              <w:t>2.</w:t>
            </w:r>
            <w:r w:rsidRPr="004B4064">
              <w:rPr>
                <w:sz w:val="28"/>
              </w:rPr>
              <w:t xml:space="preserve"> </w:t>
            </w:r>
            <w:r w:rsidRPr="004B4064">
              <w:t xml:space="preserve">Оказание имущественной поддержки субъектам малого и среднего </w:t>
            </w:r>
            <w:r w:rsidRPr="004B4064">
              <w:lastRenderedPageBreak/>
              <w:t>предпринимательства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lastRenderedPageBreak/>
              <w:t>Администрация Прудковско</w:t>
            </w:r>
            <w:r>
              <w:lastRenderedPageBreak/>
              <w:t>го сельского поселения</w:t>
            </w:r>
            <w:r w:rsidRPr="004B4064"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9519C2" w:rsidRPr="004B4064" w:rsidTr="00166C4A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4B4064" w:rsidRDefault="009519C2" w:rsidP="00020BF0">
            <w:pPr>
              <w:jc w:val="both"/>
              <w:rPr>
                <w:b/>
              </w:rPr>
            </w:pPr>
            <w:r w:rsidRPr="004B4064">
              <w:rPr>
                <w:b/>
              </w:rPr>
              <w:lastRenderedPageBreak/>
              <w:t>3.</w:t>
            </w:r>
            <w:r w:rsidRPr="004B4064">
              <w:t>Предоставление субъектам малого и среднего предпринимательства организационной, информационной и консультационной</w:t>
            </w:r>
            <w:r w:rsidRPr="004B4064">
              <w:rPr>
                <w:b/>
              </w:rPr>
              <w:t xml:space="preserve"> </w:t>
            </w:r>
            <w:r w:rsidRPr="004B4064">
              <w:t>поддержки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t>Администрация Прудковского сельского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852A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2A7">
              <w:rPr>
                <w:sz w:val="18"/>
                <w:szCs w:val="18"/>
              </w:rPr>
              <w:t>х</w:t>
            </w:r>
          </w:p>
          <w:p w:rsidR="009519C2" w:rsidRPr="000852A7" w:rsidRDefault="009519C2" w:rsidP="00020BF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8"/>
                <w:szCs w:val="18"/>
                <w:lang w:val="en-US"/>
              </w:rPr>
            </w:pPr>
            <w:r w:rsidRPr="000852A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8"/>
                <w:szCs w:val="18"/>
                <w:lang w:val="en-US"/>
              </w:rPr>
            </w:pPr>
            <w:r w:rsidRPr="000852A7">
              <w:rPr>
                <w:sz w:val="18"/>
                <w:szCs w:val="18"/>
                <w:lang w:val="en-US"/>
              </w:rPr>
              <w:t>x</w:t>
            </w:r>
          </w:p>
          <w:p w:rsidR="009519C2" w:rsidRPr="000852A7" w:rsidRDefault="009519C2" w:rsidP="0002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8"/>
                <w:szCs w:val="18"/>
              </w:rPr>
            </w:pPr>
            <w:r w:rsidRPr="000852A7">
              <w:rPr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</w:tr>
      <w:tr w:rsidR="009519C2" w:rsidRPr="004B4064" w:rsidTr="00B604B4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4B4064" w:rsidRDefault="009519C2" w:rsidP="00020BF0">
            <w:pPr>
              <w:jc w:val="both"/>
            </w:pPr>
            <w:r w:rsidRPr="004B4064">
              <w:rPr>
                <w:b/>
              </w:rPr>
              <w:t>4.</w:t>
            </w:r>
            <w:r w:rsidRPr="004B4064">
              <w:t xml:space="preserve"> Организация встреч успешных предпринимателей со школьниками в целях передачи положительного опыта, посещение предприятий</w:t>
            </w:r>
          </w:p>
          <w:p w:rsidR="009519C2" w:rsidRPr="004B4064" w:rsidRDefault="009519C2" w:rsidP="00020BF0">
            <w:pPr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t>Администрация Прудковского сельского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6D7855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 w:rsidRPr="000852A7">
              <w:rPr>
                <w:sz w:val="16"/>
                <w:szCs w:val="16"/>
                <w:lang w:val="en-US"/>
              </w:rPr>
              <w:t xml:space="preserve"> 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1</w:t>
            </w: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  <w:p w:rsidR="009519C2" w:rsidRPr="000852A7" w:rsidRDefault="009519C2" w:rsidP="00020BF0">
            <w:pPr>
              <w:rPr>
                <w:sz w:val="16"/>
                <w:szCs w:val="16"/>
              </w:rPr>
            </w:pPr>
          </w:p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</w:tr>
      <w:tr w:rsidR="009519C2" w:rsidRPr="004B4064" w:rsidTr="00407D85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4B4064" w:rsidRDefault="009519C2" w:rsidP="00020BF0">
            <w:pPr>
              <w:jc w:val="both"/>
              <w:rPr>
                <w:b/>
              </w:rPr>
            </w:pPr>
            <w:r>
              <w:rPr>
                <w:b/>
              </w:rPr>
              <w:t>4.1</w:t>
            </w:r>
            <w:r w:rsidRPr="004B4064">
              <w:rPr>
                <w:b/>
              </w:rPr>
              <w:t xml:space="preserve"> </w:t>
            </w:r>
            <w:r w:rsidRPr="004B4064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t>Администрация Прудковского сельского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t>Бюджет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870FAB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FE23ED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870FAB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9519C2" w:rsidRPr="006D7855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519C2" w:rsidRPr="004B4064" w:rsidTr="00D4487E">
        <w:trPr>
          <w:trHeight w:val="439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r>
              <w:rPr>
                <w:b/>
              </w:rPr>
              <w:t>4.2.</w:t>
            </w:r>
            <w:r w:rsidRPr="004B4064">
              <w:t xml:space="preserve"> Оказание методического содействия субъектам малого и среднего предпринимательства для </w:t>
            </w:r>
            <w:r w:rsidRPr="004B4064">
              <w:lastRenderedPageBreak/>
              <w:t>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>
            <w:pPr>
              <w:jc w:val="center"/>
            </w:pPr>
            <w:r>
              <w:lastRenderedPageBreak/>
              <w:t xml:space="preserve">Администрация Прудковского сельского </w:t>
            </w:r>
            <w:r>
              <w:lastRenderedPageBreak/>
              <w:t>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2" w:rsidRPr="004B4064" w:rsidRDefault="009519C2" w:rsidP="00020BF0"/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х</w:t>
            </w:r>
          </w:p>
          <w:p w:rsidR="009519C2" w:rsidRPr="006D7855" w:rsidRDefault="009519C2" w:rsidP="00020B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  <w:r w:rsidRPr="005D529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0852A7" w:rsidRDefault="009519C2" w:rsidP="00020BF0">
            <w:pPr>
              <w:jc w:val="center"/>
              <w:rPr>
                <w:sz w:val="16"/>
                <w:szCs w:val="16"/>
              </w:rPr>
            </w:pPr>
            <w:r w:rsidRPr="000852A7">
              <w:rPr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C2" w:rsidRPr="005D529A" w:rsidRDefault="009519C2" w:rsidP="00020BF0">
            <w:pPr>
              <w:jc w:val="center"/>
              <w:rPr>
                <w:sz w:val="16"/>
                <w:szCs w:val="16"/>
              </w:rPr>
            </w:pPr>
            <w:r w:rsidRPr="005D529A">
              <w:rPr>
                <w:sz w:val="16"/>
                <w:szCs w:val="16"/>
              </w:rPr>
              <w:t>1</w:t>
            </w:r>
          </w:p>
        </w:tc>
      </w:tr>
    </w:tbl>
    <w:p w:rsidR="00F65EF7" w:rsidRDefault="00F65EF7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7E7FDB" w:rsidRDefault="007E7FDB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930D03" w:rsidRDefault="00930D03" w:rsidP="00C20871">
      <w:pPr>
        <w:pStyle w:val="p18"/>
        <w:spacing w:before="0" w:beforeAutospacing="0" w:after="0" w:afterAutospacing="0"/>
        <w:textAlignment w:val="top"/>
        <w:rPr>
          <w:color w:val="000000"/>
          <w:sz w:val="28"/>
          <w:szCs w:val="28"/>
        </w:rPr>
        <w:sectPr w:rsidR="00930D03" w:rsidSect="007E7FDB">
          <w:pgSz w:w="16838" w:h="11906" w:orient="landscape" w:code="9"/>
          <w:pgMar w:top="567" w:right="1134" w:bottom="1701" w:left="1134" w:header="851" w:footer="851" w:gutter="0"/>
          <w:pgNumType w:start="1"/>
          <w:cols w:space="708"/>
          <w:titlePg/>
          <w:docGrid w:linePitch="381"/>
        </w:sectPr>
      </w:pPr>
    </w:p>
    <w:p w:rsidR="0052025A" w:rsidRPr="0052025A" w:rsidRDefault="0052025A" w:rsidP="005202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2025A">
        <w:rPr>
          <w:rFonts w:ascii="Times New Roman" w:hAnsi="Times New Roman" w:cs="Times New Roman"/>
          <w:sz w:val="22"/>
          <w:szCs w:val="22"/>
        </w:rPr>
        <w:lastRenderedPageBreak/>
        <w:t>МУНИЦИПАЛЬНАЯ ПРОГРАММА</w:t>
      </w:r>
    </w:p>
    <w:p w:rsidR="0052025A" w:rsidRPr="0052025A" w:rsidRDefault="0052025A" w:rsidP="0052025A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2025A">
        <w:rPr>
          <w:rFonts w:ascii="Times New Roman" w:hAnsi="Times New Roman" w:cs="Times New Roman"/>
          <w:sz w:val="22"/>
          <w:szCs w:val="22"/>
        </w:rPr>
        <w:t>«ПРОТИВОДЕЙСТВИЕ КОРРУПЦИИ НА ТЕРРИТОРИИ ПРУДКОВСКОГО СЕЛЬСКОГО ПОСЕЛЕНИЯ ПОЧИНКОВСКОГО РАЙОНА СМОЛЕНСКОЙ ОБЛАСТИ»</w:t>
      </w:r>
    </w:p>
    <w:p w:rsidR="0052025A" w:rsidRPr="0052025A" w:rsidRDefault="0052025A" w:rsidP="005202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025A" w:rsidRPr="0052025A" w:rsidRDefault="0052025A" w:rsidP="0052025A">
      <w:pPr>
        <w:jc w:val="center"/>
        <w:rPr>
          <w:b/>
          <w:sz w:val="22"/>
          <w:szCs w:val="22"/>
        </w:rPr>
      </w:pPr>
      <w:r w:rsidRPr="0052025A">
        <w:rPr>
          <w:b/>
          <w:sz w:val="22"/>
          <w:szCs w:val="22"/>
        </w:rPr>
        <w:t xml:space="preserve">ПАСПОРТ МУНИЦИПАЛЬНОЙ ПРОГРАММЫ </w:t>
      </w:r>
      <w:r w:rsidRPr="0052025A">
        <w:rPr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451"/>
      </w:tblGrid>
      <w:tr w:rsidR="0052025A" w:rsidRPr="0052025A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Администрация Прудковского сельского поселения Починковского района Смоленской области</w:t>
            </w:r>
          </w:p>
        </w:tc>
      </w:tr>
      <w:tr w:rsidR="0052025A" w:rsidRPr="0052025A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 xml:space="preserve">Ответственный исполнитель основных мероприятий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Администрация Прудковского сельского поселения Починковского района Смоленской области</w:t>
            </w:r>
          </w:p>
        </w:tc>
      </w:tr>
      <w:tr w:rsidR="0052025A" w:rsidRPr="0052025A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tabs>
                <w:tab w:val="left" w:pos="3420"/>
              </w:tabs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Обеспечение прозрачности деятельности органов местного самоуправления, совершенствование правовой основы в сфере противодействия коррупции реализация организационно-правовых мер по противодействию коррупции.</w:t>
            </w:r>
          </w:p>
          <w:p w:rsidR="0052025A" w:rsidRPr="0052025A" w:rsidRDefault="0052025A" w:rsidP="00C65495">
            <w:pPr>
              <w:jc w:val="both"/>
              <w:rPr>
                <w:rFonts w:eastAsia="Calibri"/>
                <w:sz w:val="22"/>
                <w:szCs w:val="22"/>
                <w:highlight w:val="red"/>
              </w:rPr>
            </w:pPr>
          </w:p>
        </w:tc>
      </w:tr>
      <w:tr w:rsidR="0052025A" w:rsidRPr="0052025A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snapToGrid w:val="0"/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Совершенствование  правового регулирования в сфере противодейс</w:t>
            </w:r>
            <w:r w:rsidRPr="0052025A">
              <w:rPr>
                <w:sz w:val="22"/>
                <w:szCs w:val="22"/>
              </w:rPr>
              <w:t>т</w:t>
            </w:r>
            <w:r w:rsidRPr="0052025A">
              <w:rPr>
                <w:sz w:val="22"/>
                <w:szCs w:val="22"/>
              </w:rPr>
              <w:t>вия коррупции на территории Прудковского сельского поселения П</w:t>
            </w:r>
            <w:r w:rsidRPr="0052025A">
              <w:rPr>
                <w:sz w:val="22"/>
                <w:szCs w:val="22"/>
              </w:rPr>
              <w:t>о</w:t>
            </w:r>
            <w:r w:rsidRPr="0052025A">
              <w:rPr>
                <w:sz w:val="22"/>
                <w:szCs w:val="22"/>
              </w:rPr>
              <w:t>чинковского района Смоленской области;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Создание в органах местного сам</w:t>
            </w:r>
            <w:r w:rsidRPr="0052025A">
              <w:rPr>
                <w:sz w:val="22"/>
                <w:szCs w:val="22"/>
              </w:rPr>
              <w:t>о</w:t>
            </w:r>
            <w:r w:rsidRPr="0052025A">
              <w:rPr>
                <w:sz w:val="22"/>
                <w:szCs w:val="22"/>
              </w:rPr>
              <w:t>управления  комплексной системы противодействия коррупции;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Организация антикоррупционного мониторинга, просвещения и проп</w:t>
            </w:r>
            <w:r w:rsidRPr="0052025A">
              <w:rPr>
                <w:sz w:val="22"/>
                <w:szCs w:val="22"/>
              </w:rPr>
              <w:t>а</w:t>
            </w:r>
            <w:r w:rsidRPr="0052025A">
              <w:rPr>
                <w:sz w:val="22"/>
                <w:szCs w:val="22"/>
              </w:rPr>
              <w:t>ганды;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организовать проведение антикоррупционных экспертиз нормативных правовых актов органов местного самоуправления Прудковского сельского поселения Починковского района Смоленской области и их проектов;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 xml:space="preserve">провести не менее 9 собраний коллектива Администрации Прудковского сельского поселения Починковского района Смоленской области по противодействию коррупции 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(2021 год - 3, 2022 год – 3, 2023 год – 3);</w:t>
            </w:r>
          </w:p>
        </w:tc>
      </w:tr>
      <w:tr w:rsidR="0052025A" w:rsidRPr="0052025A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2021-2023 года</w:t>
            </w:r>
          </w:p>
        </w:tc>
      </w:tr>
      <w:tr w:rsidR="0052025A" w:rsidRPr="0052025A" w:rsidTr="00C65495">
        <w:trPr>
          <w:trHeight w:val="170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025A">
              <w:rPr>
                <w:sz w:val="22"/>
                <w:szCs w:val="22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Общий объем финансирования  Программы                 1,5 тыс. рублей - средства бюджета муниципального образования Прудковского сельского поселения Починковского района См</w:t>
            </w:r>
            <w:r w:rsidRPr="0052025A">
              <w:rPr>
                <w:sz w:val="22"/>
                <w:szCs w:val="22"/>
              </w:rPr>
              <w:t>о</w:t>
            </w:r>
            <w:r w:rsidRPr="0052025A">
              <w:rPr>
                <w:sz w:val="22"/>
                <w:szCs w:val="22"/>
              </w:rPr>
              <w:t>ленской области, в том числе по годам:</w:t>
            </w:r>
          </w:p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2025A">
              <w:rPr>
                <w:color w:val="000000"/>
                <w:sz w:val="22"/>
                <w:szCs w:val="22"/>
              </w:rPr>
              <w:t>2021 год – 0,5 тыс. руб.;</w:t>
            </w:r>
          </w:p>
          <w:p w:rsidR="0052025A" w:rsidRPr="0052025A" w:rsidRDefault="0052025A" w:rsidP="00C654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2025A">
              <w:rPr>
                <w:color w:val="000000"/>
                <w:sz w:val="22"/>
                <w:szCs w:val="22"/>
              </w:rPr>
              <w:t>2022 год – 0,5 тыс. руб.;</w:t>
            </w:r>
          </w:p>
          <w:p w:rsidR="0052025A" w:rsidRPr="0052025A" w:rsidRDefault="0052025A" w:rsidP="00C65495">
            <w:pPr>
              <w:jc w:val="both"/>
              <w:rPr>
                <w:color w:val="000000"/>
                <w:sz w:val="22"/>
                <w:szCs w:val="22"/>
              </w:rPr>
            </w:pPr>
            <w:r w:rsidRPr="0052025A">
              <w:rPr>
                <w:color w:val="000000"/>
                <w:sz w:val="22"/>
                <w:szCs w:val="22"/>
              </w:rPr>
              <w:t>2023 год – 0,5 тыс. руб.;</w:t>
            </w:r>
          </w:p>
        </w:tc>
      </w:tr>
      <w:tr w:rsidR="0052025A" w:rsidRPr="0052025A" w:rsidTr="00C65495">
        <w:trPr>
          <w:trHeight w:val="13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Ожидаемые результаты реализации</w:t>
            </w:r>
          </w:p>
          <w:p w:rsidR="0052025A" w:rsidRPr="0052025A" w:rsidRDefault="0052025A" w:rsidP="00C65495">
            <w:pPr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в результате реализации Программы к окончанию 2023 года предполагается: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создать эффективную систему противодействия коррупции;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 xml:space="preserve">принять нормативные правовые акты Прудковского сельского поселения Починковского района Смоленской области </w:t>
            </w:r>
            <w:r w:rsidRPr="0052025A">
              <w:rPr>
                <w:sz w:val="22"/>
                <w:szCs w:val="22"/>
              </w:rPr>
              <w:lastRenderedPageBreak/>
              <w:t>по обеспечению реализации государственной политики в сфере противодействия коррупции;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обеспечить обучение муниципальных служащих по программам противодействия коррупции;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Формирование антикоррупционного общественного мнения и нетерп</w:t>
            </w:r>
            <w:r w:rsidRPr="0052025A">
              <w:rPr>
                <w:sz w:val="22"/>
                <w:szCs w:val="22"/>
              </w:rPr>
              <w:t>и</w:t>
            </w:r>
            <w:r w:rsidRPr="0052025A">
              <w:rPr>
                <w:sz w:val="22"/>
                <w:szCs w:val="22"/>
              </w:rPr>
              <w:t xml:space="preserve">мости к проявлениям коррупции; </w:t>
            </w:r>
          </w:p>
          <w:p w:rsidR="0052025A" w:rsidRPr="0052025A" w:rsidRDefault="0052025A" w:rsidP="00C65495">
            <w:pPr>
              <w:jc w:val="both"/>
              <w:rPr>
                <w:sz w:val="22"/>
                <w:szCs w:val="22"/>
              </w:rPr>
            </w:pPr>
            <w:r w:rsidRPr="0052025A">
              <w:rPr>
                <w:sz w:val="22"/>
                <w:szCs w:val="22"/>
              </w:rPr>
              <w:t>Обеспечение прозрачности деятел</w:t>
            </w:r>
            <w:r w:rsidRPr="0052025A">
              <w:rPr>
                <w:sz w:val="22"/>
                <w:szCs w:val="22"/>
              </w:rPr>
              <w:t>ь</w:t>
            </w:r>
            <w:r w:rsidRPr="0052025A">
              <w:rPr>
                <w:sz w:val="22"/>
                <w:szCs w:val="22"/>
              </w:rPr>
              <w:t>ности органов местного самоуправления Прудковского сельского пос</w:t>
            </w:r>
            <w:r w:rsidRPr="0052025A">
              <w:rPr>
                <w:sz w:val="22"/>
                <w:szCs w:val="22"/>
              </w:rPr>
              <w:t>е</w:t>
            </w:r>
            <w:r w:rsidRPr="0052025A">
              <w:rPr>
                <w:sz w:val="22"/>
                <w:szCs w:val="22"/>
              </w:rPr>
              <w:t>ления Починковского района См</w:t>
            </w:r>
            <w:r w:rsidRPr="0052025A">
              <w:rPr>
                <w:sz w:val="22"/>
                <w:szCs w:val="22"/>
              </w:rPr>
              <w:t>о</w:t>
            </w:r>
            <w:r w:rsidRPr="0052025A">
              <w:rPr>
                <w:sz w:val="22"/>
                <w:szCs w:val="22"/>
              </w:rPr>
              <w:t>ленской области.</w:t>
            </w:r>
          </w:p>
        </w:tc>
      </w:tr>
    </w:tbl>
    <w:p w:rsidR="00C20871" w:rsidRDefault="00C20871" w:rsidP="00C208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0871" w:rsidRDefault="00C20871" w:rsidP="00C208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20871" w:rsidRDefault="00C20871" w:rsidP="00C2087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F618D" w:rsidRPr="003F618D" w:rsidRDefault="003F618D" w:rsidP="003F618D">
      <w:pPr>
        <w:jc w:val="center"/>
        <w:rPr>
          <w:b/>
        </w:rPr>
      </w:pPr>
      <w:r w:rsidRPr="003F618D">
        <w:rPr>
          <w:b/>
        </w:rPr>
        <w:t xml:space="preserve">МУНИЦИПАЛЬНАЯ ПРОГРАММА </w:t>
      </w:r>
      <w:r w:rsidRPr="003F618D">
        <w:rPr>
          <w:b/>
        </w:rPr>
        <w:br/>
        <w:t>«КОМПЛЕКСНЫЕ МЕРЫ ПО ПРОФИЛАКТИКЕ ТЕРРОРИЗМА И ЭКСТРЕМИЗМА В МУНИЦИПАЛЬНОМ ОБРАЗОВАНИИ ПРУДКОВСКОГО СЕЛЬСКОГО ПОСЕЛЕНИЯ ПОЧИНКОВСКОГО РАЙОНА СМОЛЕНСКОЙ ОБЛАСТИ»</w:t>
      </w:r>
    </w:p>
    <w:p w:rsidR="00C844D6" w:rsidRPr="003F618D" w:rsidRDefault="00C844D6" w:rsidP="00746805">
      <w:pPr>
        <w:pStyle w:val="ac"/>
        <w:ind w:firstLine="4845"/>
        <w:outlineLvl w:val="0"/>
        <w:rPr>
          <w:b w:val="0"/>
          <w:sz w:val="24"/>
        </w:rPr>
      </w:pPr>
    </w:p>
    <w:p w:rsidR="003F618D" w:rsidRPr="003F618D" w:rsidRDefault="003F618D" w:rsidP="003F618D">
      <w:pPr>
        <w:jc w:val="center"/>
        <w:rPr>
          <w:b/>
        </w:rPr>
      </w:pPr>
      <w:r w:rsidRPr="003F618D">
        <w:rPr>
          <w:b/>
        </w:rPr>
        <w:t xml:space="preserve">ПАСПОРТ 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451"/>
      </w:tblGrid>
      <w:tr w:rsidR="003F618D" w:rsidRPr="003F618D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r w:rsidRPr="003F618D">
              <w:t xml:space="preserve">Ответственный исполнитель основных мероприятий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18D">
              <w:t xml:space="preserve">Администрация Прудковского сельского поселения Починковского района Смоленской области </w:t>
            </w:r>
          </w:p>
        </w:tc>
      </w:tr>
      <w:tr w:rsidR="003F618D" w:rsidRPr="003F618D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r w:rsidRPr="003F618D">
              <w:t>Цель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tabs>
                <w:tab w:val="left" w:pos="3420"/>
              </w:tabs>
              <w:jc w:val="both"/>
              <w:rPr>
                <w:rFonts w:eastAsia="Calibri"/>
                <w:highlight w:val="red"/>
              </w:rPr>
            </w:pPr>
            <w:r w:rsidRPr="003F618D">
              <w:t>Совершенствование системы профилактических мер антитеррористической и анти экстремисткой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      </w:r>
          </w:p>
        </w:tc>
      </w:tr>
      <w:tr w:rsidR="003F618D" w:rsidRPr="003F618D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r w:rsidRPr="003F618D"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tabs>
                <w:tab w:val="left" w:pos="3420"/>
              </w:tabs>
              <w:jc w:val="both"/>
            </w:pPr>
            <w:r w:rsidRPr="003F618D">
              <w:t>создание условий для повышения эффективности совместной деятельности органов местного самоуправления муниципального образования Прудковского сельского поселения Починковского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</w:t>
            </w:r>
          </w:p>
          <w:p w:rsidR="003F618D" w:rsidRPr="003F618D" w:rsidRDefault="003F618D" w:rsidP="00C65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18D">
              <w:t xml:space="preserve">привлечение граждан, негосударственных структур, в т.ч. СМИ и общественных объединений, для обеспечения максимальной эффективности деятельности по профилактике проявлений терроризма и </w:t>
            </w:r>
            <w:r w:rsidRPr="003F618D">
              <w:lastRenderedPageBreak/>
              <w:t xml:space="preserve">экстремизма; </w:t>
            </w:r>
            <w:r w:rsidRPr="003F618D">
              <w:br/>
              <w:t>проведение пропагандисткой работы с населением на территории муниципального образования Прудковского сельского поселения Починковского района Смоленской области, направленной на предупреждение террористической и экстремисткой деятельности, повышение бдительности; минимизация и ликвидация последствий возможных террористических актов на территории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3F618D" w:rsidRPr="003F618D" w:rsidTr="00C65495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r w:rsidRPr="003F618D">
              <w:lastRenderedPageBreak/>
              <w:t>Сроки реализации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18D">
              <w:t>2021-2023 года</w:t>
            </w:r>
          </w:p>
        </w:tc>
      </w:tr>
      <w:tr w:rsidR="003F618D" w:rsidRPr="003F618D" w:rsidTr="00C65495">
        <w:trPr>
          <w:trHeight w:val="1709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rPr>
                <w:rFonts w:eastAsia="Calibri"/>
                <w:lang w:eastAsia="en-US"/>
              </w:rPr>
            </w:pPr>
            <w:r w:rsidRPr="003F618D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jc w:val="both"/>
            </w:pPr>
            <w:r w:rsidRPr="003F618D">
              <w:t>Общий объем финансирования Программы 1 500   рублей 00 коп., из них:</w:t>
            </w:r>
          </w:p>
          <w:p w:rsidR="003F618D" w:rsidRPr="003F618D" w:rsidRDefault="003F618D" w:rsidP="00C65495">
            <w:pPr>
              <w:jc w:val="both"/>
            </w:pPr>
            <w:r w:rsidRPr="003F618D">
              <w:t>- средства местного бюджета –                       одна тысяча пятьсот рублей  0  коп.;</w:t>
            </w:r>
          </w:p>
          <w:p w:rsidR="003F618D" w:rsidRPr="003F618D" w:rsidRDefault="003F618D" w:rsidP="00C65495">
            <w:pPr>
              <w:jc w:val="both"/>
            </w:pPr>
            <w:r w:rsidRPr="003F618D">
              <w:t>в том числе по годам:</w:t>
            </w:r>
          </w:p>
          <w:p w:rsidR="003F618D" w:rsidRPr="003F618D" w:rsidRDefault="003F618D" w:rsidP="00C65495">
            <w:pPr>
              <w:jc w:val="both"/>
            </w:pPr>
            <w:r w:rsidRPr="003F618D">
              <w:rPr>
                <w:u w:val="single"/>
              </w:rPr>
              <w:t>2021 год</w:t>
            </w:r>
            <w:r w:rsidRPr="003F618D">
              <w:t xml:space="preserve"> – 500 рублей;</w:t>
            </w:r>
          </w:p>
          <w:p w:rsidR="003F618D" w:rsidRPr="003F618D" w:rsidRDefault="003F618D" w:rsidP="00C65495">
            <w:pPr>
              <w:jc w:val="both"/>
            </w:pPr>
            <w:r w:rsidRPr="003F618D">
              <w:rPr>
                <w:u w:val="single"/>
              </w:rPr>
              <w:t>2022 год</w:t>
            </w:r>
            <w:r w:rsidRPr="003F618D">
              <w:t xml:space="preserve"> – 500  рублей;</w:t>
            </w:r>
          </w:p>
          <w:p w:rsidR="003F618D" w:rsidRPr="003F618D" w:rsidRDefault="003F618D" w:rsidP="00C65495">
            <w:pPr>
              <w:jc w:val="both"/>
            </w:pPr>
            <w:r w:rsidRPr="003F618D">
              <w:rPr>
                <w:u w:val="single"/>
              </w:rPr>
              <w:t>2023 год</w:t>
            </w:r>
            <w:r w:rsidRPr="003F618D">
              <w:t xml:space="preserve"> – 500 рублей:</w:t>
            </w:r>
          </w:p>
          <w:p w:rsidR="003F618D" w:rsidRPr="003F618D" w:rsidRDefault="003F618D" w:rsidP="00C65495">
            <w:pPr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  <w:tr w:rsidR="003F618D" w:rsidRPr="003F618D" w:rsidTr="00C65495">
        <w:trPr>
          <w:trHeight w:val="13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r w:rsidRPr="003F618D">
              <w:t>Ожидаемые результаты реализации</w:t>
            </w:r>
          </w:p>
          <w:p w:rsidR="003F618D" w:rsidRPr="003F618D" w:rsidRDefault="003F618D" w:rsidP="00C65495">
            <w:r w:rsidRPr="003F618D">
              <w:t>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D" w:rsidRPr="003F618D" w:rsidRDefault="003F618D" w:rsidP="00C65495">
            <w:pPr>
              <w:tabs>
                <w:tab w:val="left" w:pos="3420"/>
              </w:tabs>
              <w:jc w:val="both"/>
            </w:pPr>
            <w:r w:rsidRPr="003F618D">
              <w:t>Препятствование организации и деятельности националистических экстремистских молодёжных группировок;</w:t>
            </w:r>
            <w:r w:rsidRPr="003F618D">
              <w:br/>
              <w:t>укрепление межнациональных отношений;</w:t>
            </w:r>
            <w:r w:rsidRPr="003F618D">
              <w:br/>
              <w:t>снижение возможности совершения террористических актов на территории муниципального образования Прудковское сельское поселение Починковского района Смоленской области, создание системы технической защиты объектов социальной сферы, образования, здравоохранения и объектов с массовым пребыванием людей</w:t>
            </w:r>
          </w:p>
        </w:tc>
      </w:tr>
    </w:tbl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746805">
      <w:pPr>
        <w:pStyle w:val="ac"/>
        <w:ind w:firstLine="4845"/>
        <w:outlineLvl w:val="0"/>
        <w:rPr>
          <w:b w:val="0"/>
          <w:sz w:val="28"/>
          <w:szCs w:val="28"/>
        </w:rPr>
      </w:pPr>
    </w:p>
    <w:p w:rsidR="00C20871" w:rsidRDefault="00C20871" w:rsidP="008F19E4">
      <w:pPr>
        <w:pStyle w:val="ac"/>
        <w:jc w:val="left"/>
        <w:outlineLvl w:val="0"/>
        <w:rPr>
          <w:b w:val="0"/>
          <w:sz w:val="28"/>
          <w:szCs w:val="28"/>
        </w:rPr>
      </w:pPr>
    </w:p>
    <w:p w:rsidR="008F19E4" w:rsidRDefault="008F19E4" w:rsidP="008F19E4">
      <w:pPr>
        <w:pStyle w:val="ac"/>
        <w:jc w:val="left"/>
        <w:outlineLvl w:val="0"/>
        <w:rPr>
          <w:b w:val="0"/>
          <w:sz w:val="28"/>
          <w:szCs w:val="28"/>
        </w:rPr>
      </w:pPr>
    </w:p>
    <w:p w:rsidR="00C20871" w:rsidRDefault="00C20871" w:rsidP="00A57E7F">
      <w:pPr>
        <w:pStyle w:val="ac"/>
        <w:ind w:firstLine="4845"/>
        <w:jc w:val="left"/>
        <w:outlineLvl w:val="0"/>
        <w:rPr>
          <w:b w:val="0"/>
          <w:sz w:val="28"/>
          <w:szCs w:val="28"/>
        </w:rPr>
      </w:pPr>
    </w:p>
    <w:sectPr w:rsidR="00C20871" w:rsidSect="00A57E7F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5" w:rsidRDefault="00002F25">
      <w:r>
        <w:separator/>
      </w:r>
    </w:p>
  </w:endnote>
  <w:endnote w:type="continuationSeparator" w:id="1">
    <w:p w:rsidR="00002F25" w:rsidRDefault="0000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5" w:rsidRDefault="00002F25">
      <w:r>
        <w:separator/>
      </w:r>
    </w:p>
  </w:footnote>
  <w:footnote w:type="continuationSeparator" w:id="1">
    <w:p w:rsidR="00002F25" w:rsidRDefault="00002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F61E9C" w:rsidP="00190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68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805">
      <w:rPr>
        <w:rStyle w:val="a6"/>
        <w:noProof/>
      </w:rPr>
      <w:t>6</w:t>
    </w:r>
    <w:r>
      <w:rPr>
        <w:rStyle w:val="a6"/>
      </w:rPr>
      <w:fldChar w:fldCharType="end"/>
    </w:r>
  </w:p>
  <w:p w:rsidR="00746805" w:rsidRDefault="007468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05" w:rsidRDefault="0074680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6A57748"/>
    <w:multiLevelType w:val="hybridMultilevel"/>
    <w:tmpl w:val="70D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3F62341"/>
    <w:multiLevelType w:val="hybridMultilevel"/>
    <w:tmpl w:val="C6486F8E"/>
    <w:lvl w:ilvl="0" w:tplc="FD740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F5CAC"/>
    <w:multiLevelType w:val="multilevel"/>
    <w:tmpl w:val="B5F6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25172A3"/>
    <w:multiLevelType w:val="multilevel"/>
    <w:tmpl w:val="DFEAD3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7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6A1"/>
    <w:rsid w:val="0000280A"/>
    <w:rsid w:val="00002F25"/>
    <w:rsid w:val="00004717"/>
    <w:rsid w:val="00004E0D"/>
    <w:rsid w:val="00010B46"/>
    <w:rsid w:val="0002651B"/>
    <w:rsid w:val="0003215C"/>
    <w:rsid w:val="00056E89"/>
    <w:rsid w:val="00061D16"/>
    <w:rsid w:val="00085F62"/>
    <w:rsid w:val="00086282"/>
    <w:rsid w:val="000B0290"/>
    <w:rsid w:val="000B1D8D"/>
    <w:rsid w:val="000B5911"/>
    <w:rsid w:val="000B798B"/>
    <w:rsid w:val="000C119D"/>
    <w:rsid w:val="000C431C"/>
    <w:rsid w:val="000D221E"/>
    <w:rsid w:val="000E24D2"/>
    <w:rsid w:val="000E3194"/>
    <w:rsid w:val="000E3CCA"/>
    <w:rsid w:val="000E59A3"/>
    <w:rsid w:val="000F1CAE"/>
    <w:rsid w:val="000F40F2"/>
    <w:rsid w:val="000F4E5F"/>
    <w:rsid w:val="001030ED"/>
    <w:rsid w:val="001173AE"/>
    <w:rsid w:val="00123483"/>
    <w:rsid w:val="0012721B"/>
    <w:rsid w:val="001314BE"/>
    <w:rsid w:val="00152EFD"/>
    <w:rsid w:val="001530DD"/>
    <w:rsid w:val="00155172"/>
    <w:rsid w:val="00165B20"/>
    <w:rsid w:val="00167032"/>
    <w:rsid w:val="0016703E"/>
    <w:rsid w:val="0017726F"/>
    <w:rsid w:val="001824C6"/>
    <w:rsid w:val="00195AEC"/>
    <w:rsid w:val="00196332"/>
    <w:rsid w:val="001A71E7"/>
    <w:rsid w:val="001B0D02"/>
    <w:rsid w:val="001C1445"/>
    <w:rsid w:val="001D11A0"/>
    <w:rsid w:val="001D4033"/>
    <w:rsid w:val="001D42F8"/>
    <w:rsid w:val="001E121B"/>
    <w:rsid w:val="001E3B12"/>
    <w:rsid w:val="00210899"/>
    <w:rsid w:val="00221D0A"/>
    <w:rsid w:val="0022494C"/>
    <w:rsid w:val="00240962"/>
    <w:rsid w:val="0024559C"/>
    <w:rsid w:val="0025489D"/>
    <w:rsid w:val="00255265"/>
    <w:rsid w:val="00260049"/>
    <w:rsid w:val="002677E6"/>
    <w:rsid w:val="00271082"/>
    <w:rsid w:val="002743E7"/>
    <w:rsid w:val="00290091"/>
    <w:rsid w:val="00297E5F"/>
    <w:rsid w:val="002A1C18"/>
    <w:rsid w:val="002B5DF2"/>
    <w:rsid w:val="002C3244"/>
    <w:rsid w:val="002C36C0"/>
    <w:rsid w:val="002D0FAD"/>
    <w:rsid w:val="002D69B4"/>
    <w:rsid w:val="002D7022"/>
    <w:rsid w:val="002D7249"/>
    <w:rsid w:val="002E2933"/>
    <w:rsid w:val="002E6EA5"/>
    <w:rsid w:val="002E7F5F"/>
    <w:rsid w:val="002F30B0"/>
    <w:rsid w:val="00304B47"/>
    <w:rsid w:val="0031354B"/>
    <w:rsid w:val="003219D4"/>
    <w:rsid w:val="0032503D"/>
    <w:rsid w:val="00333E25"/>
    <w:rsid w:val="0035254F"/>
    <w:rsid w:val="00372B8F"/>
    <w:rsid w:val="0037427A"/>
    <w:rsid w:val="00381D22"/>
    <w:rsid w:val="003870AF"/>
    <w:rsid w:val="003919C5"/>
    <w:rsid w:val="00392E55"/>
    <w:rsid w:val="00394D1B"/>
    <w:rsid w:val="003A296E"/>
    <w:rsid w:val="003A3135"/>
    <w:rsid w:val="003A3F7D"/>
    <w:rsid w:val="003A4299"/>
    <w:rsid w:val="003B3860"/>
    <w:rsid w:val="003C0AF1"/>
    <w:rsid w:val="003C5750"/>
    <w:rsid w:val="003D3526"/>
    <w:rsid w:val="003F0068"/>
    <w:rsid w:val="003F53AB"/>
    <w:rsid w:val="003F58D8"/>
    <w:rsid w:val="003F618D"/>
    <w:rsid w:val="00400C31"/>
    <w:rsid w:val="0040451F"/>
    <w:rsid w:val="00426008"/>
    <w:rsid w:val="004640EA"/>
    <w:rsid w:val="004742A4"/>
    <w:rsid w:val="00491A75"/>
    <w:rsid w:val="00493644"/>
    <w:rsid w:val="004A0C24"/>
    <w:rsid w:val="004A1F63"/>
    <w:rsid w:val="004A4ED1"/>
    <w:rsid w:val="004B1066"/>
    <w:rsid w:val="004C3A3E"/>
    <w:rsid w:val="004C79E0"/>
    <w:rsid w:val="004E3358"/>
    <w:rsid w:val="004E5CC7"/>
    <w:rsid w:val="0051280D"/>
    <w:rsid w:val="00513047"/>
    <w:rsid w:val="0052025A"/>
    <w:rsid w:val="005219EB"/>
    <w:rsid w:val="00521C2C"/>
    <w:rsid w:val="00525F8C"/>
    <w:rsid w:val="00533A27"/>
    <w:rsid w:val="0053578D"/>
    <w:rsid w:val="0054584A"/>
    <w:rsid w:val="00546861"/>
    <w:rsid w:val="00550D0C"/>
    <w:rsid w:val="00574D69"/>
    <w:rsid w:val="00584C9B"/>
    <w:rsid w:val="005A63D7"/>
    <w:rsid w:val="005B0CF6"/>
    <w:rsid w:val="005B2931"/>
    <w:rsid w:val="005B3CDC"/>
    <w:rsid w:val="005C02FF"/>
    <w:rsid w:val="005D4780"/>
    <w:rsid w:val="005F3890"/>
    <w:rsid w:val="00600D71"/>
    <w:rsid w:val="00602D45"/>
    <w:rsid w:val="00605A30"/>
    <w:rsid w:val="00606916"/>
    <w:rsid w:val="00606DDC"/>
    <w:rsid w:val="006077CA"/>
    <w:rsid w:val="00636A5B"/>
    <w:rsid w:val="0063761A"/>
    <w:rsid w:val="00640B3B"/>
    <w:rsid w:val="00651CB7"/>
    <w:rsid w:val="00654792"/>
    <w:rsid w:val="00654D08"/>
    <w:rsid w:val="00662679"/>
    <w:rsid w:val="00664A72"/>
    <w:rsid w:val="006674F5"/>
    <w:rsid w:val="00670971"/>
    <w:rsid w:val="006728B1"/>
    <w:rsid w:val="00675490"/>
    <w:rsid w:val="00675A2E"/>
    <w:rsid w:val="00675CAE"/>
    <w:rsid w:val="0068444E"/>
    <w:rsid w:val="00685449"/>
    <w:rsid w:val="00694AB1"/>
    <w:rsid w:val="006A28AE"/>
    <w:rsid w:val="006B07C5"/>
    <w:rsid w:val="006B528D"/>
    <w:rsid w:val="006C25C1"/>
    <w:rsid w:val="006D06DB"/>
    <w:rsid w:val="006D1F44"/>
    <w:rsid w:val="006F1146"/>
    <w:rsid w:val="006F30CF"/>
    <w:rsid w:val="00706FFF"/>
    <w:rsid w:val="00707772"/>
    <w:rsid w:val="00717811"/>
    <w:rsid w:val="00723E71"/>
    <w:rsid w:val="00724C15"/>
    <w:rsid w:val="0073156F"/>
    <w:rsid w:val="00741159"/>
    <w:rsid w:val="00746805"/>
    <w:rsid w:val="00755776"/>
    <w:rsid w:val="00757AFA"/>
    <w:rsid w:val="00757EC6"/>
    <w:rsid w:val="00766AAB"/>
    <w:rsid w:val="00771B1D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E7FDB"/>
    <w:rsid w:val="007F6E7B"/>
    <w:rsid w:val="008007EA"/>
    <w:rsid w:val="00802D27"/>
    <w:rsid w:val="00814362"/>
    <w:rsid w:val="00824052"/>
    <w:rsid w:val="00832141"/>
    <w:rsid w:val="00845AB0"/>
    <w:rsid w:val="00852489"/>
    <w:rsid w:val="00863C7F"/>
    <w:rsid w:val="008646CF"/>
    <w:rsid w:val="00880DFC"/>
    <w:rsid w:val="008818FE"/>
    <w:rsid w:val="00881958"/>
    <w:rsid w:val="00887B2F"/>
    <w:rsid w:val="00892714"/>
    <w:rsid w:val="00892B2C"/>
    <w:rsid w:val="008A2299"/>
    <w:rsid w:val="008A4898"/>
    <w:rsid w:val="008B6FC6"/>
    <w:rsid w:val="008B7B3E"/>
    <w:rsid w:val="008B7BFE"/>
    <w:rsid w:val="008C4DF4"/>
    <w:rsid w:val="008D4473"/>
    <w:rsid w:val="008D67C1"/>
    <w:rsid w:val="008E17FC"/>
    <w:rsid w:val="008F19E4"/>
    <w:rsid w:val="008F2DE2"/>
    <w:rsid w:val="008F7B68"/>
    <w:rsid w:val="00903A51"/>
    <w:rsid w:val="00910972"/>
    <w:rsid w:val="009112E6"/>
    <w:rsid w:val="00913081"/>
    <w:rsid w:val="009173FC"/>
    <w:rsid w:val="00917C8E"/>
    <w:rsid w:val="00924A50"/>
    <w:rsid w:val="0092656B"/>
    <w:rsid w:val="00930D03"/>
    <w:rsid w:val="009366A1"/>
    <w:rsid w:val="00941A0A"/>
    <w:rsid w:val="00944306"/>
    <w:rsid w:val="009519C2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B3665"/>
    <w:rsid w:val="009E0934"/>
    <w:rsid w:val="009E11F6"/>
    <w:rsid w:val="009E450C"/>
    <w:rsid w:val="009E599F"/>
    <w:rsid w:val="009E7EA7"/>
    <w:rsid w:val="009F6D15"/>
    <w:rsid w:val="00A01547"/>
    <w:rsid w:val="00A11C48"/>
    <w:rsid w:val="00A1696F"/>
    <w:rsid w:val="00A20B20"/>
    <w:rsid w:val="00A2646B"/>
    <w:rsid w:val="00A32D1A"/>
    <w:rsid w:val="00A4167D"/>
    <w:rsid w:val="00A41DC1"/>
    <w:rsid w:val="00A4625D"/>
    <w:rsid w:val="00A47BD9"/>
    <w:rsid w:val="00A57E7F"/>
    <w:rsid w:val="00A72145"/>
    <w:rsid w:val="00A80858"/>
    <w:rsid w:val="00A81632"/>
    <w:rsid w:val="00A85B68"/>
    <w:rsid w:val="00A94229"/>
    <w:rsid w:val="00A9561F"/>
    <w:rsid w:val="00A96316"/>
    <w:rsid w:val="00AB13F5"/>
    <w:rsid w:val="00AB345F"/>
    <w:rsid w:val="00AC2D1F"/>
    <w:rsid w:val="00AD1009"/>
    <w:rsid w:val="00AD4A76"/>
    <w:rsid w:val="00AF29C5"/>
    <w:rsid w:val="00AF511C"/>
    <w:rsid w:val="00B02E9D"/>
    <w:rsid w:val="00B05179"/>
    <w:rsid w:val="00B16571"/>
    <w:rsid w:val="00B37021"/>
    <w:rsid w:val="00B37A34"/>
    <w:rsid w:val="00B477AF"/>
    <w:rsid w:val="00B50011"/>
    <w:rsid w:val="00B50341"/>
    <w:rsid w:val="00B50471"/>
    <w:rsid w:val="00B50C68"/>
    <w:rsid w:val="00B5527B"/>
    <w:rsid w:val="00B57616"/>
    <w:rsid w:val="00B63F2D"/>
    <w:rsid w:val="00B72FF0"/>
    <w:rsid w:val="00B76A8A"/>
    <w:rsid w:val="00B77308"/>
    <w:rsid w:val="00B86CD9"/>
    <w:rsid w:val="00B91B98"/>
    <w:rsid w:val="00B92703"/>
    <w:rsid w:val="00B94A24"/>
    <w:rsid w:val="00B94F97"/>
    <w:rsid w:val="00B958B7"/>
    <w:rsid w:val="00BB0998"/>
    <w:rsid w:val="00BB444A"/>
    <w:rsid w:val="00BB4C81"/>
    <w:rsid w:val="00BB77D1"/>
    <w:rsid w:val="00BC5557"/>
    <w:rsid w:val="00BD4CF0"/>
    <w:rsid w:val="00BE1284"/>
    <w:rsid w:val="00BE1493"/>
    <w:rsid w:val="00BF392B"/>
    <w:rsid w:val="00BF6062"/>
    <w:rsid w:val="00BF6D08"/>
    <w:rsid w:val="00BF7AA7"/>
    <w:rsid w:val="00C1011C"/>
    <w:rsid w:val="00C149A9"/>
    <w:rsid w:val="00C15DA7"/>
    <w:rsid w:val="00C20871"/>
    <w:rsid w:val="00C2189E"/>
    <w:rsid w:val="00C27AE9"/>
    <w:rsid w:val="00C314DB"/>
    <w:rsid w:val="00C40A83"/>
    <w:rsid w:val="00C42B02"/>
    <w:rsid w:val="00C42D44"/>
    <w:rsid w:val="00C43C27"/>
    <w:rsid w:val="00C44AAF"/>
    <w:rsid w:val="00C47D04"/>
    <w:rsid w:val="00C5537F"/>
    <w:rsid w:val="00C61CCF"/>
    <w:rsid w:val="00C71272"/>
    <w:rsid w:val="00C73E12"/>
    <w:rsid w:val="00C844D6"/>
    <w:rsid w:val="00C92DAE"/>
    <w:rsid w:val="00CA085C"/>
    <w:rsid w:val="00CA2350"/>
    <w:rsid w:val="00CA5DA4"/>
    <w:rsid w:val="00CA7431"/>
    <w:rsid w:val="00CA749C"/>
    <w:rsid w:val="00CB52BE"/>
    <w:rsid w:val="00CC1B09"/>
    <w:rsid w:val="00CD0818"/>
    <w:rsid w:val="00CE0E54"/>
    <w:rsid w:val="00CF0694"/>
    <w:rsid w:val="00CF4616"/>
    <w:rsid w:val="00CF5BC3"/>
    <w:rsid w:val="00D018E7"/>
    <w:rsid w:val="00D1517E"/>
    <w:rsid w:val="00D15267"/>
    <w:rsid w:val="00D1695A"/>
    <w:rsid w:val="00D17945"/>
    <w:rsid w:val="00D24483"/>
    <w:rsid w:val="00D24F35"/>
    <w:rsid w:val="00D2548A"/>
    <w:rsid w:val="00D3680C"/>
    <w:rsid w:val="00D50BC6"/>
    <w:rsid w:val="00D51880"/>
    <w:rsid w:val="00D549C0"/>
    <w:rsid w:val="00D560AA"/>
    <w:rsid w:val="00D57D97"/>
    <w:rsid w:val="00D724DD"/>
    <w:rsid w:val="00D82C86"/>
    <w:rsid w:val="00D8306D"/>
    <w:rsid w:val="00D93A87"/>
    <w:rsid w:val="00DA0809"/>
    <w:rsid w:val="00DB79EA"/>
    <w:rsid w:val="00DC6797"/>
    <w:rsid w:val="00DF5B7E"/>
    <w:rsid w:val="00E01112"/>
    <w:rsid w:val="00E048BA"/>
    <w:rsid w:val="00E1234A"/>
    <w:rsid w:val="00E13FD3"/>
    <w:rsid w:val="00E20783"/>
    <w:rsid w:val="00E22B79"/>
    <w:rsid w:val="00E51905"/>
    <w:rsid w:val="00E5302F"/>
    <w:rsid w:val="00E65ED7"/>
    <w:rsid w:val="00E70429"/>
    <w:rsid w:val="00E74C39"/>
    <w:rsid w:val="00E76539"/>
    <w:rsid w:val="00E851E4"/>
    <w:rsid w:val="00E86F99"/>
    <w:rsid w:val="00E94CA9"/>
    <w:rsid w:val="00E96E91"/>
    <w:rsid w:val="00EA1840"/>
    <w:rsid w:val="00EA35DD"/>
    <w:rsid w:val="00EA3C8B"/>
    <w:rsid w:val="00EB1CDA"/>
    <w:rsid w:val="00EB2ACB"/>
    <w:rsid w:val="00EB494A"/>
    <w:rsid w:val="00EC1C6A"/>
    <w:rsid w:val="00EC31C4"/>
    <w:rsid w:val="00EC5656"/>
    <w:rsid w:val="00EC7C42"/>
    <w:rsid w:val="00ED42E9"/>
    <w:rsid w:val="00ED7FE8"/>
    <w:rsid w:val="00EE6B56"/>
    <w:rsid w:val="00EF3597"/>
    <w:rsid w:val="00F04F56"/>
    <w:rsid w:val="00F05765"/>
    <w:rsid w:val="00F06DE1"/>
    <w:rsid w:val="00F24093"/>
    <w:rsid w:val="00F41531"/>
    <w:rsid w:val="00F45C24"/>
    <w:rsid w:val="00F518AA"/>
    <w:rsid w:val="00F5497E"/>
    <w:rsid w:val="00F61E9C"/>
    <w:rsid w:val="00F630AE"/>
    <w:rsid w:val="00F6315C"/>
    <w:rsid w:val="00F65EF7"/>
    <w:rsid w:val="00F70D6B"/>
    <w:rsid w:val="00F71125"/>
    <w:rsid w:val="00F82A14"/>
    <w:rsid w:val="00F85544"/>
    <w:rsid w:val="00F92625"/>
    <w:rsid w:val="00F92B32"/>
    <w:rsid w:val="00FA7F19"/>
    <w:rsid w:val="00FB241A"/>
    <w:rsid w:val="00FB6B86"/>
    <w:rsid w:val="00FC228E"/>
    <w:rsid w:val="00FC3352"/>
    <w:rsid w:val="00FC370D"/>
    <w:rsid w:val="00FE3072"/>
    <w:rsid w:val="00FF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5DA7"/>
    <w:rPr>
      <w:rFonts w:eastAsia="Times New Roman"/>
      <w:sz w:val="24"/>
      <w:szCs w:val="24"/>
    </w:rPr>
  </w:style>
  <w:style w:type="character" w:styleId="a6">
    <w:name w:val="page number"/>
    <w:basedOn w:val="a0"/>
    <w:rsid w:val="002D7022"/>
  </w:style>
  <w:style w:type="character" w:styleId="a7">
    <w:name w:val="Hyperlink"/>
    <w:uiPriority w:val="99"/>
    <w:unhideWhenUsed/>
    <w:rsid w:val="005458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D9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66AAB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66AAB"/>
    <w:rPr>
      <w:rFonts w:eastAsia="Times New Roman"/>
      <w:sz w:val="24"/>
      <w:szCs w:val="24"/>
    </w:rPr>
  </w:style>
  <w:style w:type="character" w:customStyle="1" w:styleId="FontStyle36">
    <w:name w:val="Font Style36"/>
    <w:rsid w:val="00766AAB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locked/>
    <w:rsid w:val="00746805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46805"/>
    <w:rPr>
      <w:rFonts w:eastAsia="Times New Roman"/>
      <w:b/>
      <w:bCs/>
      <w:sz w:val="32"/>
      <w:szCs w:val="24"/>
    </w:rPr>
  </w:style>
  <w:style w:type="character" w:customStyle="1" w:styleId="highlight">
    <w:name w:val="highlight"/>
    <w:basedOn w:val="a0"/>
    <w:rsid w:val="00746805"/>
  </w:style>
  <w:style w:type="paragraph" w:customStyle="1" w:styleId="western">
    <w:name w:val="western"/>
    <w:basedOn w:val="a"/>
    <w:rsid w:val="0074680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C844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004E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p18">
    <w:name w:val="p18"/>
    <w:basedOn w:val="a"/>
    <w:rsid w:val="00C20871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semiHidden/>
    <w:unhideWhenUsed/>
    <w:rsid w:val="004936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93644"/>
    <w:rPr>
      <w:rFonts w:eastAsia="Times New Roman"/>
      <w:sz w:val="24"/>
      <w:szCs w:val="24"/>
    </w:rPr>
  </w:style>
  <w:style w:type="paragraph" w:customStyle="1" w:styleId="ConsPlusNormal">
    <w:name w:val="ConsPlusNormal"/>
    <w:rsid w:val="00520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user</cp:lastModifiedBy>
  <cp:revision>34</cp:revision>
  <cp:lastPrinted>2021-02-15T06:50:00Z</cp:lastPrinted>
  <dcterms:created xsi:type="dcterms:W3CDTF">2021-01-28T13:56:00Z</dcterms:created>
  <dcterms:modified xsi:type="dcterms:W3CDTF">2022-11-03T11:44:00Z</dcterms:modified>
</cp:coreProperties>
</file>